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طَرِیْقًا ۟ۙ اِلَّا طَرِیْقَ جَهَنَّمَ خٰلِدِیْنَ فِیْهَاۤ اَبَدًا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ذٰلِكَ عَلَی اللّٰهِ یَسِیْرًا ۟ یٰۤاَیُّهَا النَّاسُ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جَآءَكُمُ الرَّسُوْلُ بِالْحَقِّ مِنْ رَّبِّكُمْ فَاٰمِنُوْا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خَیْرًا لَّكُمْ ؕ وَاِنْ تَكْفُرُوْا فَاِنَّ لِلّٰهِ مَا فِی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ؕ وَكَانَ اللّٰهُ عَلِیْمًا حَكِیْمًا ۟ یٰۤاَهْلَ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الْكِتٰبِ لَا تَغْلُوْا فِیْ دِیْنِكُمْ وَلَا تَقُوْلُوْا عَلَی اللّٰهِ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الْحَقَّ ؕ اِنَّمَا الْمَسِیْحُ عِیْسَی ابْنُ مَرْیَمَ رَسُوْلُ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وَكَلِمَتُهٗ ۚ اَلْقٰىهَاۤ اِلٰی مَرْیَمَ وَرُوْحٌ مِّنْهُ ؗ فَاٰمِنُوْا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وَرُسُلِهٖ ۫ۚ وَلَا تَقُوْلُوْا ثَلٰثَةٌ ؕ اِنْتَهُوْا خَیْرًا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لَّكُمْ ؕ اِنَّمَا اللّٰهُ اِلٰهٌ وَّاحِدٌ ؕ سُبْحٰنَهٗۤ اَنْ یَّكُوْنَ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وَلَدٌ ۘ لَهٗ مَا فِی السَّمٰوٰتِ وَمَا فِی 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وَكَفٰی بِاللّٰهِ وَكِیْلًا ۟۠ لَنْ یَّسْتَنْكِفَ الْمَسِیْحُ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یَّكُوْنَ عَبْدًا لِّلّٰهِ وَلَا الْمَلٰٓىِٕكَةُ الْمُقَرَّبُوْنَ ؕ وَمَنْ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