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 كُنْتُمْ شُهَدَآءَ اِذْ وَصّٰىكُمُ اللّٰهُ بِهٰذَا ۚ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اَظْلَمُ مِمَّنِ افْتَرٰی عَلَی اللّٰهِ كَذِبًا لِّیُضِلَّ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عِلْمٍ ؕ اِنَّ اللّٰهَ لَا یَهْدِی الْقَوْمَ الظّٰلِمِیْنَ ۟۠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لَّاۤ اَجِدُ فِیْ مَاۤ اُوْحِیَ اِلَیَّ مُحَرَّمًا عَلٰی طَاعِمٍ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یَّطْعَمُهٗۤ اِلَّاۤ اَنْ یَّكُوْنَ مَیْتَةً اَوْ دَمًا مَّسْفُوْحًا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لَحْمَ خِنْزِیْرٍ فَاِنَّهٗ رِجْسٌ اَوْ فِسْقًا اُهِلَّ لِغَیْرِ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بِهٖ ۚ فَمَنِ اضْطُرَّ غَیْرَ بَاغٍ وَّلَا عَادٍ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غَفُوْرٌ رَّحِیْمٌ ۟ وَعَلَی الَّذِیْنَ هَادُوْا حَرَّمْنَا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ذِیْ ظُفُرٍ ۚ وَمِنَ الْبَقَرِ وَالْغَنَمِ حَرَّمْنَا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شُحُوْمَهُمَاۤ اِلَّا مَا حَمَلَتْ ظُهُوْرُهُمَاۤ اَوِ الْحَوَایَاۤ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مَا اخْتَلَطَ بِعَظْمٍ ؕ ذٰلِكَ جَزَیْنٰهُمْ بِبَغْیِهِمْ ۖؗ وَاِنَّا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لَصٰدِقُوْنَ ۟ فَاِنْ كَذَّبُوْكَ فَقُلْ رَّبُّكُمْ ذُوْ رَحْمَةٍ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وَّاسِعَةٍ ۚ وَلَا یُرَدُّ بَاْسُهٗ عَنِ الْقَوْمِ الْمُجْرِمِیْنَ ۟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