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بِمَا تَعْمَلُوْنَ بَصِیْرٌ ۟ وَقَالُوْا لَنْ یَّدْخُلَ الْجَنَّةَ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مَنْ كَانَ هُوْدًا اَوْ نَصٰرٰی ؕ تِلْكَ اَمَانِیُّهُمْ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هَاتُوْا بُرْهَانَكُمْ اِنْ كُنْتُمْ صٰدِقِیْنَ ۟ بَلٰی ۗ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اَسْلَمَ وَجْهَهٗ لِلّٰهِ وَهُوَ مُحْسِنٌ فَلَهٗۤ اَجْرُهٗ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رَبِّهٖ ۪ وَلَا خَوْفٌ عَلَیْهِمْ وَلَا هُمْ یَحْزَنُوْنَ ۟۠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وَقَالَتِ الْیَهُوْدُ لَیْسَتِ النَّصٰرٰی عَلٰی شَیْءٍ ۪ وَّقَالَتِ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النَّصٰرٰی لَیْسَتِ الْیَهُوْدُ عَلٰی شَیْءٍ ۙ وَّهُمْ یَتْلُوْنَ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ؕ كَذٰلِكَ قَالَ الَّذِیْنَ لَا یَعْلَمُوْنَ مِثْلَ قَوْلِهِمْ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فَاللّٰهُ یَحْكُمُ بَیْنَهُمْ یَوْمَ الْقِیٰمَةِ فِیْمَا كَانُوْا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یَخْتَلِفُوْنَ ۟ وَمَنْ اَظْلَمُ مِمَّنْ مَّنَعَ مَسٰجِدَ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یُّذْكَرَ فِیْهَا اسْمُهٗ وَسَعٰی فِیْ خَرَابِهَا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لَهُمْ اَنْ یَّدْخُلُوْهَاۤ اِلَّا خَآىِٕفِیْنَ ؕ۬ لَهُمْ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خِزْیٌ وَّلَهُمْ فِی الْاٰخِرَةِ عَذَابٌ عَظِیْمٌ ۟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