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وَاعْلَمُوْۤا اَنَّمَا غَنِمْتُمْ مِّنْ شَیْءٍ فَاَنَّ لِلّٰهِ خُمُسَهٗ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وَلِلرَّسُوْلِ وَلِذِی الْقُرْبٰی وَالْیَتٰمٰی وَالْمَسٰكِیْنِ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وَابْنِ السَّبِیْلِ ۙ اِنْ كُنْتُمْ اٰمَنْتُمْ بِاللّٰهِ وَمَاۤ 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عَبْدِنَا یَوْمَ الْفُرْقَانِ یَوْمَ الْتَقَی الْجَمْعٰنِ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عَلٰی كُلِّ شَیْءٍ قَدِیْرٌ ۟ اِذْ اَنْتُمْ بِالْعُدْوَةِ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وَهُمْ بِالْعُدْوَةِ الْقُصْوٰی وَالرَّكْبُ اَسْفَلَ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ؕ وَلَوْ تَوَاعَدْتُّمْ لَاخْتَلَفْتُمْ فِی الْمِیْعٰدِ ۙ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وَلٰكِنْ لِّیَقْضِیَ اللّٰهُ اَمْرًا كَانَ مَفْعُوْلًا ۙ۬ لِّیَهْلِكَ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هَلَكَ عَنْ بَیِّنَةٍ وَّیَحْیٰی مَنْ حَیَّ عَنْ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بَیِّنَةٍ ؕ وَاِنَّ اللّٰهَ لَسَمِیْعٌ عَلِیْمٌ ۟ۙ اِذْ یُرِیْكَهُمُ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فِیْ مَنَامِكَ قَلِیْلًا ؕ وَلَوْ اَرٰىكَهُمْ كَثِیْرًا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لَّفَشِلْتُمْ وَلَتَنَازَعْتُمْ فِی الْاَمْرِ وَلٰكِنَّ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سَلَّمَ ؕ اِنَّهٗ عَلِیْمٌۢ بِذَاتِ الصُّدُوْرِ ۟ وَاِذْ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