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وَالْمَسِیْحَ ابْنَ مَرْیَمَ ۚ وَمَاۤ اُمِرُوْۤا اِلَّا لِیَعْبُدُوْۤا اِلٰهًا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وَّاحِدًا ۚ لَاۤ اِلٰهَ اِلَّا هُوَ ؕ سُبْحٰنَهٗ عَمَّا یُشْرِكُوْنَ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اَنْ یُّطْفِـُٔوْا نُوْرَ اللّٰهِ بِاَفْوَاهِهِمْ وَیَاْبَی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اِلَّاۤ اَنْ یُّتِمَّ نُوْرَهٗ وَلَوْ كَرِهَ الْكٰفِرُوْنَ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الَّذِیْۤ اَرْسَلَ رَسُوْلَهٗ بِالْهُدٰی وَدِیْنِ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لِیُظْهِرَهٗ عَلَی الدِّیْنِ كُلِّهٖ ۙ وَلَوْ كَرِهَ الْمُشْرِكُوْنَ ۟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اِنَّ كَثِیْرًا مِّنَ الْاَحْبَارِ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وَالرُّهْبَانِ لَیَاْكُلُوْنَ اَمْوَالَ النَّاسِ بِالْبَاطِلِ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وَیَصُدُّوْنَ عَنْ سَبِیْلِ اللّٰهِ ؕ وَالَّذِیْنَ یَكْنِزُوْنَ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الذَّهَبَ وَالْفِضَّةَ وَلَا یُنْفِقُوْنَهَا فِیْ سَبِیْلِ اللّٰهِ ۙ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فَبَشِّرْهُمْ بِعَذَابٍ اَلِیْمٍ ۟ۙ یَّوْمَ یُحْمٰی عَلَیْهَا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نَارِ جَهَنَّمَ فَتُكْوٰی بِهَا جِبَاهُهُمْ وَجُنُوْبُهُمْ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وَظُهُوْرُهُمْ ؕ هٰذَا مَا كَنَزْتُمْ لِاَنْفُسِكُمْ فَذُوْقُوْا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