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تَجْعَلْنَا فِتْنَةً لِّلْقَوْمِ الظّٰلِمِیْنَ ۟ۙ وَنَجِّنَا بِرَحْمَتِكَ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الْقَوْمِ الْكٰفِرِیْنَ ۟ وَاَوْحَیْنَاۤ اِلٰی مُوْسٰی وَاَخِیْهِ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تَبَوَّاٰ لِقَوْمِكُمَا بِمِصْرَ بُیُوْتًا وَّاجْعَلُوْا بُیُوْتَكُمْ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قِبْلَةً وَّاَقِیْمُوا الصَّلٰوةَ ؕ وَبَشِّرِ الْمُؤْمِنِیْنَ ۟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مُوْسٰی رَبَّنَاۤ اِنَّكَ اٰتَیْتَ فِرْعَوْنَ وَمَلَاَهٗ زِیْنَةً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وَّاَمْوَالًا فِی الْحَیٰوةِ الدُّنْیَا ۙ رَبَّنَا لِیُضِلُّوْا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سَبِیْلِكَ ۚ رَبَّنَا اطْمِسْ عَلٰۤی اَمْوَالِهِمْ وَاشْدُدْ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قُلُوْبِهِمْ فَلَا یُؤْمِنُوْا حَتّٰی یَرَوُا الْعَذَابَ الْاَلِیْمَ ۟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قَدْ اُجِیْبَتْ دَّعْوَتُكُمَا فَاسْتَقِیْمَا وَلَا تَتَّبِعٰٓنِّ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سَبِیْلَ الَّذِیْنَ لَا یَعْلَمُوْنَ ۟ وَجٰوَزْنَا بِبَنِیْۤ اِسْرَآءِیْلَ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الْبَحْرَ فَاَتْبَعَهُمْ فِرْعَوْنُ وَجُنُوْدُهٗ بَغْیًا وَّعَدْوًا ؕ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حَتّٰۤی اِذَاۤ اَدْرَكَهُ الْغَرَقُ ۙ قَالَ اٰمَنْتُ اَنَّهٗ لَاۤ اِلٰهَ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الَّذِیْۤ اٰمَنَتْ بِهٖ بَنُوْۤا اِسْرَآءِیْلَ وَاَنَا مِنَ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