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اَعْلَمُ بِمَا تَصِفُوْنَ ۟ قَالُوْا یٰۤاَیُّهَا الْعَزِیْزُ اِنَّ لَهٗۤ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اَبًا شَیْخًا كَبِیْرًا فَخُذْ اَحَدَنَا مَكَانَهٗ ۚ اِنَّا نَرٰىكَ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الْمُحْسِنِیْنَ ۟ قَالَ مَعَاذَ اللّٰهِ اَنْ نَّاْخُذَ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مَنْ وَّجَدْنَا مَتَاعَنَا عِنْدَهٗۤ ۙ اِنَّاۤ اِذًا لَّظٰلِمُوْنَ ۟۠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اسْتَیْـَٔسُوْا مِنْهُ خَلَصُوْا نَجِیًّا ؕ قَالَ كَبِیْرُهُمْ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اَلَمْ تَعْلَمُوْۤا اَنَّ اَبَاكُمْ قَدْ اَخَذَ عَلَیْكُمْ مَّوْثِقًا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اللّٰهِ وَمِنْ قَبْلُ مَا فَرَّطْتُّمْ فِیْ یُوْسُفَ ۚ فَلَنْ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اَبْرَحَ الْاَرْضَ حَتّٰی یَاْذَنَ لِیْۤ اَبِیْۤ اَوْ یَحْكُمَ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لِیْ ۚ وَهُوَ خَیْرُ الْحٰكِمِیْنَ ۟ اِرْجِعُوْۤا اِلٰۤی اَبِیْكُمْ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فَقُوْلُوْا یٰۤاَبَانَاۤ اِنَّ ابْنَكَ سَرَقَ ۚ وَمَا شَهِدْنَاۤ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عَلِمْنَا وَمَا كُنَّا لِلْغَیْبِ حٰفِظِیْنَ ۟ وَسْـَٔلِ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الْقَرْیَةَ الَّتِیْ كُنَّا فِیْهَا وَالْعِیْرَ الَّتِیْۤ اَقْبَلْنَا فِیْهَا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وَاِنَّا لَصٰدِقُوْنَ ۟ قَالَ بَلْ سَوَّلَتْ لَكُمْ اَنْفُسُكُمْ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