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قِبَلَ الْمَشْرِقِ وَالْمَغْرِبِ وَلٰكِنَّ الْبِرَّ مَنْ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وَالْیَوْمِ الْاٰخِرِ وَالْمَلٰٓىِٕكَةِ وَالْكِتٰبِ وَالنَّبِیّٖنَ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وَاٰتَی الْمَالَ عَلٰی حُبِّهٖ ذَوِی الْقُرْبٰی وَالْیَتٰمٰی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وَالْمَسٰكِیْنَ وَابْنَ السَّبِیْلِ ۙ وَالسَّآىِٕلِیْنَ وَفِی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الرِّقَابِ ۚ وَاَقَامَ الصَّلٰوةَ وَاٰتَی الزَّكٰوةَ ۚ وَالْمُوْفُوْنَ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بِعَهْدِهِمْ اِذَا عٰهَدُوْا ۚ وَالصّٰبِرِیْنَ فِی الْبَاْسَآءِ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وَالضَّرَّآءِ وَحِیْنَ الْبَاْسِ ؕ اُولٰٓىِٕكَ الَّذِیْنَ صَدَقُوْا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وَاُولٰٓىِٕكَ هُمُ الْمُتَّقُوْنَ ۟ یٰۤاَیُّهَا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كُتِبَ عَلَیْكُمُ الْقِصَاصُ فِی الْقَتْلٰی ؕ اَلْحُرُّ بِالْحُرِّ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وَالْعَبْدُ بِالْعَبْدِ وَالْاُ بِالْاُ ؕ فَمَنْ عُفِیَ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اَخِیْهِ شَیْءٌ فَاتِّبَاعٌ بِالْمَعْرُوْفِ وَاَدَآءٌ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بِاِحْسَانٍ ؕ ذٰلِكَ تَخْفِیْفٌ مِّنْ رَّبِّكُمْ وَرَحْمَةٌ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فَمَنِ اعْتَدٰی بَعْدَ ذٰلِكَ فَلَهٗ عَذَابٌ اَلِیْمٌ ۟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