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الْمُسْتَاْخِرِیْنَ ۟ وَاِنَّ رَبَّكَ هُوَ یَحْشُرُهُمْ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عَلِیْمٌ ۟۠ وَلَقَدْ خَلَقْنَا الْاِنْسَانَ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صَلْصَالٍ مِّنْ حَمَاٍ مَّسْنُوْنٍ ۟ۚ وَالْجَآنَّ خَلَقْنٰهُ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مِنْ نَّارِ السَّمُوْمِ ۟ وَاِذْ قَالَ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لِلْمَلٰٓىِٕكَةِ اِنِّیْ خَالِقٌۢ بَشَرًا مِّنْ صَلْصَالٍ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حَمَاٍ مَّسْنُوْنٍ ۟ فَاِذَا سَوَّیْتُهٗ وَنَفَخْتُ فِیْهِ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رُّوْحِیْ فَقَعُوْا لَهٗ سٰجِدِیْنَ ۟ فَسَجَدَ 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كُلُّهُمْ اَجْمَعُوْنَ ۟ۙ اِلَّاۤ اِبْلِیْسَ ؕ اَبٰۤی اَنْ یَّكُوْنَ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السّٰجِدِیْنَ ۟ قَالَ یٰۤاِبْلِیْسُ مَا لَكَ اَلَّا تَكُوْنَ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السّٰجِدِیْنَ ۟ قَالَ لَمْ اَكُنْ لِّاَسْجُدَ لِبَشَرٍ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خَلَقْتَهٗ مِنْ صَلْصَالٍ مِّنْ حَمَاٍ مَّسْنُوْنٍ ۟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فَاخْرُجْ مِنْهَا فَاِنَّكَ رَجِیْمٌ ۟ۙ وَّاِنَّ عَلَیْكَ اللَّعْنَةَ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یَوْمِ الدِّیْنِ ۟ قَالَ رَبِّ فَاَنْظِرْنِیْۤ اِلٰی یَوْمِ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