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الْحِسَابِ ۟ وَاذْكُرُوا اللّٰهَ فِیْۤ اَیَّامٍ مَّعْدُوْدٰتٍ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تَعَجَّلَ فِیْ یَوْمَیْنِ فَلَاۤ اِثْمَ عَلَیْهِ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تَاَخَّرَ فَلَاۤ اِثْمَ عَلَیْهِ ۙ لِمَنِ اتَّقٰی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اَنَّكُمْ اِلَیْهِ تُحْشَرُوْنَ ۟ وَمِنَ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یُّعْجِبُكَ قَوْلُهٗ فِی الْحَیٰوةِ الدُّنْیَا وَیُشْهِدُ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عَلٰی مَا فِیْ قَلْبِهٖ ۙ وَهُوَ اَلَدُّ الْخِصَامِ ۟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تَوَلّٰی سَعٰی فِی الْاَرْضِ لِیُفْسِدَ فِیْهَا وَیُهْلِكَ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الْحَرْثَ وَالنَّسْلَ ؕ وَاللّٰهُ لَا یُحِبُّ الْفَسَادَ ۟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لَهُ اتَّقِ اللّٰهَ اَخَذَتْهُ الْعِزَّةُ بِالْاِثْمِ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فَحَسْبُهٗ جَهَنَّمُ ؕ وَلَبِئْسَ الْمِهَادُ ۟ وَمِنَ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یَّشْرِیْ نَفْسَهُ ابْتِغَآءَ مَرْضَاتِ اللّٰهِ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رَءُوْفٌۢ بِالْعِبَادِ ۟ یٰۤاَیُّهَا الَّذِیْنَ اٰمَنُوا ادْخُلُوْا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السِّلْمِ كَآفَّةً ۪ وَلَا تَتَّبِعُوْا خُطُوٰتِ الشَّیْطٰنِ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