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یَعِدْكُمْ رَبُّكُمْ وَعْدًا حَسَنًا ؕ۬ اَفَطَالَ عَلَیْكُمُ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الْعَهْدُ اَمْ اَرَدْتُّمْ اَنْ یَّحِلَّ عَلَیْكُمْ غَضَبٌ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فَاَخْلَفْتُمْ مَّوْعِدِیْ ۟ قَالُوْا مَاۤ اَخْلَفْنَا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مَوْعِدَكَ بِمَلْكِنَا وَلٰكِنَّا حُمِّلْنَاۤ اَوْزَارًا مِّنْ زِیْنَةِ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فَقَذَفْنٰهَا فَكَذٰلِكَ اَلْقَی السَّامِرِیُّ ۟ۙ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فَاَخْرَجَ لَهُمْ عِجْلًا جَسَدًا لَّهٗ خُوَارٌ فَقَالُوْا 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اِلٰهُكُمْ وَاِلٰهُ مُوْسٰی ۬ فَنَسِیَ ۟ؕ اَفَلَا یَرَوْنَ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یَرْجِعُ اِلَیْهِمْ قَوْلًا ۙ۬ وَّلَا یَمْلِكُ لَهُمْ ضَرًّا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نَفْعًا ۟۠ وَلَقَدْ قَالَ لَهُمْ هٰرُوْنُ مِنْ قَبْلُ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فُتِنْتُمْ بِهٖ ۚ وَاِنَّ رَبَّكُمُ الرَّحْمٰنُ فَاتَّبِعُوْنِیْ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وَاَطِیْعُوْۤا اَمْرِیْ ۟ قَالُوْا لَنْ نَّبْرَحَ عَلَیْهِ عٰكِفِیْنَ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یَرْجِعَ اِلَیْنَا مُوْسٰی ۟ قَالَ یٰهٰرُوْنُ مَا مَنَعَكَ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رَاَیْتَهُمْ ضَلُّوْۤا ۟ۙ اَلَّا تَتَّبِعَنِ ؕ اَفَعَصَیْتَ اَمْرِیْ ۟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