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مِنْهُمْ مَّا كَانُوْا بِهٖ یَسْتَهْزِءُوْنَ ۟۠ قُلْ مَنْ یَّكْلَؤُكُمْ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بِالَّیْلِ وَالنَّهَارِ مِنَ الرَّحْمٰنِ ؕ بَلْ هُمْ عَنْ ذِكْرِ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مُّعْرِضُوْنَ ۟ اَمْ لَهُمْ اٰلِهَةٌ تَمْنَعُهُمْ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دُوْنِنَا ؕ لَا یَسْتَطِیْعُوْنَ نَصْرَ اَنْفُسِهِمْ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یُصْحَبُوْنَ ۟ بَلْ مَتَّعْنَا هٰۤؤُلَآءِ وَاٰبَآءَهُمْ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طَالَ عَلَیْهِمُ الْعُمُرُ ؕ اَفَلَا یَرَوْنَ اَنَّا نَاْتِی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نَنْقُصُهَا مِنْ اَطْرَافِهَا ؕ اَفَهُمُ الْغٰلِبُوْنَ ۟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اِنَّمَاۤ اُنْذِرُكُمْ بِالْوَحْیِ ۖؗ وَلَا یَسْمَعُ الصُّمُّ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الدُّعَآءَ اِذَا مَا یُنْذَرُوْنَ ۟ وَلَىِٕنْ مَّسَّتْهُمْ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نَفْحَةٌ مِّنْ عَذَابِ رَبِّكَ لَیَقُوْلُنَّ یٰوَیْلَنَاۤ اِنَّا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ظٰلِمِیْنَ ۟ وَنَضَعُ الْمَوَازِیْنَ الْقِسْطَ لِیَوْمِ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تُظْلَمُ نَفْسٌ شَیْـًٔا ؕ وَاِنْ كَانَ مِثْقَالَ حَبَّةٍ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خَرْدَلٍ اَتَیْنَا بِهَا ؕ وَكَفٰی بِنَا حٰسِبِیْنَ ۟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