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فِیْ جَنّٰتِ النَّعِیْمِ ۟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وَكَذَّبُوْا بِاٰیٰتِنَا فَاُولٰٓىِٕكَ 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مُّهِیْنٌ ۟۠ وَالَّذِیْنَ هَاجَرُوْا فِیْ سَبِیْلِ اللّٰهِ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قُتِلُوْۤا اَوْ مَاتُوْا لَیَرْزُقَنَّهُمُ اللّٰهُ رِزْقًا حَسَنًا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اللّٰهَ لَهُوَ خَیْرُ الرّٰزِقِیْنَ ۟ لَیُدْخِلَنَّهُمْ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مُّدْخَلًا یَّرْضَوْنَهٗ ؕ وَاِنَّ اللّٰهَ لَعَلِیْمٌ حَلِیْمٌ ۟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ۚ وَمَنْ عَاقَبَ بِمِثْلِ مَا عُوْقِبَ بِهٖ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بُغِیَ عَلَیْهِ لَیَنْصُرَنَّهُ اللّٰهُ ؕ اِنَّ اللّٰهَ لَعَفُوٌّ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۟ ذٰلِكَ بِاَنَّ اللّٰهَ یُوْلِجُ الَّیْلَ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النَّهَارِ وَیُوْلِجُ النَّهَارَ فِی الَّیْلِ وَاَنَّ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سَمِیْعٌ بَصِیْرٌ ۟ ذٰلِكَ بِاَنَّ اللّٰهَ هُوَ الْحَقُّ وَاَنَّ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یَدْعُوْنَ مِنْ دُوْنِهٖ هُوَ الْبَاطِلُ وَاَنَّ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الْعَلِیُّ الْكَبِیْرُ ۟ اَلَمْ تَرَ اَنَّ اللّٰهَ اَنْزَلَ مِنَ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