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نٰدِمِیْنَ ۟ۚ فَاَخَذَتْهُمُ الصَّیْحَةُ بِالْحَقِّ فَجَعَلْنٰهُمْ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غُثَآءً ۚ فَبُعْدًا لِّلْقَوْمِ الظّٰلِمِیْنَ ۟ ثُمَّ اَنْشَاْنَا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بَعْدِهِمْ قُرُوْنًا اٰخَرِیْنَ ۟ؕ مَا تَسْبِقُ مِنْ اُمَّةٍ اَجَلَهَا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یَسْتَاْخِرُوْنَ ۟ؕ ثُمَّ اَرْسَلْنَا رُسُلَنَا تَتْرَا ؕ كُلَّ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اُمَّةً رَّسُوْلُهَا كَذَّبُوْهُ فَاَتْبَعْنَا بَعْضَهُمْ بَعْضًا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وَّجَعَلْنٰهُمْ اَحَادِیْثَ ۚ فَبُعْدًا لِّقَوْمٍ لَّا یُؤْمِنُوْنَ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اَرْسَلْنَا مُوْسٰی وَاَخَاهُ هٰرُوْنَ ۙ۬ بِاٰیٰتِنَا وَسُلْطٰنٍ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۟ۙ اِلٰی فِرْعَوْنَ وَمَلَاۡىِٕهٖ فَاسْتَكْبَرُوْا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عَالِیْنَ ۟ۚ فَقَالُوْۤا اَنُؤْمِنُ لِبَشَرَیْنِ مِثْلِنَا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وَقَوْمُهُمَا لَنَا عٰبِدُوْنَ ۟ۚ فَكَذَّبُوْهُمَا فَكَانُوْا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الْمُهْلَكِیْنَ ۟ وَلَقَدْ اٰتَیْنَا مُوْسَی الْكِتٰبَ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یَهْتَدُوْنَ ۟ وَجَعَلْنَا ابْنَ مَرْیَمَ وَاُمَّهٗۤ اٰیَةً وَّاٰوَیْنٰهُمَاۤ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رَبْوَةٍ ذَاتِ قَرَارٍ وَّمَعِیْنٍ ۟۠ یٰۤاَیُّهَا الرُّسُلُ كُلُوْا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