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لِلْعٰلَمِیْنَ نَذِیْرَا ۟ۙ لَّذِیْ لَهٗ مُلْكُ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وَلَمْ یَتَّخِذْ وَلَدًا وَّلَمْ یَكُنْ لَّهٗ شَرِیْكٌ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الْمُلْكِ وَخَلَقَ كُلَّ شَیْءٍ فَقَدَّرَهٗ تَقْدِیْرًا ۟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وَاتَّخَذُوْا مِنْ دُوْنِهٖۤ اٰلِهَةً لَّا یَخْلُقُوْنَ شَیْـًٔا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یُخْلَقُوْنَ وَلَا یَمْلِكُوْنَ لِاَنْفُسِهِمْ ضَرًّا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نَفْعًا وَّلَا یَمْلِكُوْنَ مَوْتًا وَّلَا حَیٰوةً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نُشُوْرًا ۟ وَقَالَ الَّذِیْنَ كَفَرُوْۤا اِنْ هٰذَاۤ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اِفْكُ فْتَرٰىهُ وَاَعَانَهٗ عَلَیْهِ قَوْمٌ اٰخَرُوْنَ ۛۚ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جَآءُوْ ظُلْمًا وَّزُوْرًا ۟ۚۛ وَقَالُوْۤا اَسَاطِیْرُ الْاَوَّلِیْنَ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اكْتَتَبَهَا فَهِیَ تُمْلٰی عَلَیْهِ بُكْرَةً وَّاَصِیْلًا ۟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اَنْزَلَهُ الَّذِیْ یَعْلَمُ السِّرَّ فِی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كَانَ غَفُوْرًا رَّحِیْمًا ۟ وَقَالُوْا مَالِ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الرَّسُوْلِ یَاْكُلُ الطَّعَامَ وَیَمْشِیْ فِی الْاَسْوَاقِ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