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الْیَمِّ ۚ فَانْظُرْ كَیْفَ كَانَ عَاقِبَةُ الظّٰلِمِیْنَ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وَجَعَلْنٰهُمْ اَىِٕمَّةً یَّدْعُوْنَ اِلَی النَّارِ ۚ وَیَوْمَ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یُنْصَرُوْنَ ۟ وَاَتْبَعْنٰهُمْ فِیْ هٰذِهِ الدُّنْیَا لَعْنَةً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الْقِیٰمَةِ هُمْ مِّنَ الْمَقْبُوْحِیْنَ ۟۠ وَلَقَدْ 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مُوْسَی الْكِتٰبَ مِنْ بَعْدِ مَاۤ اَهْلَكْنَا الْقُرُوْنَ الْاُوْلٰی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بَصَآىِٕرَ لِلنَّاسِ وَهُدًی وَّرَحْمَةً لَّعَلَّهُمْ یَتَذَكَّرُوْنَ ۟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كُنْتَ بِجَانِبِ الْغَرْبِیِّ اِذْ قَضَیْنَاۤ اِلٰی مُوْسَی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الْاَمْرَ وَمَا كُنْتَ مِنَ الشّٰهِدِیْنَ ۟ۙ وَلٰكِنَّاۤ اَنْشَاْنَا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قُرُوْنًا فَتَطَاوَلَ عَلَیْهِمُ الْعُمُرُ ۚ وَمَا كُنْتَ ثَاوِیًا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اَهْلِ مَدْیَنَ تَتْلُوْا عَلَیْهِمْ اٰیٰتِنَا ۙ وَلٰكِنَّا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مُرْسِلِیْنَ ۟ وَمَا كُنْتَ بِجَانِبِ الطُّوْرِ اِذْ نَادَیْنَا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رَّحْمَةً مِّنْ رَّبِّكَ لِتُنْذِرَ قَوْمًا مَّاۤ اَتٰىهُمْ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نَّذِیْرٍ مِّنْ قَبْلِكَ لَعَلَّهُمْ یَتَذَكَّرُوْنَ ۟ وَلَوْلَاۤ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