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لُوْطٌ ۘ وَقَالَ اِنِّیْ مُهَاجِرٌ اِلٰی رَبِّیْ ؕ اِنَّهٗ هُوَ الْعَزِیْزُ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الْحَكِیْمُ ۟ وَوَهَبْنَا لَهٗۤ اِسْحٰقَ وَیَعْقُوْبَ وَجَعَلْنَا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ذُرِّیَّتِهِ النُّبُوَّةَ وَالْكِتٰبَ وَاٰتَیْنٰهُ اَجْرَهٗ فِی الدُّنْیَا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وَاِنَّهٗ فِی الْاٰخِرَةِ لَمِنَ الصّٰلِحِیْنَ ۟ وَلُوْطًا اِذْ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لِقَوْمِهٖۤ اِنَّكُمْ لَتَاْتُوْنَ الْفَاحِشَةَ ؗ مَا سَبَقَكُمْ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اَحَدٍ مِّنَ الْعٰلَمِیْنَ ۟ اَىِٕنَّكُمْ لَتَاْتُوْنَ الرِّجَالَ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وَتَقْطَعُوْنَ السَّبِیْلَ ۙ۬ وَتَاْتُوْنَ فِیْ نَادِیْكُمُ الْمُنْكَرَ ؕ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جَوَابَ قَوْمِهٖۤ اِلَّاۤ اَنْ قَالُوا ائْتِنَا بِعَذَابِ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كُنْتَ مِنَ الصّٰدِقِیْنَ ۟ قَالَ رَبِّ انْصُرْنِیْ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الْقَوْمِ الْمُفْسِدِیْنَ ۟۠ وَلَمَّا جَآءَتْ رُسُلُنَاۤ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بِالْبُشْرٰی ۙ قَالُوْۤا اِنَّا مُهْلِكُوْۤا اَهْلِ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الْقَرْیَةِ ۚ اِنَّ اَهْلَهَا كَانُوْا ظٰلِمِیْنَ ۟ۚۖ قَالَ اِنَّ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لُوْطًا ؕ قَالُوْا نَحْنُ اَعْلَمُ بِمَنْ فِیْهَا ؗۥ لَنُنَجِّیَنَّهٗ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