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عَلَی اللّٰهِ یَسِیْرًا ۟ یَحْسَبُوْنَ الْاَحْزَابَ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یَذْهَبُوْا ۚ وَاِنْ یَّاْتِ الْاَحْزَابُ یَوَدُّوْا لَوْ اَنَّهُمْ بَادُوْنَ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الْاَعْرَابِ یَسْاَلُوْنَ عَنْ اَنْۢبَآىِٕكُمْ ؕ وَلَوْ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فِیْكُمْ مَّا قٰتَلُوْۤا اِلَّا قَلِیْلًا ۟۠ لَقَدْ كَانَ لَكُمْ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رَسُوْلِ اللّٰهِ اُسْوَةٌ حَسَنَةٌ لِّمَنْ كَانَ یَرْجُوا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وَالْیَوْمَ الْاٰخِرَ وَذَكَرَ اللّٰهَ كَثِیْرًا ۟ؕ وَلَمَّا رَاَ الْمُؤْمِنُوْنَ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الْاَحْزَابَ ۙ قَالُوْا هٰذَا مَا وَعَدَنَا اللّٰهُ وَرَسُوْلُهٗ وَصَدَقَ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وَرَسُوْلُهٗ ؗ وَمَا زَادَهُمْ اِلَّاۤ اِیْمَانًا وَّتَسْلِیْمًا ۟ؕ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الْمُؤْمِنِیْنَ رِجَالٌ صَدَقُوْا مَا عَاهَدُوا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ۚ فَمِنْهُمْ مَّنْ قَضٰی نَحْبَهٗ وَمِنْهُمْ مَّنْ یَّنْتَظِرُ ۖؗ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بَدَّلُوْا تَبْدِیْلًا ۟ۙ لِّیَجْزِیَ اللّٰهُ الصّٰدِقِیْنَ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بِصِدْقِهِمْ وَیُعَذِّبَ الْمُنٰفِقِیْنَ اِنْ شَآءَ اَوْ یَتُوْبَ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ؕ اِنَّ اللّٰهَ كَانَ غَفُوْرًا رَّحِیْمًا ۟ۚ وَرَدَّ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