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الْكَفُوْرَ ۟ وَجَعَلْنَا بَیْنَهُمْ وَبَیْنَ الْقُرَی الَّتِیْ بٰرَكْنَا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قُرًی ظَاهِرَةً وَّقَدَّرْنَا فِیْهَا السَّیْرَ ؕ سِیْرُوْا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لَیَالِیَ وَاَیَّامًا اٰمِنِیْنَ ۟ فَقَالُوْا رَبَّنَا بٰعِدْ بَیْنَ اَسْفَارِنَا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وَظَلَمُوْۤا اَنْفُسَهُمْ فَجَعَلْنٰهُمْ اَحَادِیْثَ وَمَزَّقْنٰهُمْ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مُمَزَّقٍ ؕ اِنَّ فِیْ ذٰلِكَ لَاٰیٰتٍ لِّكُلِّ صَبَّارٍ شَكُوْرٍ ۟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صَدَّقَ عَلَیْهِمْ اِبْلِیْسُ ظَنَّهٗ فَاتَّبَعُوْهُ اِلَّا فَرِیْقًا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۟ وَمَا كَانَ لَهٗ عَلَیْهِمْ مِّنْ سُلْطٰنٍ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لِنَعْلَمَ مَنْ یُّؤْمِنُ بِالْاٰخِرَةِ مِمَّنْ هُوَ مِنْهَا فِیْ شَكٍّ ؕ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وَرَبُّكَ عَلٰی كُلِّ شَیْءٍ حَفِیْظٌ ۟۠ قُلِ ادْعُوا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زَعَمْتُمْ مِّنْ دُوْنِ اللّٰهِ ۚ لَا یَمْلِكُوْنَ مِثْقَالَ ذَرَّةٍ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وَلَا فِی الْاَرْضِ وَمَا لَهُمْ فِیْهِمَا مِنْ شِرْكٍ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 لَهٗ مِنْهُمْ مِّنْ ظَهِیْرٍ ۟ وَلَا تَنْفَعُ الشَّفَاعَةُ عِنْدَهٗۤ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لِمَنْ اَذِنَ لَهٗ ؕ حَتّٰۤی اِذَا فُزِّعَ عَنْ قُلُوْبِهِمْ قَالُوْا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