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حَرْثَ الْاٰخِرَةِ نَزِدْ لَهٗ فِیْ حَرْثِهٖ ۚ وَمَنْ كَانَ یُرِیْدُ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حَرْثَ الدُّنْیَا نُؤْتِهٖ مِنْهَا ۙ وَمَا لَهٗ فِی الْاٰخِرَةِ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نَّصِیْبٍ ۟ اَمْ لَهُمْ شُرَكٰٓؤُا شَرَعُوْا لَهُمْ مِّنَ الدِّیْنِ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لَمْ یَاْذَنْ بِهِ اللّٰهُ ؕ وَلَوْلَا كَلِمَةُ الْفَصْلِ لَقُضِیَ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بَیْنَهُمْ ؕ وَاِنَّ الظّٰلِمِیْنَ لَهُمْ عَذَابٌ اَلِیْمٌ ۟ تَرَی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الظّٰلِمِیْنَ مُشْفِقِیْنَ مِمَّا كَسَبُوْا وَهُوَ وَاقِعٌ بِهِمْ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اٰمَنُوْا وَعَمِلُوا الصّٰلِحٰتِ فِیْ رَوْضٰتِ الْجَنّٰتِ ۚ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مَّا یَشَآءُوْنَ عِنْدَ رَبِّهِمْ ؕ ذٰلِكَ هُوَ الْفَضْلُ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الْكَبِیْرُ ۟ ذٰلِكَ الَّذِیْ یُبَشِّرُ اللّٰهُ عِبَادَهُ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وَعَمِلُوا الصّٰلِحٰتِ ؕ قُلْ لَّاۤ اَسْـَٔلُكُمْ عَلَیْهِ اَجْرًا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الْمَوَدَّةَ فِی الْقُرْبٰی ؕ وَمَنْ یَّقْتَرِفْ حَسَنَةً نَّزِدْ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حُسْنًا ؕ اِنَّ اللّٰهَ غَفُوْرٌ شَكُوْرٌ ۟ اَمْ 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افْتَرٰی عَلَی اللّٰهِ كَذِبًا ۚ فَاِنْ یَّشَاِ اللّٰهُ یَخْتِمْ عَلٰی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