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هٰذَاۤ اِفْكٌ قَدِیْمٌ ۟ وَمِنْ قَبْلِهٖ كِتٰبُ مُوْسٰۤی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اِمَامًا وَّرَحْمَةً ؕ وَهٰذَا كِتٰبٌ مُّصَدِّقٌ لِّسَانًا عَرَبِیًّا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لِّیُنْذِرَ الَّذِیْنَ ظَلَمُوْا ۖۗ وَبُشْرٰی لِلْمُحْسِنِیْنَ ۟ۚ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قَالُوْا رَبُّنَا اللّٰهُ ثُمَّ اسْتَقَامُوْا فَلَا خَوْفٌ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وَلَا هُمْ یَحْزَنُوْنَ ۟ۚ اُولٰٓىِٕكَ اَصْحٰبُ الْجَنَّةِ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 ۚ جَزَآءً بِمَا كَانُوْا یَعْمَلُوْنَ ۟ وَوَصَّیْنَا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الْاِنْسَانَ بِوَالِدَیْهِ اِحْسٰنًا ؕ حَمَلَتْهُ اُمُّهٗ كُرْهًا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وَّوَضَعَتْهُ كُرْهًا ؕ وَحَمْلُهٗ وَفِصٰلُهٗ ثَلٰثُوْنَ شَهْرًا ؕ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 بَلَغَ اَشُدَّهٗ وَبَلَغَ اَرْبَعِیْنَ سَنَةً 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اَوْزِعْنِیْۤ اَنْ اَشْكُرَ نِعْمَتَكَ الَّتِیْۤ اَنْعَمْتَ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عَلَیَّ وَعَلٰی وَالِدَیَّ وَاَنْ اَعْمَلَ صَالِحًا تَرْضٰىهُ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وَاَصْلِحْ لِیْ فِیْ ذُرِّیَّتِیْ ؕۚ اِنِّیْ تُبْتُ اِلَیْكَ وَاِنِّیْ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الْمُسْلِمِیْنَ ۟ اُولٰٓىِٕكَ الَّذِیْنَ نَتَقَبَّلُ عَنْهُمْ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