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فَلَنْ یُّضِلَّ اَعْمَالَهُمْ ۟ سَیَهْدِیْهِمْ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وَیُصْلِحُ بَالَهُمْ ۟ۚ وَیُدْخِلُهُمُ الْجَنَّةَ عَرَّفَهَا لَهُمْ ۟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اِنْ تَنْصُرُوا اللّٰهَ یَنْصُرْكُمْ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وَیُثَبِّتْ اَقْدَامَكُمْ ۟ وَالَّذِیْنَ كَفَرُوْا فَتَعْسًا 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وَاَضَلَّ اَعْمَالَهُمْ ۟ ذٰلِكَ بِاَنَّهُمْ كَرِهُوْا مَاۤ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فَاَحْبَطَ اَعْمَالَهُمْ ۟ اَفَلَمْ یَسِیْرُوْا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فَیَنْظُرُوْا كَیْفَ كَانَ عَاقِبَةُ الَّذِیْنَ مِنْ قَبْلِهِمْ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دَمَّرَ اللّٰهُ عَلَیْهِمْ ؗ وَلِلْكٰفِرِیْنَ اَمْثَالُهَا ۟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 اللّٰهَ مَوْلَی الَّذِیْنَ اٰمَنُوْا وَاَنَّ الْكٰفِرِیْنَ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مَوْلٰی لَهُمْ ۟۠ اِنَّ اللّٰهَ یُدْخِلُ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جَنّٰتٍ تَجْرِیْ مِنْ تَحْتِهَا الْاَنْهٰرُ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یَتَمَتَّعُوْنَ وَیَاْكُلُوْنَ كَمَا تَاْكُلُ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الْاَنْعَامُ وَالنَّارُ مَثْوًی لَّهُمْ ۟ وَكَاَیِّنْ مِّنْ قَرْیَةٍ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