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فَسَیُؤْتِیْهِ اَجْرًا عَظِیْمًا ۟۠ سَیَقُوْلُ لَكَ الْمُخَلَّفُوْنَ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الْاَعْرَابِ شَغَلَتْنَاۤ اَمْوَالُنَا وَاَهْلُوْنَا فَاسْتَغْفِرْ لَنَا ۚ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بِاَلْسِنَتِهِمْ مَّا لَیْسَ فِیْ قُلُوْبِهِمْ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یَّمْلِكُ لَكُمْ مِّنَ اللّٰهِ شَیْـًٔا اِنْ اَرَادَ بِكُمْ ضَرًّا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اَرَادَ بِكُمْ نَفْعًا ؕ بَلْ كَانَ اللّٰهُ بِمَا تَعْمَلُوْنَ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خَبِیْرًا ۟ بَلْ ظَنَنْتُمْ اَنْ لَّنْ یَّنْقَلِبَ الرَّسُوْلُ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وَالْمُؤْمِنُوْنَ اِلٰۤی اَهْلِیْهِمْ اَبَدًا وَّزُیِّنَ ذٰلِكَ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قُلُوْبِكُمْ وَظَنَنْتُمْ ظَنَّ السَّوْءِ ۖۚ وَكُنْتُمْ قَوْمًا بُوْرًا ۟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لَّمْ یُؤْمِنْ بِاللّٰهِ وَرَسُوْلِهٖ فَاِنَّاۤ اَعْتَدْنَا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لِلْكٰفِرِیْنَ سَعِیْرًا ۟ وَلِلّٰهِ مُلْكُ السَّمٰوٰتِ وَالْاَرْضِ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یَغْفِرُ لِمَنْ یَّشَآءُ وَیُعَذِّبُ مَنْ یَّشَآءُ ؕ وَكَانَ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غَفُوْرًا رَّحِیْمًا ۟ سَیَقُوْلُ الْمُخَلَّفُوْنَ اِذَا انْطَلَقْتُمْ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مَغَانِمَ لِتَاْخُذُوْهَا ذَرُوْنَا نَتَّبِعْكُمْ ۚ یُرِیْدُوْنَ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