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اَحْمَدُ ؕ فَلَمَّا جَآءَهُمْ بِالْبَیِّنٰتِ قَالُوْا هٰذَا سِحْرٌ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۟ وَمَنْ اَظْلَمُ مِمَّنِ افْتَرٰی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الْكَذِبَ وَهُوَ یُدْعٰۤی اِلَی الْاِسْلَامِ ؕ وَاللّٰهُ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الظّٰلِمِیْنَ ۟ۚ یُرِیْدُوْنَ لِیُطْفِـُٔوْا نُوْرَ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بِاَفْوَاهِهِمْ ؕ وَاللّٰهُ مُتِمُّ نُوْرِهٖ وَلَوْ كَرِهَ الْكٰفِرُوْنَ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الَّذِیْۤ اَرْسَلَ رَسُوْلَهٗ بِالْهُدٰی وَدِیْنِ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لِیُظْهِرَهٗ عَلَی الدِّیْنِ كُلِّهٖ وَلَوْ كَرِهَ الْمُشْرِكُوْنَ ۟۠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هَلْ اَدُلُّكُمْ عَلٰی تِجَارَةٍ تُنْجِیْكُمْ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عَذَابٍ اَلِیْمٍ ۟ تُؤْمِنُوْنَ بِاللّٰهِ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وَتُجَاهِدُوْنَ فِیْ سَبِیْلِ اللّٰهِ بِاَمْوَالِكُمْ وَاَنْفُسِكُمْ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خَیْرٌ لَّكُمْ اِنْ كُنْتُمْ تَعْلَمُوْنَ ۟ۙ یَغْفِرْ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ذُنُوْبَكُمْ وَیُدْخِلْكُمْ جَنّٰتٍ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وَمَسٰكِنَ طَیِّبَةً فِیْ جَنّٰتِ عَدْنٍ ؕ ذٰلِكَ الْفَوْزُ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