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یَعْمَلُوْنَ ۟ ذٰلِكَ بِاَنَّهُمْ اٰمَنُوْا ثُمَّ كَفَرُوْا فَطُبِعَ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قُلُوْبِهِمْ فَهُمْ لَا یَفْقَهُوْنَ ۟ وَاِذَا رَاَیْتَهُمْ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تُعْجِبُكَ اَجْسَامُهُمْ ؕ وَاِنْ یَّقُوْلُوْا تَسْمَعْ لِقَوْلِهِمْ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كَاَنَّهُمْ خُشُبٌ مُّسَنَّدَةٌ ؕ یَحْسَبُوْنَ كُلَّ صَیْحَةٍ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ؕ هُمُ الْعَدُوُّ فَاحْذَرْهُمْ ؕ قٰتَلَهُمُ اللّٰهُ ؗ اَنّٰی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یُؤْفَكُوْنَ ۟ وَاِذَا قِیْلَ لَهُمْ تَعَالَوْا یَسْتَغْفِرْ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رَسُوْلُ اللّٰهِ لَوَّوْا رُءُوْسَهُمْ وَرَاَیْتَهُمْ یَصُدُّوْنَ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مُّسْتَكْبِرُوْنَ ۟ سَوَآءٌ عَلَیْهِمْ اَسْتَغْفَرْتَ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لَمْ تَسْتَغْفِرْ لَهُمْ ؕ لَنْ یَّغْفِرَ اللّٰهُ لَهُمْ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یَهْدِی الْقَوْمَ الْفٰسِقِیْنَ ۟ هُمُ الَّذِیْنَ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تُنْفِقُوْا عَلٰی مَنْ عِنْدَ رَسُوْلِ اللّٰهِ حَتّٰی یَنْفَضُّوْا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خَزَآىِٕنُ السَّمٰوٰتِ وَالْاَرْضِ وَلٰكِنَّ الْمُنٰفِقِیْنَ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یَفْقَهُوْنَ ۟ یَقُوْلُوْنَ لَىِٕنْ رَّجَعْنَاۤ اِلَی الْمَدِیْنَةِ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