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قَلِیْلًا اُولٰٓىِٕكَ لَا خَلَاقَ لَهُمْ فِی الْاٰخِرَةِ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یُكَلِّمُهُمُ اللّٰهُ وَلَا یَنْظُرُ اِلَیْهِمْ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یُزَكِّیْهِمْ ۪ وَلَهُمْ عَذَابٌ اَلِیْمٌ ۟ وَاِنَّ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لَفَرِیْقًا یَّلْوٗنَ اَلْسِنَتَهُمْ بِالْكِتٰبِ لِتَحْسَبُوْهُ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وَمَا هُوَ مِنَ الْكِتٰبِ ۚ وَیَقُوْلُوْنَ هُوَ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عِنْدِ اللّٰهِ وَمَا هُوَ مِنْ عِنْدِ اللّٰهِ ۚ وَیَقُوْلُوْنَ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الْكَذِبَ وَهُمْ یَعْلَمُوْنَ ۟ مَا كَانَ لِبَشَرٍ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یُّؤْتِیَهُ اللّٰهُ الْكِتٰبَ وَالْحُكْمَ وَالنُّبُوَّةَ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یَقُوْلَ لِلنَّاسِ كُوْنُوْا عِبَادًا لِّیْ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كُوْنُوْا رَبّٰنِیّٖنَ بِمَا كُنْتُمْ تُعَلِّمُوْنَ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وَبِمَا كُنْتُمْ تَدْرُسُوْنَ ۟ۙ وَلَا یَاْمُرَكُمْ اَنْ تَتَّخِذُوا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الْمَلٰٓىِٕكَةَ وَالنَّبِیّٖنَ اَرْبَابًا ؕ اَیَاْمُرُكُمْ بِالْكُفْرِ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اِذْ اَنْتُمْ مُّسْلِمُوْنَ ۟۠ وَاِذْ اَخَذَ اللّٰهُ مِیْثَاقَ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