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النَّبِیّٖنَ لَمَاۤ اٰتَیْتُكُمْ مِّنْ كِتٰبٍ وَّحِكْمَةٍ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جَآءَكُمْ رَسُوْلٌ مُّصَدِّقٌ لِّمَا مَعَكُمْ لَتُؤْمِنُنَّ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وَلَتَنْصُرُنَّهٗ ؕ قَالَ ءَاَقْرَرْتُمْ وَاَخَذْتُمْ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ذٰلِكُمْ اِصْرِیْ ؕ قَالُوْۤا اَقْرَرْنَا ؕ قَالَ فَاشْهَدُوْا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وَاَنَا مَعَكُمْ مِّنَ الشّٰهِدِیْنَ ۟ فَمَنْ تَوَلّٰی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فَاُولٰٓىِٕكَ هُمُ الْفٰسِقُوْنَ ۟ اَفَغَیْرَ دِیْنِ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یَبْغُوْنَ وَلَهٗۤ اَسْلَمَ مَنْ فِی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طَوْعًا وَّكَرْهًا وَّاِلَیْهِ یُرْجَعُوْنَ ۟ قُلْ اٰمَنَّا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وَمَاۤ اُنْزِلَ عَلَیْنَا وَمَاۤ اُنْزِلَ عَلٰۤی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وَاِسْمٰعِیْلَ وَاِسْحٰقَ وَیَعْقُوْبَ وَالْاَسْبَاطِ وَمَاۤ اُوْتِیَ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مُوْسٰی وَعِیْسٰی وَالنَّبِیُّوْنَ مِنْ رَّبِّهِمْ ۪ لَا نُفَرِّقُ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 اَحَدٍ مِّنْهُمْ ؗ وَنَحْنُ لَهٗ مُسْلِمُوْنَ ۟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یَّبْتَغِ غَیْرَ الْاِسْلَامِ دِیْنًا فَلَنْ یُّقْبَلَ مِنْهُ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