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اِنَّاۤ اَنْزَلْنٰهُ فِیْ لَیْلَةِ الْقَدْرِ ۟ۚۖ وَمَاۤ اَدْرٰىكَ مَا لَیْلَةُ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الْقَدْرِ ۟ؕ لَیْلَةُ الْقَدْرِ ۙ۬ خَیْرٌ مِّنْ اَلْفِ شَهْرٍ ۟ؕؔ تَنَزَّلُ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وَالرُّوْحُ فِیْهَا بِاِذْنِ رَبِّهِمْ ۚ مِنْ كُلِّ اَمْرٍ ۟ۙۛ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سَلٰمٌ ۛ۫ هِیَ حَتّٰی مَطْلَعِ الْفَجْرِ ۟۠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یَكُنِ الَّذِیْنَ كَفَرُوْا مِنْ اَهْلِ الْكِتٰبِ وَالْمُشْرِكِیْنَ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مُنْفَكِّیْنَ حَتّٰی تَاْتِیَهُمُ الْبَیِّنَةُ ۟ۙ رَسُوْلٌ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یَتْلُوْا صُحُفًا مُّطَهَّرَةً ۟ۙ فِیْهَا كُتُبٌ قَیِّمَةٌ ۟ؕ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تَفَرَّقَ الَّذِیْنَ اُوْتُوا الْكِتٰبَ اِلَّا مِنْ بَعْدِ مَا جَآءَتْهُمُ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الْبَیِّنَةُ ۟ؕ وَمَاۤ اُمِرُوْۤا اِلَّا لِیَعْبُدُوا اللّٰهَ مُخْلِصِیْنَ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