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0E8" w:rsidRDefault="003F10E8" w:rsidP="003F10E8">
      <w:pPr>
        <w:widowControl w:val="0"/>
        <w:autoSpaceDE w:val="0"/>
        <w:autoSpaceDN w:val="0"/>
        <w:adjustRightInd w:val="0"/>
        <w:spacing w:before="65" w:after="0" w:line="240" w:lineRule="auto"/>
        <w:jc w:val="center"/>
        <w:rPr>
          <w:rFonts w:cs="Times New Roman"/>
          <w:w w:val="99"/>
          <w:sz w:val="40"/>
          <w:szCs w:val="40"/>
        </w:rPr>
      </w:pPr>
      <w:r w:rsidRPr="007D5493">
        <w:rPr>
          <w:rFonts w:cs="Times New Roman"/>
          <w:w w:val="99"/>
          <w:sz w:val="40"/>
          <w:szCs w:val="40"/>
        </w:rPr>
        <w:t>COMSATS University</w:t>
      </w:r>
      <w:r>
        <w:rPr>
          <w:rFonts w:cs="Times New Roman"/>
          <w:w w:val="99"/>
          <w:sz w:val="40"/>
          <w:szCs w:val="40"/>
        </w:rPr>
        <w:t xml:space="preserve"> Islamabad,</w:t>
      </w:r>
      <w:r w:rsidRPr="007D5493">
        <w:rPr>
          <w:rFonts w:cs="Times New Roman"/>
          <w:w w:val="99"/>
          <w:sz w:val="40"/>
          <w:szCs w:val="40"/>
        </w:rPr>
        <w:t xml:space="preserve"> Islamabad Campus</w:t>
      </w:r>
    </w:p>
    <w:p w:rsidR="003F10E8" w:rsidRPr="007D5493" w:rsidRDefault="003F10E8" w:rsidP="003F10E8">
      <w:pPr>
        <w:widowControl w:val="0"/>
        <w:autoSpaceDE w:val="0"/>
        <w:autoSpaceDN w:val="0"/>
        <w:adjustRightInd w:val="0"/>
        <w:spacing w:before="65" w:after="0" w:line="240" w:lineRule="auto"/>
        <w:jc w:val="center"/>
        <w:rPr>
          <w:rFonts w:cs="Times New Roman"/>
          <w:w w:val="99"/>
          <w:sz w:val="40"/>
          <w:szCs w:val="40"/>
        </w:rPr>
      </w:pPr>
    </w:p>
    <w:p w:rsidR="003F10E8" w:rsidRDefault="003F10E8" w:rsidP="003F10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  <w:r>
        <w:rPr>
          <w:rFonts w:ascii="Cambria" w:hAnsi="Cambria" w:cs="Cambria"/>
          <w:noProof/>
          <w:sz w:val="20"/>
          <w:szCs w:val="20"/>
          <w:lang w:bidi="ur-PK"/>
        </w:rPr>
        <w:drawing>
          <wp:inline distT="0" distB="0" distL="0" distR="0" wp14:anchorId="62E4C4A2" wp14:editId="7D585FED">
            <wp:extent cx="2000250" cy="1800225"/>
            <wp:effectExtent l="0" t="0" r="0" b="9525"/>
            <wp:docPr id="35483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0E8" w:rsidRDefault="003F10E8" w:rsidP="003F10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</w:p>
    <w:p w:rsidR="003F10E8" w:rsidRDefault="003F10E8" w:rsidP="003F10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</w:p>
    <w:p w:rsidR="003F10E8" w:rsidRDefault="003F10E8" w:rsidP="003F10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  <w:r>
        <w:rPr>
          <w:rFonts w:cs="Times New Roman"/>
          <w:b/>
          <w:bCs/>
          <w:noProof/>
          <w:sz w:val="36"/>
          <w:szCs w:val="36"/>
        </w:rPr>
        <w:t>Secure Software Design and Development</w:t>
      </w:r>
    </w:p>
    <w:p w:rsidR="00EC2FB3" w:rsidRDefault="00EC2FB3" w:rsidP="003F10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  <w:r>
        <w:rPr>
          <w:rFonts w:cs="Times New Roman"/>
          <w:b/>
          <w:bCs/>
          <w:noProof/>
          <w:sz w:val="36"/>
          <w:szCs w:val="36"/>
        </w:rPr>
        <w:t>Lab Final</w:t>
      </w:r>
    </w:p>
    <w:p w:rsidR="003F10E8" w:rsidRDefault="003F10E8" w:rsidP="003F10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</w:p>
    <w:p w:rsidR="003F10E8" w:rsidRDefault="00EC2FB3" w:rsidP="003F10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t>Framework Mapping</w:t>
      </w:r>
    </w:p>
    <w:p w:rsidR="003F10E8" w:rsidRDefault="003F10E8" w:rsidP="003F10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p w:rsidR="003F10E8" w:rsidRDefault="003F10E8" w:rsidP="003F10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p w:rsidR="003F10E8" w:rsidRPr="0008221C" w:rsidRDefault="003F10E8" w:rsidP="003F10E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tbl>
      <w:tblPr>
        <w:tblW w:w="927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1"/>
        <w:gridCol w:w="6579"/>
      </w:tblGrid>
      <w:tr w:rsidR="003F10E8" w:rsidRPr="0056214A" w:rsidTr="006A1B54">
        <w:trPr>
          <w:trHeight w:hRule="exact" w:val="1342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F10E8" w:rsidRPr="0056214A" w:rsidRDefault="003F10E8" w:rsidP="003F10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 w:rsidRPr="0056214A">
              <w:rPr>
                <w:rFonts w:cs="Times New Roman"/>
                <w:spacing w:val="-1"/>
                <w:szCs w:val="24"/>
              </w:rPr>
              <w:t>Student N</w:t>
            </w:r>
            <w:r w:rsidRPr="0056214A">
              <w:rPr>
                <w:rFonts w:cs="Times New Roman"/>
                <w:spacing w:val="3"/>
                <w:szCs w:val="24"/>
              </w:rPr>
              <w:t>a</w:t>
            </w:r>
            <w:r w:rsidRPr="0056214A">
              <w:rPr>
                <w:rFonts w:cs="Times New Roman"/>
                <w:spacing w:val="-4"/>
                <w:szCs w:val="24"/>
              </w:rPr>
              <w:t>m</w:t>
            </w:r>
            <w:r w:rsidRPr="0056214A">
              <w:rPr>
                <w:rFonts w:cs="Times New Roman"/>
                <w:szCs w:val="24"/>
              </w:rPr>
              <w:t>e</w:t>
            </w:r>
            <w:r>
              <w:rPr>
                <w:rFonts w:cs="Times New Roman"/>
                <w:szCs w:val="24"/>
              </w:rPr>
              <w:t>s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0E8" w:rsidRPr="0056214A" w:rsidRDefault="003F10E8" w:rsidP="003F10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:rsidR="003F10E8" w:rsidRPr="0056214A" w:rsidRDefault="003F10E8" w:rsidP="003F10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Muhammad Awais , </w:t>
            </w:r>
            <w:r w:rsidRPr="0056214A">
              <w:rPr>
                <w:rFonts w:cs="Times New Roman"/>
                <w:szCs w:val="24"/>
              </w:rPr>
              <w:t>Muhammad Umair Nazir , Muhammad Umar</w:t>
            </w:r>
          </w:p>
          <w:p w:rsidR="003F10E8" w:rsidRPr="0056214A" w:rsidRDefault="003F10E8" w:rsidP="003F10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3F10E8" w:rsidRPr="0056214A" w:rsidTr="006A1B54">
        <w:trPr>
          <w:trHeight w:hRule="exact" w:val="1351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0E8" w:rsidRPr="0056214A" w:rsidRDefault="003F10E8" w:rsidP="003F10E8">
            <w:pPr>
              <w:widowControl w:val="0"/>
              <w:autoSpaceDE w:val="0"/>
              <w:autoSpaceDN w:val="0"/>
              <w:adjustRightInd w:val="0"/>
              <w:spacing w:before="1" w:after="0" w:line="100" w:lineRule="exact"/>
              <w:jc w:val="center"/>
              <w:rPr>
                <w:rFonts w:cs="Times New Roman"/>
                <w:szCs w:val="24"/>
              </w:rPr>
            </w:pPr>
          </w:p>
          <w:p w:rsidR="003F10E8" w:rsidRPr="0056214A" w:rsidRDefault="003F10E8" w:rsidP="003F10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 w:rsidRPr="0056214A">
              <w:rPr>
                <w:rFonts w:cs="Times New Roman"/>
                <w:szCs w:val="24"/>
              </w:rPr>
              <w:t>Re</w:t>
            </w:r>
            <w:r w:rsidRPr="0056214A">
              <w:rPr>
                <w:rFonts w:cs="Times New Roman"/>
                <w:spacing w:val="-1"/>
                <w:szCs w:val="24"/>
              </w:rPr>
              <w:t>g</w:t>
            </w:r>
            <w:r w:rsidRPr="0056214A">
              <w:rPr>
                <w:rFonts w:cs="Times New Roman"/>
                <w:spacing w:val="1"/>
                <w:szCs w:val="24"/>
              </w:rPr>
              <w:t>i</w:t>
            </w:r>
            <w:r w:rsidRPr="0056214A">
              <w:rPr>
                <w:rFonts w:cs="Times New Roman"/>
                <w:spacing w:val="-1"/>
                <w:szCs w:val="24"/>
              </w:rPr>
              <w:t>s</w:t>
            </w:r>
            <w:r w:rsidRPr="0056214A">
              <w:rPr>
                <w:rFonts w:cs="Times New Roman"/>
                <w:spacing w:val="1"/>
                <w:szCs w:val="24"/>
              </w:rPr>
              <w:t>t</w:t>
            </w:r>
            <w:r w:rsidRPr="0056214A">
              <w:rPr>
                <w:rFonts w:cs="Times New Roman"/>
                <w:szCs w:val="24"/>
              </w:rPr>
              <w:t>r</w:t>
            </w:r>
            <w:r w:rsidRPr="0056214A">
              <w:rPr>
                <w:rFonts w:cs="Times New Roman"/>
                <w:spacing w:val="-2"/>
                <w:szCs w:val="24"/>
              </w:rPr>
              <w:t>a</w:t>
            </w:r>
            <w:r w:rsidRPr="0056214A">
              <w:rPr>
                <w:rFonts w:cs="Times New Roman"/>
                <w:spacing w:val="1"/>
                <w:szCs w:val="24"/>
              </w:rPr>
              <w:t>t</w:t>
            </w:r>
            <w:r w:rsidRPr="0056214A">
              <w:rPr>
                <w:rFonts w:cs="Times New Roman"/>
                <w:spacing w:val="-1"/>
                <w:szCs w:val="24"/>
              </w:rPr>
              <w:t>io</w:t>
            </w:r>
            <w:r w:rsidRPr="0056214A">
              <w:rPr>
                <w:rFonts w:cs="Times New Roman"/>
                <w:szCs w:val="24"/>
              </w:rPr>
              <w:t>n</w:t>
            </w:r>
            <w:r w:rsidRPr="0056214A">
              <w:rPr>
                <w:rFonts w:cs="Times New Roman"/>
                <w:spacing w:val="1"/>
                <w:szCs w:val="24"/>
              </w:rPr>
              <w:t xml:space="preserve"> </w:t>
            </w:r>
            <w:r w:rsidRPr="0056214A">
              <w:rPr>
                <w:rFonts w:cs="Times New Roman"/>
                <w:spacing w:val="-1"/>
                <w:szCs w:val="24"/>
              </w:rPr>
              <w:t>N</w:t>
            </w:r>
            <w:r w:rsidRPr="0056214A">
              <w:rPr>
                <w:rFonts w:cs="Times New Roman"/>
                <w:spacing w:val="1"/>
                <w:szCs w:val="24"/>
              </w:rPr>
              <w:t>u</w:t>
            </w:r>
            <w:r w:rsidRPr="0056214A">
              <w:rPr>
                <w:rFonts w:cs="Times New Roman"/>
                <w:spacing w:val="-4"/>
                <w:szCs w:val="24"/>
              </w:rPr>
              <w:t>m</w:t>
            </w:r>
            <w:r w:rsidRPr="0056214A">
              <w:rPr>
                <w:rFonts w:cs="Times New Roman"/>
                <w:spacing w:val="1"/>
                <w:szCs w:val="24"/>
              </w:rPr>
              <w:t>b</w:t>
            </w:r>
            <w:r w:rsidRPr="0056214A">
              <w:rPr>
                <w:rFonts w:cs="Times New Roman"/>
                <w:szCs w:val="24"/>
              </w:rPr>
              <w:t>er</w:t>
            </w:r>
            <w:r>
              <w:rPr>
                <w:rFonts w:cs="Times New Roman"/>
                <w:szCs w:val="24"/>
              </w:rPr>
              <w:t>s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0E8" w:rsidRPr="0056214A" w:rsidRDefault="003F10E8" w:rsidP="003F10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SP23-BCT-008 </w:t>
            </w:r>
            <w:r w:rsidRPr="0056214A">
              <w:rPr>
                <w:rFonts w:cs="Times New Roman"/>
                <w:szCs w:val="24"/>
              </w:rPr>
              <w:t>,</w:t>
            </w:r>
            <w:r>
              <w:rPr>
                <w:rFonts w:cs="Times New Roman"/>
                <w:szCs w:val="24"/>
              </w:rPr>
              <w:t xml:space="preserve"> </w:t>
            </w:r>
            <w:r w:rsidRPr="0056214A">
              <w:rPr>
                <w:rFonts w:cs="Times New Roman"/>
                <w:szCs w:val="24"/>
              </w:rPr>
              <w:t>SP23-BCT-038 , SP23-BCT-040</w:t>
            </w:r>
          </w:p>
        </w:tc>
      </w:tr>
      <w:tr w:rsidR="003F10E8" w:rsidRPr="0056214A" w:rsidTr="006A1B54">
        <w:trPr>
          <w:trHeight w:hRule="exact" w:val="1360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F10E8" w:rsidRPr="0056214A" w:rsidRDefault="003F10E8" w:rsidP="003F10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 w:rsidRPr="0056214A">
              <w:rPr>
                <w:rFonts w:cs="Times New Roman"/>
                <w:szCs w:val="24"/>
              </w:rPr>
              <w:t>Submission Date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0E8" w:rsidRPr="0056214A" w:rsidRDefault="003F10E8" w:rsidP="003F10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 June</w:t>
            </w:r>
            <w:r w:rsidRPr="0056214A">
              <w:rPr>
                <w:rFonts w:cs="Times New Roman"/>
                <w:szCs w:val="24"/>
              </w:rPr>
              <w:t xml:space="preserve"> 2026</w:t>
            </w:r>
          </w:p>
        </w:tc>
      </w:tr>
      <w:tr w:rsidR="003F10E8" w:rsidRPr="0056214A" w:rsidTr="006A1B54">
        <w:trPr>
          <w:trHeight w:hRule="exact" w:val="1342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0E8" w:rsidRPr="0056214A" w:rsidRDefault="003F10E8" w:rsidP="003F10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 w:rsidRPr="0056214A">
              <w:rPr>
                <w:rFonts w:cs="Times New Roman"/>
                <w:szCs w:val="24"/>
              </w:rPr>
              <w:t>Submitted To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F10E8" w:rsidRPr="0056214A" w:rsidRDefault="003F10E8" w:rsidP="003F10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Mr</w:t>
            </w:r>
            <w:proofErr w:type="spellEnd"/>
            <w:r>
              <w:rPr>
                <w:rFonts w:cs="Times New Roman"/>
                <w:szCs w:val="24"/>
              </w:rPr>
              <w:t xml:space="preserve"> Muhammad Ahmed Nawaz</w:t>
            </w:r>
          </w:p>
        </w:tc>
      </w:tr>
    </w:tbl>
    <w:p w:rsidR="00A63E59" w:rsidRDefault="00A63E59" w:rsidP="00894AC9">
      <w:pPr>
        <w:jc w:val="both"/>
        <w:rPr>
          <w:rFonts w:asciiTheme="majorBidi" w:hAnsiTheme="majorBidi" w:cstheme="majorBidi"/>
          <w:sz w:val="36"/>
          <w:szCs w:val="36"/>
        </w:rPr>
      </w:pPr>
      <w:bookmarkStart w:id="0" w:name="_GoBack"/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670991218"/>
        <w:docPartObj>
          <w:docPartGallery w:val="Table of Contents"/>
          <w:docPartUnique/>
        </w:docPartObj>
      </w:sdtPr>
      <w:sdtEndPr/>
      <w:sdtContent>
        <w:p w:rsidR="00495741" w:rsidRDefault="00495741">
          <w:pPr>
            <w:pStyle w:val="TOCHeading"/>
          </w:pPr>
          <w:r>
            <w:t>Contents</w:t>
          </w:r>
        </w:p>
        <w:p w:rsidR="00495741" w:rsidRDefault="004957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44634" w:history="1">
            <w:r w:rsidRPr="0066130C">
              <w:rPr>
                <w:rStyle w:val="Hyperlink"/>
                <w:b/>
                <w:bCs/>
                <w:noProof/>
              </w:rPr>
              <w:t>Student Result Portal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_Toc230544634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495741" w:rsidRDefault="00294B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4635" w:history="1">
            <w:r w:rsidR="00495741" w:rsidRPr="0066130C">
              <w:rPr>
                <w:rStyle w:val="Hyperlink"/>
                <w:noProof/>
              </w:rPr>
              <w:t>What is Framework Mapping?</w:t>
            </w:r>
            <w:r w:rsidR="00495741">
              <w:rPr>
                <w:noProof/>
                <w:webHidden/>
              </w:rPr>
              <w:tab/>
            </w:r>
            <w:r w:rsidR="00495741">
              <w:rPr>
                <w:rStyle w:val="Hyperlink"/>
                <w:noProof/>
                <w:rtl/>
              </w:rPr>
              <w:fldChar w:fldCharType="begin"/>
            </w:r>
            <w:r w:rsidR="00495741">
              <w:rPr>
                <w:noProof/>
                <w:webHidden/>
              </w:rPr>
              <w:instrText xml:space="preserve"> PAGEREF _Toc230544635 \h </w:instrText>
            </w:r>
            <w:r w:rsidR="00495741">
              <w:rPr>
                <w:rStyle w:val="Hyperlink"/>
                <w:noProof/>
                <w:rtl/>
              </w:rPr>
            </w:r>
            <w:r w:rsidR="00495741">
              <w:rPr>
                <w:rStyle w:val="Hyperlink"/>
                <w:noProof/>
                <w:rtl/>
              </w:rPr>
              <w:fldChar w:fldCharType="separate"/>
            </w:r>
            <w:r w:rsidR="00495741">
              <w:rPr>
                <w:noProof/>
                <w:webHidden/>
              </w:rPr>
              <w:t>2</w:t>
            </w:r>
            <w:r w:rsidR="00495741">
              <w:rPr>
                <w:rStyle w:val="Hyperlink"/>
                <w:noProof/>
                <w:rtl/>
              </w:rPr>
              <w:fldChar w:fldCharType="end"/>
            </w:r>
          </w:hyperlink>
        </w:p>
        <w:p w:rsidR="00495741" w:rsidRDefault="00294B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4636" w:history="1">
            <w:r w:rsidR="00495741" w:rsidRPr="0066130C">
              <w:rPr>
                <w:rStyle w:val="Hyperlink"/>
                <w:noProof/>
              </w:rPr>
              <w:t>Framework Mapping Table</w:t>
            </w:r>
            <w:r w:rsidR="00495741">
              <w:rPr>
                <w:noProof/>
                <w:webHidden/>
              </w:rPr>
              <w:tab/>
            </w:r>
            <w:r w:rsidR="00495741">
              <w:rPr>
                <w:rStyle w:val="Hyperlink"/>
                <w:noProof/>
                <w:rtl/>
              </w:rPr>
              <w:fldChar w:fldCharType="begin"/>
            </w:r>
            <w:r w:rsidR="00495741">
              <w:rPr>
                <w:noProof/>
                <w:webHidden/>
              </w:rPr>
              <w:instrText xml:space="preserve"> PAGEREF _Toc230544636 \h </w:instrText>
            </w:r>
            <w:r w:rsidR="00495741">
              <w:rPr>
                <w:rStyle w:val="Hyperlink"/>
                <w:noProof/>
                <w:rtl/>
              </w:rPr>
            </w:r>
            <w:r w:rsidR="00495741">
              <w:rPr>
                <w:rStyle w:val="Hyperlink"/>
                <w:noProof/>
                <w:rtl/>
              </w:rPr>
              <w:fldChar w:fldCharType="separate"/>
            </w:r>
            <w:r w:rsidR="00495741">
              <w:rPr>
                <w:noProof/>
                <w:webHidden/>
              </w:rPr>
              <w:t>2</w:t>
            </w:r>
            <w:r w:rsidR="00495741">
              <w:rPr>
                <w:rStyle w:val="Hyperlink"/>
                <w:noProof/>
                <w:rtl/>
              </w:rPr>
              <w:fldChar w:fldCharType="end"/>
            </w:r>
          </w:hyperlink>
        </w:p>
        <w:p w:rsidR="00495741" w:rsidRDefault="00294B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4637" w:history="1">
            <w:r w:rsidR="00495741" w:rsidRPr="0066130C">
              <w:rPr>
                <w:rStyle w:val="Hyperlink"/>
                <w:noProof/>
              </w:rPr>
              <w:t>NIST CSF Function Mapping</w:t>
            </w:r>
            <w:r w:rsidR="00495741">
              <w:rPr>
                <w:noProof/>
                <w:webHidden/>
              </w:rPr>
              <w:tab/>
            </w:r>
            <w:r w:rsidR="00495741">
              <w:rPr>
                <w:rStyle w:val="Hyperlink"/>
                <w:noProof/>
                <w:rtl/>
              </w:rPr>
              <w:fldChar w:fldCharType="begin"/>
            </w:r>
            <w:r w:rsidR="00495741">
              <w:rPr>
                <w:noProof/>
                <w:webHidden/>
              </w:rPr>
              <w:instrText xml:space="preserve"> PAGEREF _Toc230544637 \h </w:instrText>
            </w:r>
            <w:r w:rsidR="00495741">
              <w:rPr>
                <w:rStyle w:val="Hyperlink"/>
                <w:noProof/>
                <w:rtl/>
              </w:rPr>
            </w:r>
            <w:r w:rsidR="00495741">
              <w:rPr>
                <w:rStyle w:val="Hyperlink"/>
                <w:noProof/>
                <w:rtl/>
              </w:rPr>
              <w:fldChar w:fldCharType="separate"/>
            </w:r>
            <w:r w:rsidR="00495741">
              <w:rPr>
                <w:noProof/>
                <w:webHidden/>
              </w:rPr>
              <w:t>3</w:t>
            </w:r>
            <w:r w:rsidR="00495741">
              <w:rPr>
                <w:rStyle w:val="Hyperlink"/>
                <w:noProof/>
                <w:rtl/>
              </w:rPr>
              <w:fldChar w:fldCharType="end"/>
            </w:r>
          </w:hyperlink>
        </w:p>
        <w:p w:rsidR="00495741" w:rsidRDefault="00294B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4638" w:history="1">
            <w:r w:rsidR="00495741" w:rsidRPr="0066130C">
              <w:rPr>
                <w:rStyle w:val="Hyperlink"/>
                <w:noProof/>
              </w:rPr>
              <w:t>SABSA Mapping</w:t>
            </w:r>
            <w:r w:rsidR="00495741">
              <w:rPr>
                <w:noProof/>
                <w:webHidden/>
              </w:rPr>
              <w:tab/>
            </w:r>
            <w:r w:rsidR="00495741">
              <w:rPr>
                <w:rStyle w:val="Hyperlink"/>
                <w:noProof/>
                <w:rtl/>
              </w:rPr>
              <w:fldChar w:fldCharType="begin"/>
            </w:r>
            <w:r w:rsidR="00495741">
              <w:rPr>
                <w:noProof/>
                <w:webHidden/>
              </w:rPr>
              <w:instrText xml:space="preserve"> PAGEREF _Toc230544638 \h </w:instrText>
            </w:r>
            <w:r w:rsidR="00495741">
              <w:rPr>
                <w:rStyle w:val="Hyperlink"/>
                <w:noProof/>
                <w:rtl/>
              </w:rPr>
            </w:r>
            <w:r w:rsidR="00495741">
              <w:rPr>
                <w:rStyle w:val="Hyperlink"/>
                <w:noProof/>
                <w:rtl/>
              </w:rPr>
              <w:fldChar w:fldCharType="separate"/>
            </w:r>
            <w:r w:rsidR="00495741">
              <w:rPr>
                <w:noProof/>
                <w:webHidden/>
              </w:rPr>
              <w:t>4</w:t>
            </w:r>
            <w:r w:rsidR="00495741">
              <w:rPr>
                <w:rStyle w:val="Hyperlink"/>
                <w:noProof/>
                <w:rtl/>
              </w:rPr>
              <w:fldChar w:fldCharType="end"/>
            </w:r>
          </w:hyperlink>
        </w:p>
        <w:p w:rsidR="00495741" w:rsidRDefault="00294B0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4639" w:history="1">
            <w:r w:rsidR="00495741" w:rsidRPr="0066130C">
              <w:rPr>
                <w:rStyle w:val="Hyperlink"/>
                <w:noProof/>
              </w:rPr>
              <w:t>Overview</w:t>
            </w:r>
            <w:r w:rsidR="00495741">
              <w:rPr>
                <w:noProof/>
                <w:webHidden/>
              </w:rPr>
              <w:tab/>
            </w:r>
            <w:r w:rsidR="00495741">
              <w:rPr>
                <w:rStyle w:val="Hyperlink"/>
                <w:noProof/>
                <w:rtl/>
              </w:rPr>
              <w:fldChar w:fldCharType="begin"/>
            </w:r>
            <w:r w:rsidR="00495741">
              <w:rPr>
                <w:noProof/>
                <w:webHidden/>
              </w:rPr>
              <w:instrText xml:space="preserve"> PAGEREF _Toc230544639 \h </w:instrText>
            </w:r>
            <w:r w:rsidR="00495741">
              <w:rPr>
                <w:rStyle w:val="Hyperlink"/>
                <w:noProof/>
                <w:rtl/>
              </w:rPr>
            </w:r>
            <w:r w:rsidR="00495741">
              <w:rPr>
                <w:rStyle w:val="Hyperlink"/>
                <w:noProof/>
                <w:rtl/>
              </w:rPr>
              <w:fldChar w:fldCharType="separate"/>
            </w:r>
            <w:r w:rsidR="00495741">
              <w:rPr>
                <w:noProof/>
                <w:webHidden/>
              </w:rPr>
              <w:t>4</w:t>
            </w:r>
            <w:r w:rsidR="00495741">
              <w:rPr>
                <w:rStyle w:val="Hyperlink"/>
                <w:noProof/>
                <w:rtl/>
              </w:rPr>
              <w:fldChar w:fldCharType="end"/>
            </w:r>
          </w:hyperlink>
        </w:p>
        <w:p w:rsidR="00495741" w:rsidRDefault="00495741">
          <w:r>
            <w:rPr>
              <w:b/>
              <w:bCs/>
              <w:noProof/>
            </w:rPr>
            <w:fldChar w:fldCharType="end"/>
          </w:r>
        </w:p>
      </w:sdtContent>
    </w:sdt>
    <w:p w:rsidR="006232BA" w:rsidRDefault="006232BA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495741" w:rsidRDefault="00495741" w:rsidP="00894AC9">
      <w:pPr>
        <w:jc w:val="both"/>
        <w:rPr>
          <w:b/>
          <w:bCs/>
        </w:rPr>
      </w:pPr>
    </w:p>
    <w:p w:rsidR="00D61D8E" w:rsidRDefault="00D61D8E" w:rsidP="00894AC9">
      <w:pPr>
        <w:jc w:val="both"/>
        <w:rPr>
          <w:b/>
          <w:bCs/>
        </w:rPr>
      </w:pPr>
    </w:p>
    <w:p w:rsidR="003C32CC" w:rsidRPr="0083728C" w:rsidRDefault="003C32CC" w:rsidP="00D84486">
      <w:pPr>
        <w:pStyle w:val="Heading1"/>
        <w:rPr>
          <w:b/>
          <w:bCs/>
        </w:rPr>
      </w:pPr>
      <w:bookmarkStart w:id="1" w:name="_Toc230544634"/>
      <w:r w:rsidRPr="0083728C">
        <w:rPr>
          <w:b/>
          <w:bCs/>
        </w:rPr>
        <w:lastRenderedPageBreak/>
        <w:t>Student Result Portal</w:t>
      </w:r>
      <w:bookmarkEnd w:id="1"/>
    </w:p>
    <w:p w:rsidR="003C32CC" w:rsidRDefault="00294B0B" w:rsidP="003C32CC">
      <w:r>
        <w:pict>
          <v:rect id="_x0000_i1026" style="width:0;height:1.5pt" o:hralign="center" o:hrstd="t" o:hr="t" fillcolor="#a0a0a0" stroked="f"/>
        </w:pict>
      </w:r>
    </w:p>
    <w:p w:rsidR="003C32CC" w:rsidRDefault="003C32CC" w:rsidP="003C32CC">
      <w:pPr>
        <w:pStyle w:val="Heading2"/>
      </w:pPr>
      <w:bookmarkStart w:id="2" w:name="_Toc230544635"/>
      <w:r>
        <w:t>What is Framework Mapping?</w:t>
      </w:r>
      <w:bookmarkEnd w:id="2"/>
    </w:p>
    <w:p w:rsidR="003C32CC" w:rsidRPr="003C32CC" w:rsidRDefault="003C32CC" w:rsidP="003C32CC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3C32CC">
        <w:rPr>
          <w:rStyle w:val="HTMLCode"/>
          <w:rFonts w:asciiTheme="minorHAnsi" w:eastAsiaTheme="majorEastAsia" w:hAnsiTheme="minorHAnsi" w:cstheme="minorHAnsi"/>
        </w:rPr>
        <w:t xml:space="preserve">Showing that every security requirement in your system </w:t>
      </w:r>
      <w:proofErr w:type="gramStart"/>
      <w:r w:rsidRPr="003C32CC">
        <w:rPr>
          <w:rStyle w:val="HTMLCode"/>
          <w:rFonts w:asciiTheme="minorHAnsi" w:eastAsiaTheme="majorEastAsia" w:hAnsiTheme="minorHAnsi" w:cstheme="minorHAnsi"/>
        </w:rPr>
        <w:t>is backed</w:t>
      </w:r>
      <w:proofErr w:type="gramEnd"/>
      <w:r w:rsidRPr="003C32CC">
        <w:rPr>
          <w:rStyle w:val="HTMLCode"/>
          <w:rFonts w:asciiTheme="minorHAnsi" w:eastAsiaTheme="majorEastAsia" w:hAnsiTheme="minorHAnsi" w:cstheme="minorHAnsi"/>
        </w:rPr>
        <w:t xml:space="preserve"> by at least one industry standard. </w:t>
      </w:r>
      <w:r>
        <w:rPr>
          <w:rStyle w:val="HTMLCode"/>
          <w:rFonts w:asciiTheme="minorHAnsi" w:eastAsiaTheme="majorEastAsia" w:hAnsiTheme="minorHAnsi" w:cstheme="minorHAnsi"/>
        </w:rPr>
        <w:t xml:space="preserve">This proves </w:t>
      </w:r>
      <w:r w:rsidRPr="003C32CC">
        <w:rPr>
          <w:rStyle w:val="HTMLCode"/>
          <w:rFonts w:asciiTheme="minorHAnsi" w:eastAsiaTheme="majorEastAsia" w:hAnsiTheme="minorHAnsi" w:cstheme="minorHAnsi"/>
        </w:rPr>
        <w:t>your security decisions are not random — they follow globally accepted guidelines.</w:t>
      </w:r>
    </w:p>
    <w:p w:rsidR="003C32CC" w:rsidRPr="003C32CC" w:rsidRDefault="003C32CC" w:rsidP="003C32CC">
      <w:pPr>
        <w:jc w:val="both"/>
        <w:rPr>
          <w:rFonts w:asciiTheme="majorBidi" w:hAnsiTheme="majorBidi" w:cstheme="majorBidi"/>
        </w:rPr>
      </w:pPr>
    </w:p>
    <w:p w:rsidR="003C32CC" w:rsidRDefault="003C32CC" w:rsidP="00290626">
      <w:pPr>
        <w:pStyle w:val="Heading2"/>
        <w:jc w:val="both"/>
      </w:pPr>
      <w:bookmarkStart w:id="3" w:name="_Toc230544636"/>
      <w:r>
        <w:t>Framework Mapping Table</w:t>
      </w:r>
      <w:bookmarkEnd w:id="3"/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1185"/>
        <w:gridCol w:w="975"/>
        <w:gridCol w:w="990"/>
        <w:gridCol w:w="1440"/>
        <w:gridCol w:w="1530"/>
      </w:tblGrid>
      <w:tr w:rsidR="00290626" w:rsidTr="00290626">
        <w:trPr>
          <w:tblHeader/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Security Requirement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OWASP ASVS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NIST CSF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ISO 27034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CSA CCM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MITRE ATT&amp;CK (Mitigates)</w:t>
            </w:r>
          </w:p>
        </w:tc>
      </w:tr>
      <w:tr w:rsidR="00290626" w:rsidTr="00290626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MFA for teacher/admin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V2.8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PR.AC-7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A.9.4.2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IAM-02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T1078, T1110</w:t>
            </w:r>
          </w:p>
        </w:tc>
      </w:tr>
      <w:tr w:rsidR="00290626" w:rsidTr="00290626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JWT expiry 15 min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V3.5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PR.AC-4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A.9.4.3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IAM-09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T1606.001</w:t>
            </w:r>
          </w:p>
        </w:tc>
      </w:tr>
      <w:tr w:rsidR="00290626" w:rsidTr="00290626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Parameterized queries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V5.3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PR.DS-2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A.14.2.5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AIS-01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T1190</w:t>
            </w:r>
          </w:p>
        </w:tc>
      </w:tr>
      <w:tr w:rsidR="00290626" w:rsidTr="00290626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RBAC enforced server-side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V4.1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PR.AC-4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A.9.1.2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IAM-05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T1548</w:t>
            </w:r>
          </w:p>
        </w:tc>
      </w:tr>
      <w:tr w:rsidR="00290626" w:rsidTr="00290626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TLS 1.3 everywhere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V9.1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PR.DS-2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A.14.1.2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IVS-09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T1557</w:t>
            </w:r>
          </w:p>
        </w:tc>
      </w:tr>
      <w:tr w:rsidR="00290626" w:rsidTr="00290626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Rate limiting on login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V4.2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PR.AC-7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A.9.4.3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IAM-02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T1110</w:t>
            </w:r>
          </w:p>
        </w:tc>
      </w:tr>
      <w:tr w:rsidR="00290626" w:rsidTr="00290626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Input validation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V5.1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PR.DS-2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A.14.2.5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AIS-01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T1190</w:t>
            </w:r>
          </w:p>
        </w:tc>
      </w:tr>
      <w:tr w:rsidR="00290626" w:rsidTr="00290626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</w:pP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V2.4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PR.AC-1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A.9.4.3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IAM-03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T1110</w:t>
            </w:r>
          </w:p>
        </w:tc>
      </w:tr>
      <w:tr w:rsidR="00290626" w:rsidTr="00290626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Immutable audit logging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V7.2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DE.CM-3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A.12.4.1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LOG-01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T1070</w:t>
            </w:r>
          </w:p>
        </w:tc>
      </w:tr>
      <w:tr w:rsidR="00290626" w:rsidTr="00290626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Session invalidation on logout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V3.3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PR.AC-4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A.9.4.3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IAM-09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T1078</w:t>
            </w:r>
          </w:p>
        </w:tc>
      </w:tr>
      <w:tr w:rsidR="00290626" w:rsidTr="00290626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 xml:space="preserve">Secrets in </w:t>
            </w:r>
            <w:proofErr w:type="spellStart"/>
            <w:r>
              <w:t>HashiCorp</w:t>
            </w:r>
            <w:proofErr w:type="spellEnd"/>
            <w:r>
              <w:t xml:space="preserve"> Vault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V2.10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PR.AC-1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A.9.4.3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IAM-03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T1190</w:t>
            </w:r>
          </w:p>
        </w:tc>
      </w:tr>
      <w:tr w:rsidR="00290626" w:rsidTr="00290626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IDOR prevention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V4.1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PR.AC-4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A.9.1.2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IAM-05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T1548</w:t>
            </w:r>
          </w:p>
        </w:tc>
      </w:tr>
      <w:tr w:rsidR="00290626" w:rsidTr="00290626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CSV input validation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V5.1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PR.DS-2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A.14.2.5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AIS-01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T1190</w:t>
            </w:r>
          </w:p>
        </w:tc>
      </w:tr>
      <w:tr w:rsidR="00290626" w:rsidTr="00290626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Security headers (CSP, HSTS)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V14.4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PR.DS-2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A.14.1.2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IVS-09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T1557</w:t>
            </w:r>
          </w:p>
        </w:tc>
      </w:tr>
      <w:tr w:rsidR="00290626" w:rsidTr="00290626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Kafka TLS + ACLs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V9.1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PR.DS-2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A.14.1.2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IVS-09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T1557</w:t>
            </w:r>
          </w:p>
        </w:tc>
      </w:tr>
      <w:tr w:rsidR="00290626" w:rsidTr="00290626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Redis encrypted sessions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V3.5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PR.DS-1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A.10.1.1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EKM-03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T1078</w:t>
            </w:r>
          </w:p>
        </w:tc>
      </w:tr>
      <w:tr w:rsidR="00290626" w:rsidTr="00290626">
        <w:trPr>
          <w:tblCellSpacing w:w="15" w:type="dxa"/>
        </w:trPr>
        <w:tc>
          <w:tcPr>
            <w:tcW w:w="319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Account lockout after 5 attempts</w:t>
            </w:r>
          </w:p>
        </w:tc>
        <w:tc>
          <w:tcPr>
            <w:tcW w:w="115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V2.2</w:t>
            </w:r>
          </w:p>
        </w:tc>
        <w:tc>
          <w:tcPr>
            <w:tcW w:w="94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PR.AC-7</w:t>
            </w:r>
          </w:p>
        </w:tc>
        <w:tc>
          <w:tcPr>
            <w:tcW w:w="96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A.9.4.3</w:t>
            </w:r>
          </w:p>
        </w:tc>
        <w:tc>
          <w:tcPr>
            <w:tcW w:w="1410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IAM-02</w:t>
            </w:r>
          </w:p>
        </w:tc>
        <w:tc>
          <w:tcPr>
            <w:tcW w:w="1485" w:type="dxa"/>
            <w:vAlign w:val="center"/>
            <w:hideMark/>
          </w:tcPr>
          <w:p w:rsidR="003C32CC" w:rsidRDefault="003C32CC" w:rsidP="00290626">
            <w:pPr>
              <w:jc w:val="both"/>
            </w:pPr>
            <w:r>
              <w:t>T1110</w:t>
            </w:r>
          </w:p>
        </w:tc>
      </w:tr>
    </w:tbl>
    <w:p w:rsidR="003C32CC" w:rsidRDefault="00294B0B" w:rsidP="00290626">
      <w:pPr>
        <w:jc w:val="both"/>
      </w:pPr>
      <w:r>
        <w:pict>
          <v:rect id="_x0000_i1027" style="width:0;height:1.5pt" o:hralign="center" o:hrstd="t" o:hr="t" fillcolor="#a0a0a0" stroked="f"/>
        </w:pict>
      </w:r>
    </w:p>
    <w:p w:rsidR="003C32CC" w:rsidRDefault="003C32CC" w:rsidP="0083728C">
      <w:pPr>
        <w:pStyle w:val="Heading2"/>
        <w:jc w:val="both"/>
      </w:pPr>
      <w:bookmarkStart w:id="4" w:name="_Toc230544637"/>
      <w:r>
        <w:lastRenderedPageBreak/>
        <w:t>NIST CSF Function Mapping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4236"/>
      </w:tblGrid>
      <w:tr w:rsidR="003C32CC" w:rsidTr="0083728C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:rsidR="003C32CC" w:rsidRDefault="003C32CC" w:rsidP="0083728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NIST CSF Function</w:t>
            </w:r>
          </w:p>
        </w:tc>
        <w:tc>
          <w:tcPr>
            <w:tcW w:w="4191" w:type="dxa"/>
            <w:vAlign w:val="center"/>
            <w:hideMark/>
          </w:tcPr>
          <w:p w:rsidR="003C32CC" w:rsidRDefault="003C32CC" w:rsidP="0083728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Controls Applied in Portal</w:t>
            </w:r>
          </w:p>
        </w:tc>
      </w:tr>
      <w:tr w:rsidR="003C32CC" w:rsidTr="0083728C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rPr>
                <w:rStyle w:val="Strong"/>
              </w:rPr>
              <w:t>Identify</w:t>
            </w:r>
          </w:p>
        </w:tc>
        <w:tc>
          <w:tcPr>
            <w:tcW w:w="4191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t>Asset inventory, risk matrix, threat model</w:t>
            </w:r>
          </w:p>
        </w:tc>
      </w:tr>
      <w:tr w:rsidR="003C32CC" w:rsidTr="0083728C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rPr>
                <w:rStyle w:val="Strong"/>
              </w:rPr>
              <w:t>Protect</w:t>
            </w:r>
          </w:p>
        </w:tc>
        <w:tc>
          <w:tcPr>
            <w:tcW w:w="4191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t>MFA, TLS, RBAC, input validation, encryption</w:t>
            </w:r>
          </w:p>
        </w:tc>
      </w:tr>
      <w:tr w:rsidR="003C32CC" w:rsidTr="0083728C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rPr>
                <w:rStyle w:val="Strong"/>
              </w:rPr>
              <w:t>Detect</w:t>
            </w:r>
          </w:p>
        </w:tc>
        <w:tc>
          <w:tcPr>
            <w:tcW w:w="4191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t xml:space="preserve">Falco, Prometheus, </w:t>
            </w:r>
            <w:proofErr w:type="spellStart"/>
            <w:r>
              <w:t>QRadar</w:t>
            </w:r>
            <w:proofErr w:type="spellEnd"/>
            <w:r>
              <w:t xml:space="preserve"> correlation rules, AI/ML</w:t>
            </w:r>
          </w:p>
        </w:tc>
      </w:tr>
      <w:tr w:rsidR="003C32CC" w:rsidTr="0083728C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rPr>
                <w:rStyle w:val="Strong"/>
              </w:rPr>
              <w:t>Respond</w:t>
            </w:r>
          </w:p>
        </w:tc>
        <w:tc>
          <w:tcPr>
            <w:tcW w:w="4191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t>Incident response plan, audit logs, alerts</w:t>
            </w:r>
          </w:p>
        </w:tc>
      </w:tr>
      <w:tr w:rsidR="003C32CC" w:rsidTr="0083728C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rPr>
                <w:rStyle w:val="Strong"/>
              </w:rPr>
              <w:t>Recover</w:t>
            </w:r>
          </w:p>
        </w:tc>
        <w:tc>
          <w:tcPr>
            <w:tcW w:w="4191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t>DB backups, failover, disaster recovery plan</w:t>
            </w:r>
          </w:p>
        </w:tc>
      </w:tr>
    </w:tbl>
    <w:p w:rsidR="003C32CC" w:rsidRDefault="00294B0B" w:rsidP="003C32CC">
      <w:r>
        <w:pict>
          <v:rect id="_x0000_i1028" style="width:0;height:1.5pt" o:hralign="center" o:hrstd="t" o:hr="t" fillcolor="#a0a0a0" stroked="f"/>
        </w:pict>
      </w:r>
    </w:p>
    <w:p w:rsidR="003C32CC" w:rsidRDefault="003C32CC" w:rsidP="003C32CC">
      <w:pPr>
        <w:pStyle w:val="Heading2"/>
      </w:pPr>
      <w:bookmarkStart w:id="5" w:name="_Toc230544638"/>
      <w:r>
        <w:t>SABSA Mapping</w:t>
      </w:r>
      <w:bookmarkEnd w:id="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4410"/>
      </w:tblGrid>
      <w:tr w:rsidR="003C32CC" w:rsidTr="0083728C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:rsidR="003C32CC" w:rsidRDefault="003C32CC" w:rsidP="0083728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SABSA Layer</w:t>
            </w:r>
          </w:p>
        </w:tc>
        <w:tc>
          <w:tcPr>
            <w:tcW w:w="4365" w:type="dxa"/>
            <w:vAlign w:val="center"/>
            <w:hideMark/>
          </w:tcPr>
          <w:p w:rsidR="003C32CC" w:rsidRDefault="003C32CC" w:rsidP="0083728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Application to Portal</w:t>
            </w:r>
          </w:p>
        </w:tc>
      </w:tr>
      <w:tr w:rsidR="003C32CC" w:rsidTr="0083728C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rPr>
                <w:rStyle w:val="Strong"/>
              </w:rPr>
              <w:t>Contextual</w:t>
            </w:r>
          </w:p>
        </w:tc>
        <w:tc>
          <w:tcPr>
            <w:tcW w:w="4365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t>Protect academic integrity, student privacy</w:t>
            </w:r>
          </w:p>
        </w:tc>
      </w:tr>
      <w:tr w:rsidR="003C32CC" w:rsidTr="0083728C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rPr>
                <w:rStyle w:val="Strong"/>
              </w:rPr>
              <w:t>Conceptual</w:t>
            </w:r>
          </w:p>
        </w:tc>
        <w:tc>
          <w:tcPr>
            <w:tcW w:w="4365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t>Zero Trust — never trust, always verify</w:t>
            </w:r>
          </w:p>
        </w:tc>
      </w:tr>
      <w:tr w:rsidR="003C32CC" w:rsidTr="0083728C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rPr>
                <w:rStyle w:val="Strong"/>
              </w:rPr>
              <w:t>Logical</w:t>
            </w:r>
          </w:p>
        </w:tc>
        <w:tc>
          <w:tcPr>
            <w:tcW w:w="4365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t>RBAC, ABAC, JWT, MFA, audit logging</w:t>
            </w:r>
          </w:p>
        </w:tc>
      </w:tr>
      <w:tr w:rsidR="003C32CC" w:rsidTr="0083728C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rPr>
                <w:rStyle w:val="Strong"/>
              </w:rPr>
              <w:t>Physical</w:t>
            </w:r>
          </w:p>
        </w:tc>
        <w:tc>
          <w:tcPr>
            <w:tcW w:w="4365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t xml:space="preserve">TLS 1.3, AES-256, </w:t>
            </w:r>
            <w:proofErr w:type="spellStart"/>
            <w:r>
              <w:t>bcrypt</w:t>
            </w:r>
            <w:proofErr w:type="spellEnd"/>
            <w:r>
              <w:t>, Vault secrets</w:t>
            </w:r>
          </w:p>
        </w:tc>
      </w:tr>
      <w:tr w:rsidR="003C32CC" w:rsidTr="0083728C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rPr>
                <w:rStyle w:val="Strong"/>
              </w:rPr>
              <w:t>Component</w:t>
            </w:r>
          </w:p>
        </w:tc>
        <w:tc>
          <w:tcPr>
            <w:tcW w:w="4365" w:type="dxa"/>
            <w:vAlign w:val="center"/>
            <w:hideMark/>
          </w:tcPr>
          <w:p w:rsidR="003C32CC" w:rsidRDefault="003C32CC" w:rsidP="0083728C">
            <w:pPr>
              <w:jc w:val="both"/>
            </w:pPr>
            <w:r>
              <w:t>Docker, Kubernetes, PostgreSQL, Redis, Kafka</w:t>
            </w:r>
          </w:p>
        </w:tc>
      </w:tr>
    </w:tbl>
    <w:p w:rsidR="003C32CC" w:rsidRDefault="00294B0B" w:rsidP="003C32CC">
      <w:r>
        <w:pict>
          <v:rect id="_x0000_i1029" style="width:0;height:1.5pt" o:hralign="center" o:hrstd="t" o:hr="t" fillcolor="#a0a0a0" stroked="f"/>
        </w:pict>
      </w:r>
    </w:p>
    <w:p w:rsidR="003C32CC" w:rsidRDefault="003C32CC" w:rsidP="003C32CC">
      <w:pPr>
        <w:pStyle w:val="Heading2"/>
      </w:pPr>
      <w:bookmarkStart w:id="6" w:name="_Toc230544639"/>
      <w:r>
        <w:t>Overview</w:t>
      </w:r>
      <w:bookmarkEnd w:id="6"/>
    </w:p>
    <w:p w:rsidR="003C32CC" w:rsidRPr="00D61D8E" w:rsidRDefault="003C32CC" w:rsidP="00D61D8E">
      <w:pPr>
        <w:pStyle w:val="HTMLPreformatted"/>
        <w:jc w:val="both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D61D8E">
        <w:rPr>
          <w:rStyle w:val="HTMLCode"/>
          <w:rFonts w:asciiTheme="minorHAnsi" w:eastAsiaTheme="majorEastAsia" w:hAnsiTheme="minorHAnsi" w:cstheme="minorHAnsi"/>
          <w:sz w:val="22"/>
          <w:szCs w:val="22"/>
        </w:rPr>
        <w:t>All security requiremen</w:t>
      </w:r>
      <w:r w:rsidR="00D61D8E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ts defined in this document </w:t>
      </w:r>
      <w:proofErr w:type="gramStart"/>
      <w:r w:rsidR="00D61D8E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are </w:t>
      </w:r>
      <w:r w:rsidRPr="00D61D8E">
        <w:rPr>
          <w:rStyle w:val="HTMLCode"/>
          <w:rFonts w:asciiTheme="minorHAnsi" w:eastAsiaTheme="majorEastAsia" w:hAnsiTheme="minorHAnsi" w:cstheme="minorHAnsi"/>
          <w:sz w:val="22"/>
          <w:szCs w:val="22"/>
        </w:rPr>
        <w:t>mapped</w:t>
      </w:r>
      <w:proofErr w:type="gramEnd"/>
      <w:r w:rsidRPr="00D61D8E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to industry-</w:t>
      </w:r>
      <w:proofErr w:type="spellStart"/>
      <w:r w:rsidRPr="00D61D8E">
        <w:rPr>
          <w:rStyle w:val="HTMLCode"/>
          <w:rFonts w:asciiTheme="minorHAnsi" w:eastAsiaTheme="majorEastAsia" w:hAnsiTheme="minorHAnsi" w:cstheme="minorHAnsi"/>
          <w:sz w:val="22"/>
          <w:szCs w:val="22"/>
        </w:rPr>
        <w:t>recogni</w:t>
      </w:r>
      <w:r w:rsidR="00D61D8E">
        <w:rPr>
          <w:rStyle w:val="HTMLCode"/>
          <w:rFonts w:asciiTheme="minorHAnsi" w:eastAsiaTheme="majorEastAsia" w:hAnsiTheme="minorHAnsi" w:cstheme="minorHAnsi"/>
          <w:sz w:val="22"/>
          <w:szCs w:val="22"/>
        </w:rPr>
        <w:t>sed</w:t>
      </w:r>
      <w:proofErr w:type="spellEnd"/>
      <w:r w:rsidR="00D61D8E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frameworks including OWASP </w:t>
      </w:r>
      <w:r w:rsidRPr="00D61D8E">
        <w:rPr>
          <w:rStyle w:val="HTMLCode"/>
          <w:rFonts w:asciiTheme="minorHAnsi" w:eastAsiaTheme="majorEastAsia" w:hAnsiTheme="minorHAnsi" w:cstheme="minorHAnsi"/>
          <w:sz w:val="22"/>
          <w:szCs w:val="22"/>
        </w:rPr>
        <w:t>ASVS v5.0, NIST CSF, ISO</w:t>
      </w:r>
      <w:r w:rsidR="00D61D8E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/IEC 27034, CSA CCM, and MITRE </w:t>
      </w:r>
      <w:r w:rsidRPr="00D61D8E">
        <w:rPr>
          <w:rStyle w:val="HTMLCode"/>
          <w:rFonts w:asciiTheme="minorHAnsi" w:eastAsiaTheme="majorEastAsia" w:hAnsiTheme="minorHAnsi" w:cstheme="minorHAnsi"/>
          <w:sz w:val="22"/>
          <w:szCs w:val="22"/>
        </w:rPr>
        <w:t>ATT&amp;CK. This ensures that every control is justifie</w:t>
      </w:r>
      <w:r w:rsidR="00D61D8E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d by </w:t>
      </w:r>
      <w:r w:rsidRPr="00D61D8E">
        <w:rPr>
          <w:rStyle w:val="HTMLCode"/>
          <w:rFonts w:asciiTheme="minorHAnsi" w:eastAsiaTheme="majorEastAsia" w:hAnsiTheme="minorHAnsi" w:cstheme="minorHAnsi"/>
          <w:sz w:val="22"/>
          <w:szCs w:val="22"/>
        </w:rPr>
        <w:t>an established sta</w:t>
      </w:r>
      <w:r w:rsidR="00D61D8E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ndard and provides a basis for </w:t>
      </w:r>
      <w:r w:rsidRPr="00D61D8E">
        <w:rPr>
          <w:rStyle w:val="HTMLCode"/>
          <w:rFonts w:asciiTheme="minorHAnsi" w:eastAsiaTheme="majorEastAsia" w:hAnsiTheme="minorHAnsi" w:cstheme="minorHAnsi"/>
          <w:sz w:val="22"/>
          <w:szCs w:val="22"/>
        </w:rPr>
        <w:t>compliance verification during audit."</w:t>
      </w:r>
    </w:p>
    <w:p w:rsidR="003C32CC" w:rsidRDefault="003C32CC" w:rsidP="003C32CC"/>
    <w:p w:rsidR="00C53C26" w:rsidRDefault="00C53C26" w:rsidP="00894AC9">
      <w:pPr>
        <w:jc w:val="both"/>
      </w:pPr>
    </w:p>
    <w:p w:rsidR="00C53C26" w:rsidRPr="00C60EE4" w:rsidRDefault="00C53C26" w:rsidP="00894AC9">
      <w:pPr>
        <w:jc w:val="both"/>
      </w:pPr>
    </w:p>
    <w:sectPr w:rsidR="00C53C26" w:rsidRPr="00C60EE4" w:rsidSect="00F5471D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4B0B" w:rsidRDefault="00294B0B" w:rsidP="003F10E8">
      <w:pPr>
        <w:spacing w:after="0" w:line="240" w:lineRule="auto"/>
      </w:pPr>
      <w:r>
        <w:separator/>
      </w:r>
    </w:p>
  </w:endnote>
  <w:endnote w:type="continuationSeparator" w:id="0">
    <w:p w:rsidR="00294B0B" w:rsidRDefault="00294B0B" w:rsidP="003F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0979722"/>
      <w:docPartObj>
        <w:docPartGallery w:val="Page Numbers (Bottom of Page)"/>
        <w:docPartUnique/>
      </w:docPartObj>
    </w:sdtPr>
    <w:sdtEndPr/>
    <w:sdtContent>
      <w:p w:rsidR="00F5471D" w:rsidRDefault="00F5471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2FB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5471D" w:rsidRDefault="00F547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4B0B" w:rsidRDefault="00294B0B" w:rsidP="003F10E8">
      <w:pPr>
        <w:spacing w:after="0" w:line="240" w:lineRule="auto"/>
      </w:pPr>
      <w:r>
        <w:separator/>
      </w:r>
    </w:p>
  </w:footnote>
  <w:footnote w:type="continuationSeparator" w:id="0">
    <w:p w:rsidR="00294B0B" w:rsidRDefault="00294B0B" w:rsidP="003F1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10E8" w:rsidRDefault="003F10E8" w:rsidP="00F5471D">
    <w:pPr>
      <w:pStyle w:val="Header"/>
    </w:pPr>
    <w:r>
      <w:t xml:space="preserve">CYC386 Secure Software Design and Development                                       </w:t>
    </w:r>
    <w:r w:rsidR="0007188F">
      <w:t xml:space="preserve">                           </w:t>
    </w:r>
    <w:r w:rsidR="00F5471D">
      <w:t>Dep</w:t>
    </w:r>
    <w:r w:rsidR="0007188F">
      <w:t>artmen</w:t>
    </w:r>
    <w:r w:rsidR="00F5471D">
      <w:t>t of 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3640CC"/>
    <w:multiLevelType w:val="hybridMultilevel"/>
    <w:tmpl w:val="093C9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6696D"/>
    <w:multiLevelType w:val="multilevel"/>
    <w:tmpl w:val="A8B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7B7B"/>
    <w:multiLevelType w:val="hybridMultilevel"/>
    <w:tmpl w:val="FF109B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75CEA"/>
    <w:multiLevelType w:val="multilevel"/>
    <w:tmpl w:val="AF68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375A5"/>
    <w:multiLevelType w:val="hybridMultilevel"/>
    <w:tmpl w:val="29B69D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A5D8B"/>
    <w:multiLevelType w:val="hybridMultilevel"/>
    <w:tmpl w:val="B71C5A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455BD"/>
    <w:multiLevelType w:val="multilevel"/>
    <w:tmpl w:val="E06C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D0168"/>
    <w:multiLevelType w:val="multilevel"/>
    <w:tmpl w:val="4844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00A17"/>
    <w:multiLevelType w:val="hybridMultilevel"/>
    <w:tmpl w:val="9D58CE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34682"/>
    <w:multiLevelType w:val="hybridMultilevel"/>
    <w:tmpl w:val="6772F6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01A85"/>
    <w:multiLevelType w:val="hybridMultilevel"/>
    <w:tmpl w:val="2486AD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26AB0"/>
    <w:multiLevelType w:val="multilevel"/>
    <w:tmpl w:val="769E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86A6F"/>
    <w:multiLevelType w:val="multilevel"/>
    <w:tmpl w:val="C9E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A1ACC"/>
    <w:multiLevelType w:val="hybridMultilevel"/>
    <w:tmpl w:val="96C0ED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74016"/>
    <w:multiLevelType w:val="hybridMultilevel"/>
    <w:tmpl w:val="9FD67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C56F26"/>
    <w:multiLevelType w:val="multilevel"/>
    <w:tmpl w:val="A63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A5841"/>
    <w:multiLevelType w:val="hybridMultilevel"/>
    <w:tmpl w:val="FD1C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335274"/>
    <w:multiLevelType w:val="multilevel"/>
    <w:tmpl w:val="DE76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A1116"/>
    <w:multiLevelType w:val="multilevel"/>
    <w:tmpl w:val="3D2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D0CD2"/>
    <w:multiLevelType w:val="hybridMultilevel"/>
    <w:tmpl w:val="15C465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EC5592"/>
    <w:multiLevelType w:val="hybridMultilevel"/>
    <w:tmpl w:val="1B6AF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F18CD"/>
    <w:multiLevelType w:val="hybridMultilevel"/>
    <w:tmpl w:val="EF5AD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CF17B1"/>
    <w:multiLevelType w:val="hybridMultilevel"/>
    <w:tmpl w:val="27E625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420CB"/>
    <w:multiLevelType w:val="hybridMultilevel"/>
    <w:tmpl w:val="744E3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39161A"/>
    <w:multiLevelType w:val="multilevel"/>
    <w:tmpl w:val="0D8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E540A"/>
    <w:multiLevelType w:val="multilevel"/>
    <w:tmpl w:val="9F12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A37922"/>
    <w:multiLevelType w:val="hybridMultilevel"/>
    <w:tmpl w:val="D9448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7364DE"/>
    <w:multiLevelType w:val="hybridMultilevel"/>
    <w:tmpl w:val="C452F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8B729E"/>
    <w:multiLevelType w:val="multilevel"/>
    <w:tmpl w:val="F28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1341F"/>
    <w:multiLevelType w:val="hybridMultilevel"/>
    <w:tmpl w:val="857ED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694B77"/>
    <w:multiLevelType w:val="hybridMultilevel"/>
    <w:tmpl w:val="97B0B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EF4BC1"/>
    <w:multiLevelType w:val="multilevel"/>
    <w:tmpl w:val="FC9C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5674F3"/>
    <w:multiLevelType w:val="multilevel"/>
    <w:tmpl w:val="A28A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C87B4B"/>
    <w:multiLevelType w:val="multilevel"/>
    <w:tmpl w:val="96FA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8A1BFA"/>
    <w:multiLevelType w:val="multilevel"/>
    <w:tmpl w:val="E32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E126FA"/>
    <w:multiLevelType w:val="hybridMultilevel"/>
    <w:tmpl w:val="064278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7D7C1F"/>
    <w:multiLevelType w:val="multilevel"/>
    <w:tmpl w:val="F62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FD7AE1"/>
    <w:multiLevelType w:val="hybridMultilevel"/>
    <w:tmpl w:val="9EC6B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22"/>
  </w:num>
  <w:num w:numId="5">
    <w:abstractNumId w:val="35"/>
  </w:num>
  <w:num w:numId="6">
    <w:abstractNumId w:val="8"/>
  </w:num>
  <w:num w:numId="7">
    <w:abstractNumId w:val="23"/>
  </w:num>
  <w:num w:numId="8">
    <w:abstractNumId w:val="19"/>
  </w:num>
  <w:num w:numId="9">
    <w:abstractNumId w:val="37"/>
  </w:num>
  <w:num w:numId="10">
    <w:abstractNumId w:val="5"/>
  </w:num>
  <w:num w:numId="11">
    <w:abstractNumId w:val="26"/>
  </w:num>
  <w:num w:numId="12">
    <w:abstractNumId w:val="9"/>
  </w:num>
  <w:num w:numId="13">
    <w:abstractNumId w:val="13"/>
  </w:num>
  <w:num w:numId="14">
    <w:abstractNumId w:val="4"/>
  </w:num>
  <w:num w:numId="15">
    <w:abstractNumId w:val="33"/>
  </w:num>
  <w:num w:numId="16">
    <w:abstractNumId w:val="18"/>
  </w:num>
  <w:num w:numId="17">
    <w:abstractNumId w:val="17"/>
  </w:num>
  <w:num w:numId="18">
    <w:abstractNumId w:val="3"/>
  </w:num>
  <w:num w:numId="19">
    <w:abstractNumId w:val="36"/>
  </w:num>
  <w:num w:numId="20">
    <w:abstractNumId w:val="32"/>
  </w:num>
  <w:num w:numId="21">
    <w:abstractNumId w:val="24"/>
  </w:num>
  <w:num w:numId="22">
    <w:abstractNumId w:val="15"/>
  </w:num>
  <w:num w:numId="23">
    <w:abstractNumId w:val="34"/>
  </w:num>
  <w:num w:numId="24">
    <w:abstractNumId w:val="7"/>
  </w:num>
  <w:num w:numId="25">
    <w:abstractNumId w:val="12"/>
  </w:num>
  <w:num w:numId="26">
    <w:abstractNumId w:val="6"/>
  </w:num>
  <w:num w:numId="27">
    <w:abstractNumId w:val="31"/>
  </w:num>
  <w:num w:numId="28">
    <w:abstractNumId w:val="1"/>
  </w:num>
  <w:num w:numId="29">
    <w:abstractNumId w:val="11"/>
  </w:num>
  <w:num w:numId="30">
    <w:abstractNumId w:val="25"/>
  </w:num>
  <w:num w:numId="31">
    <w:abstractNumId w:val="21"/>
  </w:num>
  <w:num w:numId="32">
    <w:abstractNumId w:val="28"/>
  </w:num>
  <w:num w:numId="33">
    <w:abstractNumId w:val="20"/>
  </w:num>
  <w:num w:numId="34">
    <w:abstractNumId w:val="27"/>
  </w:num>
  <w:num w:numId="35">
    <w:abstractNumId w:val="29"/>
  </w:num>
  <w:num w:numId="36">
    <w:abstractNumId w:val="14"/>
  </w:num>
  <w:num w:numId="37">
    <w:abstractNumId w:val="30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018"/>
    <w:rsid w:val="000246EF"/>
    <w:rsid w:val="00052DD9"/>
    <w:rsid w:val="0007188F"/>
    <w:rsid w:val="0009551B"/>
    <w:rsid w:val="000A5471"/>
    <w:rsid w:val="000D2785"/>
    <w:rsid w:val="000E217B"/>
    <w:rsid w:val="0014251D"/>
    <w:rsid w:val="00146EF0"/>
    <w:rsid w:val="001708FB"/>
    <w:rsid w:val="00171468"/>
    <w:rsid w:val="001875DA"/>
    <w:rsid w:val="001B5F5C"/>
    <w:rsid w:val="001C2C99"/>
    <w:rsid w:val="001C392E"/>
    <w:rsid w:val="001E1813"/>
    <w:rsid w:val="0022531D"/>
    <w:rsid w:val="002413E1"/>
    <w:rsid w:val="00247C3C"/>
    <w:rsid w:val="00253ACE"/>
    <w:rsid w:val="00263908"/>
    <w:rsid w:val="00264A92"/>
    <w:rsid w:val="00271BA2"/>
    <w:rsid w:val="00290626"/>
    <w:rsid w:val="00294B0B"/>
    <w:rsid w:val="002A77F9"/>
    <w:rsid w:val="002C30FE"/>
    <w:rsid w:val="002D1173"/>
    <w:rsid w:val="00311581"/>
    <w:rsid w:val="00351F29"/>
    <w:rsid w:val="003C32CC"/>
    <w:rsid w:val="003C6350"/>
    <w:rsid w:val="003F106B"/>
    <w:rsid w:val="003F10E8"/>
    <w:rsid w:val="004102FA"/>
    <w:rsid w:val="00422601"/>
    <w:rsid w:val="004405B6"/>
    <w:rsid w:val="00495741"/>
    <w:rsid w:val="004B7633"/>
    <w:rsid w:val="004C6396"/>
    <w:rsid w:val="005127A7"/>
    <w:rsid w:val="0051317A"/>
    <w:rsid w:val="00536412"/>
    <w:rsid w:val="00552D1C"/>
    <w:rsid w:val="00586102"/>
    <w:rsid w:val="005A1AB1"/>
    <w:rsid w:val="005D3ECD"/>
    <w:rsid w:val="0060780C"/>
    <w:rsid w:val="006232BA"/>
    <w:rsid w:val="006705CE"/>
    <w:rsid w:val="0067654A"/>
    <w:rsid w:val="006B56C8"/>
    <w:rsid w:val="006E6B54"/>
    <w:rsid w:val="006F5081"/>
    <w:rsid w:val="00732DE2"/>
    <w:rsid w:val="00766789"/>
    <w:rsid w:val="007A123C"/>
    <w:rsid w:val="007B7829"/>
    <w:rsid w:val="007C04FD"/>
    <w:rsid w:val="007E3DD2"/>
    <w:rsid w:val="0083143B"/>
    <w:rsid w:val="0083214A"/>
    <w:rsid w:val="00833434"/>
    <w:rsid w:val="008371B8"/>
    <w:rsid w:val="0083728C"/>
    <w:rsid w:val="008501B7"/>
    <w:rsid w:val="00870DDE"/>
    <w:rsid w:val="00894AC9"/>
    <w:rsid w:val="008A6DDF"/>
    <w:rsid w:val="008B6BCA"/>
    <w:rsid w:val="00937B9A"/>
    <w:rsid w:val="00965262"/>
    <w:rsid w:val="009967D1"/>
    <w:rsid w:val="009A68B4"/>
    <w:rsid w:val="009F1E30"/>
    <w:rsid w:val="00A21160"/>
    <w:rsid w:val="00A373FC"/>
    <w:rsid w:val="00A46DD1"/>
    <w:rsid w:val="00A63E59"/>
    <w:rsid w:val="00A74253"/>
    <w:rsid w:val="00A806EC"/>
    <w:rsid w:val="00AB7A67"/>
    <w:rsid w:val="00AC58E7"/>
    <w:rsid w:val="00AF0E6A"/>
    <w:rsid w:val="00B54429"/>
    <w:rsid w:val="00B858FD"/>
    <w:rsid w:val="00B90977"/>
    <w:rsid w:val="00BA5876"/>
    <w:rsid w:val="00C15AB2"/>
    <w:rsid w:val="00C2044D"/>
    <w:rsid w:val="00C27C17"/>
    <w:rsid w:val="00C354C3"/>
    <w:rsid w:val="00C53C26"/>
    <w:rsid w:val="00C55D08"/>
    <w:rsid w:val="00C60EE4"/>
    <w:rsid w:val="00C669D9"/>
    <w:rsid w:val="00C75E1C"/>
    <w:rsid w:val="00CB24B4"/>
    <w:rsid w:val="00CC2F1D"/>
    <w:rsid w:val="00D368EE"/>
    <w:rsid w:val="00D56C8A"/>
    <w:rsid w:val="00D61D8E"/>
    <w:rsid w:val="00D63C1C"/>
    <w:rsid w:val="00D66590"/>
    <w:rsid w:val="00D84486"/>
    <w:rsid w:val="00D87C9C"/>
    <w:rsid w:val="00D922A4"/>
    <w:rsid w:val="00DC5D23"/>
    <w:rsid w:val="00DF42DC"/>
    <w:rsid w:val="00DF596B"/>
    <w:rsid w:val="00E03C26"/>
    <w:rsid w:val="00E1636D"/>
    <w:rsid w:val="00E33284"/>
    <w:rsid w:val="00E34BF5"/>
    <w:rsid w:val="00E808A9"/>
    <w:rsid w:val="00EB41BF"/>
    <w:rsid w:val="00EC2FB3"/>
    <w:rsid w:val="00ED2405"/>
    <w:rsid w:val="00EE7C7F"/>
    <w:rsid w:val="00F13018"/>
    <w:rsid w:val="00F22E6E"/>
    <w:rsid w:val="00F23766"/>
    <w:rsid w:val="00F523CE"/>
    <w:rsid w:val="00F5471D"/>
    <w:rsid w:val="00F74E3F"/>
    <w:rsid w:val="00F775D1"/>
    <w:rsid w:val="00F82117"/>
    <w:rsid w:val="00F85A04"/>
    <w:rsid w:val="00F95C6A"/>
    <w:rsid w:val="00FE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AD939"/>
  <w15:chartTrackingRefBased/>
  <w15:docId w15:val="{F8C2DA7D-0B1B-492B-AF19-9AB0A865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C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A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B76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65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47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B7633"/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character" w:styleId="Strong">
    <w:name w:val="Strong"/>
    <w:basedOn w:val="DefaultParagraphFont"/>
    <w:uiPriority w:val="22"/>
    <w:qFormat/>
    <w:rsid w:val="004B763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6765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AB7A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95C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63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ur-PK"/>
    </w:rPr>
  </w:style>
  <w:style w:type="paragraph" w:styleId="TOCHeading">
    <w:name w:val="TOC Heading"/>
    <w:basedOn w:val="Heading1"/>
    <w:next w:val="Normal"/>
    <w:uiPriority w:val="39"/>
    <w:unhideWhenUsed/>
    <w:qFormat/>
    <w:rsid w:val="0026390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6390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6390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6390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74253"/>
    <w:pPr>
      <w:spacing w:after="100"/>
      <w:ind w:left="220"/>
    </w:pPr>
  </w:style>
  <w:style w:type="paragraph" w:styleId="NoSpacing">
    <w:name w:val="No Spacing"/>
    <w:uiPriority w:val="1"/>
    <w:qFormat/>
    <w:rsid w:val="00E03C26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ur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601"/>
    <w:rPr>
      <w:rFonts w:ascii="Courier New" w:eastAsia="Times New Roman" w:hAnsi="Courier New" w:cs="Courier New"/>
      <w:sz w:val="20"/>
      <w:szCs w:val="20"/>
      <w:lang w:bidi="ur-PK"/>
    </w:rPr>
  </w:style>
  <w:style w:type="character" w:styleId="HTMLCode">
    <w:name w:val="HTML Code"/>
    <w:basedOn w:val="DefaultParagraphFont"/>
    <w:uiPriority w:val="99"/>
    <w:semiHidden/>
    <w:unhideWhenUsed/>
    <w:rsid w:val="00422601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3F10E8"/>
    <w:pPr>
      <w:spacing w:after="200" w:line="240" w:lineRule="auto"/>
      <w:jc w:val="both"/>
    </w:pPr>
    <w:rPr>
      <w:rFonts w:ascii="Times New Roman" w:eastAsiaTheme="minorEastAsia" w:hAnsi="Times New Roman"/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F1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0E8"/>
  </w:style>
  <w:style w:type="paragraph" w:styleId="Footer">
    <w:name w:val="footer"/>
    <w:basedOn w:val="Normal"/>
    <w:link w:val="FooterChar"/>
    <w:uiPriority w:val="99"/>
    <w:unhideWhenUsed/>
    <w:rsid w:val="003F1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1DF02-C4AB-4A56-AC08-6AF808708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4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129</cp:revision>
  <cp:lastPrinted>2026-03-14T03:50:00Z</cp:lastPrinted>
  <dcterms:created xsi:type="dcterms:W3CDTF">2025-06-06T10:34:00Z</dcterms:created>
  <dcterms:modified xsi:type="dcterms:W3CDTF">2026-05-24T14:54:00Z</dcterms:modified>
</cp:coreProperties>
</file>