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CA441" w14:textId="77777777" w:rsidR="0084673A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D95F6ED" w14:textId="77777777" w:rsidR="0084673A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0D2ECD79" w14:textId="77777777" w:rsidR="0084673A" w:rsidRDefault="0084673A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4673A" w14:paraId="457BB6BC" w14:textId="77777777">
        <w:tc>
          <w:tcPr>
            <w:tcW w:w="4508" w:type="dxa"/>
          </w:tcPr>
          <w:p w14:paraId="578D5999" w14:textId="77777777" w:rsidR="0084673A" w:rsidRDefault="00000000">
            <w:r>
              <w:t>Date</w:t>
            </w:r>
          </w:p>
        </w:tc>
        <w:tc>
          <w:tcPr>
            <w:tcW w:w="4508" w:type="dxa"/>
          </w:tcPr>
          <w:p w14:paraId="64B316B9" w14:textId="77777777" w:rsidR="0084673A" w:rsidRDefault="00000000">
            <w:r>
              <w:t>31 January 2025</w:t>
            </w:r>
          </w:p>
        </w:tc>
      </w:tr>
      <w:tr w:rsidR="0084673A" w14:paraId="52BE06D3" w14:textId="77777777">
        <w:tc>
          <w:tcPr>
            <w:tcW w:w="4508" w:type="dxa"/>
          </w:tcPr>
          <w:p w14:paraId="361E29FB" w14:textId="77777777" w:rsidR="0084673A" w:rsidRDefault="00000000">
            <w:r>
              <w:t>Team ID</w:t>
            </w:r>
          </w:p>
        </w:tc>
        <w:tc>
          <w:tcPr>
            <w:tcW w:w="4508" w:type="dxa"/>
          </w:tcPr>
          <w:p w14:paraId="3E3D5A4D" w14:textId="4363B31B" w:rsidR="0084673A" w:rsidRDefault="003C1B69" w:rsidP="003C1B69">
            <w:r w:rsidRPr="00706FB0">
              <w:t>LTVIP2025TMID47516</w:t>
            </w:r>
          </w:p>
        </w:tc>
      </w:tr>
      <w:tr w:rsidR="003C1B69" w14:paraId="1BBF801D" w14:textId="77777777">
        <w:tc>
          <w:tcPr>
            <w:tcW w:w="4508" w:type="dxa"/>
          </w:tcPr>
          <w:p w14:paraId="5F18B819" w14:textId="77777777" w:rsidR="003C1B69" w:rsidRDefault="003C1B69" w:rsidP="003C1B69">
            <w:r>
              <w:t>Project Name</w:t>
            </w:r>
          </w:p>
        </w:tc>
        <w:tc>
          <w:tcPr>
            <w:tcW w:w="4508" w:type="dxa"/>
          </w:tcPr>
          <w:p w14:paraId="525B830E" w14:textId="40792170" w:rsidR="003C1B69" w:rsidRDefault="003C1B69" w:rsidP="003C1B69">
            <w:proofErr w:type="spellStart"/>
            <w:r w:rsidRPr="00706FB0">
              <w:t>iRevolution</w:t>
            </w:r>
            <w:proofErr w:type="spellEnd"/>
            <w:r w:rsidRPr="00706FB0">
              <w:t>: Reporting and Demonstration Strategy</w:t>
            </w:r>
          </w:p>
        </w:tc>
      </w:tr>
      <w:tr w:rsidR="003C1B69" w14:paraId="1EF60AAB" w14:textId="77777777">
        <w:tc>
          <w:tcPr>
            <w:tcW w:w="4508" w:type="dxa"/>
          </w:tcPr>
          <w:p w14:paraId="1CA28BB7" w14:textId="77777777" w:rsidR="003C1B69" w:rsidRDefault="003C1B69" w:rsidP="003C1B69">
            <w:r>
              <w:t>Maximum Marks</w:t>
            </w:r>
          </w:p>
        </w:tc>
        <w:tc>
          <w:tcPr>
            <w:tcW w:w="4508" w:type="dxa"/>
          </w:tcPr>
          <w:p w14:paraId="22D6A148" w14:textId="77777777" w:rsidR="003C1B69" w:rsidRDefault="003C1B69" w:rsidP="003C1B69">
            <w:r>
              <w:t>4 Marks</w:t>
            </w:r>
          </w:p>
        </w:tc>
      </w:tr>
    </w:tbl>
    <w:p w14:paraId="60040ED9" w14:textId="77777777" w:rsidR="0084673A" w:rsidRDefault="0084673A">
      <w:pPr>
        <w:rPr>
          <w:b/>
          <w:sz w:val="24"/>
          <w:szCs w:val="24"/>
        </w:rPr>
      </w:pPr>
    </w:p>
    <w:p w14:paraId="16BA74AD" w14:textId="77777777" w:rsidR="0084673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4A836E16" w14:textId="3F19E608" w:rsidR="003C1B69" w:rsidRDefault="003C1B69">
      <w:pPr>
        <w:jc w:val="both"/>
        <w:rPr>
          <w:color w:val="2A2A2A"/>
          <w:sz w:val="24"/>
          <w:szCs w:val="24"/>
        </w:rPr>
      </w:pPr>
      <w:r w:rsidRPr="003C1B69">
        <w:rPr>
          <w:color w:val="2A2A2A"/>
          <w:sz w:val="24"/>
          <w:szCs w:val="24"/>
        </w:rPr>
        <w:t xml:space="preserve">In understanding a typical iPhone user in India, we observe that users often </w:t>
      </w:r>
      <w:r w:rsidRPr="003C1B69">
        <w:rPr>
          <w:b/>
          <w:bCs/>
          <w:color w:val="2A2A2A"/>
          <w:sz w:val="24"/>
          <w:szCs w:val="24"/>
        </w:rPr>
        <w:t>say</w:t>
      </w:r>
      <w:r w:rsidRPr="003C1B69">
        <w:rPr>
          <w:color w:val="2A2A2A"/>
          <w:sz w:val="24"/>
          <w:szCs w:val="24"/>
        </w:rPr>
        <w:t xml:space="preserve"> things like “I love how smooth the iPhone is,” or “It’s a status symbol,” highlighting their admiration for the device’s quality and its influence on social perception. They </w:t>
      </w:r>
      <w:r w:rsidRPr="003C1B69">
        <w:rPr>
          <w:b/>
          <w:bCs/>
          <w:color w:val="2A2A2A"/>
          <w:sz w:val="24"/>
          <w:szCs w:val="24"/>
        </w:rPr>
        <w:t>think</w:t>
      </w:r>
      <w:r w:rsidRPr="003C1B69">
        <w:rPr>
          <w:color w:val="2A2A2A"/>
          <w:sz w:val="24"/>
          <w:szCs w:val="24"/>
        </w:rPr>
        <w:t xml:space="preserve"> about the value proposition — questioning whether the high cost is justified and whether they should wait for the next model release, while also considering how their peers might perceive them. In terms of </w:t>
      </w:r>
      <w:proofErr w:type="spellStart"/>
      <w:r w:rsidRPr="003C1B69">
        <w:rPr>
          <w:color w:val="2A2A2A"/>
          <w:sz w:val="24"/>
          <w:szCs w:val="24"/>
        </w:rPr>
        <w:t>behavior</w:t>
      </w:r>
      <w:proofErr w:type="spellEnd"/>
      <w:r w:rsidRPr="003C1B69">
        <w:rPr>
          <w:color w:val="2A2A2A"/>
          <w:sz w:val="24"/>
          <w:szCs w:val="24"/>
        </w:rPr>
        <w:t xml:space="preserve">, they </w:t>
      </w:r>
      <w:r w:rsidRPr="003C1B69">
        <w:rPr>
          <w:b/>
          <w:bCs/>
          <w:color w:val="2A2A2A"/>
          <w:sz w:val="24"/>
          <w:szCs w:val="24"/>
        </w:rPr>
        <w:t>do</w:t>
      </w:r>
      <w:r w:rsidRPr="003C1B69">
        <w:rPr>
          <w:color w:val="2A2A2A"/>
          <w:sz w:val="24"/>
          <w:szCs w:val="24"/>
        </w:rPr>
        <w:t xml:space="preserve"> activities like scrolling through Instagram and YouTube, taking high-quality photos, comparing features online, and regularly using apps like UPI for digital payments. Emotionally, they </w:t>
      </w:r>
      <w:r w:rsidRPr="003C1B69">
        <w:rPr>
          <w:b/>
          <w:bCs/>
          <w:color w:val="2A2A2A"/>
          <w:sz w:val="24"/>
          <w:szCs w:val="24"/>
        </w:rPr>
        <w:t>feel</w:t>
      </w:r>
      <w:r w:rsidRPr="003C1B69">
        <w:rPr>
          <w:color w:val="2A2A2A"/>
          <w:sz w:val="24"/>
          <w:szCs w:val="24"/>
        </w:rPr>
        <w:t xml:space="preserve"> a sense of pride and aspiration when using an iPhone but may also experience anxiety over the premium pricing and occasional feature limitations. Their </w:t>
      </w:r>
      <w:r w:rsidRPr="003C1B69">
        <w:rPr>
          <w:b/>
          <w:bCs/>
          <w:color w:val="2A2A2A"/>
          <w:sz w:val="24"/>
          <w:szCs w:val="24"/>
        </w:rPr>
        <w:t>pains</w:t>
      </w:r>
      <w:r w:rsidRPr="003C1B69">
        <w:rPr>
          <w:color w:val="2A2A2A"/>
          <w:sz w:val="24"/>
          <w:szCs w:val="24"/>
        </w:rPr>
        <w:t xml:space="preserve"> often stem from the high cost of ownership, lack of customization compared to other platforms, and limited compatibility with some local accessories or services. However, these are often outweighed by </w:t>
      </w:r>
      <w:r w:rsidRPr="003C1B69">
        <w:rPr>
          <w:b/>
          <w:bCs/>
          <w:color w:val="2A2A2A"/>
          <w:sz w:val="24"/>
          <w:szCs w:val="24"/>
        </w:rPr>
        <w:t>gains</w:t>
      </w:r>
      <w:r w:rsidRPr="003C1B69">
        <w:rPr>
          <w:color w:val="2A2A2A"/>
          <w:sz w:val="24"/>
          <w:szCs w:val="24"/>
        </w:rPr>
        <w:t xml:space="preserve"> such as enhanced social recognition, a top-tier camera and user experience, and the satisfaction that comes with being part of the Apple ecosystem.</w:t>
      </w:r>
    </w:p>
    <w:p w14:paraId="23E60F8F" w14:textId="4AD2B5FD" w:rsidR="003C1B69" w:rsidRPr="003C1B69" w:rsidRDefault="003C1B69">
      <w:pPr>
        <w:jc w:val="both"/>
        <w:rPr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</w:t>
      </w:r>
      <w:r>
        <w:rPr>
          <w:color w:val="2A2A2A"/>
          <w:sz w:val="24"/>
          <w:szCs w:val="24"/>
        </w:rPr>
        <w:t>:</w:t>
      </w:r>
    </w:p>
    <w:p w14:paraId="1F6973F4" w14:textId="7DBCE863" w:rsidR="0084673A" w:rsidRPr="003C1B69" w:rsidRDefault="003C1B69" w:rsidP="003C1B69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     </w:t>
      </w:r>
      <w:r>
        <w:rPr>
          <w:b/>
          <w:color w:val="2A2A2A"/>
          <w:sz w:val="24"/>
          <w:szCs w:val="24"/>
        </w:rPr>
        <w:tab/>
      </w:r>
      <w:r>
        <w:rPr>
          <w:b/>
          <w:color w:val="2A2A2A"/>
          <w:sz w:val="24"/>
          <w:szCs w:val="24"/>
        </w:rPr>
        <w:tab/>
      </w:r>
      <w:r w:rsidRPr="003C1B69">
        <w:rPr>
          <w:b/>
          <w:noProof/>
          <w:color w:val="2A2A2A"/>
          <w:sz w:val="24"/>
          <w:szCs w:val="24"/>
        </w:rPr>
        <w:t xml:space="preserve"> </w:t>
      </w:r>
      <w:r>
        <w:rPr>
          <w:b/>
          <w:noProof/>
          <w:color w:val="2A2A2A"/>
          <w:sz w:val="24"/>
          <w:szCs w:val="24"/>
        </w:rPr>
        <w:drawing>
          <wp:inline distT="0" distB="0" distL="0" distR="0" wp14:anchorId="6B6F3157" wp14:editId="6B9CED95">
            <wp:extent cx="3826510" cy="3826510"/>
            <wp:effectExtent l="0" t="0" r="2540" b="2540"/>
            <wp:docPr id="124811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17905" name="Picture 124811790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73A" w:rsidRPr="003C1B6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73A"/>
    <w:rsid w:val="003C1B69"/>
    <w:rsid w:val="004F6990"/>
    <w:rsid w:val="0084673A"/>
    <w:rsid w:val="00B1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D9236"/>
  <w15:docId w15:val="{0BF80D8E-A645-430A-8B22-AFE5B74B0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209</Words>
  <Characters>1194</Characters>
  <Application>Microsoft Office Word</Application>
  <DocSecurity>0</DocSecurity>
  <Lines>9</Lines>
  <Paragraphs>2</Paragraphs>
  <ScaleCrop>false</ScaleCrop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Umar Sharook</cp:lastModifiedBy>
  <cp:revision>2</cp:revision>
  <dcterms:created xsi:type="dcterms:W3CDTF">2025-06-30T12:08:00Z</dcterms:created>
  <dcterms:modified xsi:type="dcterms:W3CDTF">2025-06-30T12:08:00Z</dcterms:modified>
</cp:coreProperties>
</file>