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28A8C1"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t>Wi-Fi networks have many different security options that can be configured to improve your communications privacy. </w:t>
      </w:r>
      <w:hyperlink r:id="rId5" w:tooltip="Acrylic Wi-Fi Free" w:history="1">
        <w:r w:rsidRPr="00F807DA">
          <w:rPr>
            <w:rFonts w:ascii="Helvetica" w:eastAsia="Times New Roman" w:hAnsi="Helvetica" w:cs="Helvetica"/>
            <w:color w:val="039394"/>
            <w:sz w:val="27"/>
            <w:szCs w:val="27"/>
            <w:u w:val="single"/>
            <w:lang w:val="en-PK" w:eastAsia="en-PK"/>
          </w:rPr>
          <w:t>Acrylic Wi-Fi</w:t>
        </w:r>
      </w:hyperlink>
      <w:r w:rsidRPr="00F807DA">
        <w:rPr>
          <w:rFonts w:ascii="Helvetica" w:eastAsia="Times New Roman" w:hAnsi="Helvetica" w:cs="Helvetica"/>
          <w:color w:val="333333"/>
          <w:sz w:val="27"/>
          <w:szCs w:val="27"/>
          <w:lang w:val="en-PK" w:eastAsia="en-PK"/>
        </w:rPr>
        <w:t> displays these security options on </w:t>
      </w:r>
      <w:r w:rsidRPr="00F807DA">
        <w:rPr>
          <w:rFonts w:ascii="Helvetica" w:eastAsia="Times New Roman" w:hAnsi="Helvetica" w:cs="Helvetica"/>
          <w:b/>
          <w:bCs/>
          <w:color w:val="333333"/>
          <w:sz w:val="27"/>
          <w:szCs w:val="27"/>
          <w:lang w:val="en-PK" w:eastAsia="en-PK"/>
        </w:rPr>
        <w:t>WEP</w:t>
      </w:r>
      <w:r w:rsidRPr="00F807DA">
        <w:rPr>
          <w:rFonts w:ascii="Helvetica" w:eastAsia="Times New Roman" w:hAnsi="Helvetica" w:cs="Helvetica"/>
          <w:color w:val="333333"/>
          <w:sz w:val="27"/>
          <w:szCs w:val="27"/>
          <w:lang w:val="en-PK" w:eastAsia="en-PK"/>
        </w:rPr>
        <w:t>, </w:t>
      </w:r>
      <w:r w:rsidRPr="00F807DA">
        <w:rPr>
          <w:rFonts w:ascii="Helvetica" w:eastAsia="Times New Roman" w:hAnsi="Helvetica" w:cs="Helvetica"/>
          <w:b/>
          <w:bCs/>
          <w:color w:val="333333"/>
          <w:sz w:val="27"/>
          <w:szCs w:val="27"/>
          <w:lang w:val="en-PK" w:eastAsia="en-PK"/>
        </w:rPr>
        <w:t>WPA</w:t>
      </w:r>
      <w:r w:rsidRPr="00F807DA">
        <w:rPr>
          <w:rFonts w:ascii="Helvetica" w:eastAsia="Times New Roman" w:hAnsi="Helvetica" w:cs="Helvetica"/>
          <w:color w:val="333333"/>
          <w:sz w:val="27"/>
          <w:szCs w:val="27"/>
          <w:lang w:val="en-PK" w:eastAsia="en-PK"/>
        </w:rPr>
        <w:t>, and </w:t>
      </w:r>
      <w:r w:rsidRPr="00F807DA">
        <w:rPr>
          <w:rFonts w:ascii="Helvetica" w:eastAsia="Times New Roman" w:hAnsi="Helvetica" w:cs="Helvetica"/>
          <w:b/>
          <w:bCs/>
          <w:color w:val="333333"/>
          <w:sz w:val="27"/>
          <w:szCs w:val="27"/>
          <w:lang w:val="en-PK" w:eastAsia="en-PK"/>
        </w:rPr>
        <w:t>WPA2</w:t>
      </w:r>
      <w:r w:rsidRPr="00F807DA">
        <w:rPr>
          <w:rFonts w:ascii="Helvetica" w:eastAsia="Times New Roman" w:hAnsi="Helvetica" w:cs="Helvetica"/>
          <w:color w:val="333333"/>
          <w:sz w:val="27"/>
          <w:szCs w:val="27"/>
          <w:lang w:val="en-PK" w:eastAsia="en-PK"/>
        </w:rPr>
        <w:t> columns. Learn how to interpret Wi-Fi network security information on Acrylic Wi-Fi:</w:t>
      </w:r>
    </w:p>
    <w:p w14:paraId="0ADECE7B"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t>Acrylic Wi-Fi displays three columns for Wi-Fi network security information. The first column (WEP) indicates whether the network is open (unprotected), or uses WEP encryption (considered unsafe). WPA and WPA2 columns are used when your Wi-Fi network uses other encryption standards. WPA and WPA2 are very similar and can have some of the following values:</w:t>
      </w:r>
    </w:p>
    <w:p w14:paraId="20A3FA69" w14:textId="77777777" w:rsidR="00F807DA" w:rsidRPr="00F807DA" w:rsidRDefault="00F807DA" w:rsidP="00F807DA">
      <w:pPr>
        <w:numPr>
          <w:ilvl w:val="0"/>
          <w:numId w:val="1"/>
        </w:numPr>
        <w:spacing w:before="100" w:beforeAutospacing="1" w:after="150" w:line="240" w:lineRule="auto"/>
        <w:rPr>
          <w:rFonts w:ascii="Helvetica" w:eastAsia="Times New Roman" w:hAnsi="Helvetica" w:cs="Helvetica"/>
          <w:color w:val="333333"/>
          <w:sz w:val="24"/>
          <w:szCs w:val="24"/>
          <w:lang w:val="en-PK" w:eastAsia="en-PK"/>
        </w:rPr>
      </w:pPr>
      <w:r w:rsidRPr="00F807DA">
        <w:rPr>
          <w:rFonts w:ascii="Helvetica" w:eastAsia="Times New Roman" w:hAnsi="Helvetica" w:cs="Helvetica"/>
          <w:color w:val="333333"/>
          <w:sz w:val="24"/>
          <w:szCs w:val="24"/>
          <w:lang w:val="en-PK" w:eastAsia="en-PK"/>
        </w:rPr>
        <w:t>PSK-TKIP</w:t>
      </w:r>
    </w:p>
    <w:p w14:paraId="4DCA4AB0" w14:textId="77777777" w:rsidR="00F807DA" w:rsidRPr="00F807DA" w:rsidRDefault="00F807DA" w:rsidP="00F807DA">
      <w:pPr>
        <w:numPr>
          <w:ilvl w:val="0"/>
          <w:numId w:val="1"/>
        </w:numPr>
        <w:spacing w:before="100" w:beforeAutospacing="1" w:after="150" w:line="240" w:lineRule="auto"/>
        <w:rPr>
          <w:rFonts w:ascii="Helvetica" w:eastAsia="Times New Roman" w:hAnsi="Helvetica" w:cs="Helvetica"/>
          <w:color w:val="333333"/>
          <w:sz w:val="24"/>
          <w:szCs w:val="24"/>
          <w:lang w:val="en-PK" w:eastAsia="en-PK"/>
        </w:rPr>
      </w:pPr>
      <w:r w:rsidRPr="00F807DA">
        <w:rPr>
          <w:rFonts w:ascii="Helvetica" w:eastAsia="Times New Roman" w:hAnsi="Helvetica" w:cs="Helvetica"/>
          <w:color w:val="333333"/>
          <w:sz w:val="24"/>
          <w:szCs w:val="24"/>
          <w:lang w:val="en-PK" w:eastAsia="en-PK"/>
        </w:rPr>
        <w:t>PSK-CCMP</w:t>
      </w:r>
    </w:p>
    <w:p w14:paraId="64A012C9" w14:textId="77777777" w:rsidR="00F807DA" w:rsidRPr="00F807DA" w:rsidRDefault="00F807DA" w:rsidP="00F807DA">
      <w:pPr>
        <w:numPr>
          <w:ilvl w:val="0"/>
          <w:numId w:val="1"/>
        </w:numPr>
        <w:spacing w:before="100" w:beforeAutospacing="1" w:after="150" w:line="240" w:lineRule="auto"/>
        <w:rPr>
          <w:rFonts w:ascii="Helvetica" w:eastAsia="Times New Roman" w:hAnsi="Helvetica" w:cs="Helvetica"/>
          <w:color w:val="333333"/>
          <w:sz w:val="24"/>
          <w:szCs w:val="24"/>
          <w:lang w:val="en-PK" w:eastAsia="en-PK"/>
        </w:rPr>
      </w:pPr>
      <w:r w:rsidRPr="00F807DA">
        <w:rPr>
          <w:rFonts w:ascii="Helvetica" w:eastAsia="Times New Roman" w:hAnsi="Helvetica" w:cs="Helvetica"/>
          <w:color w:val="333333"/>
          <w:sz w:val="24"/>
          <w:szCs w:val="24"/>
          <w:lang w:val="en-PK" w:eastAsia="en-PK"/>
        </w:rPr>
        <w:t>PSK-(TKIP|CCMP)</w:t>
      </w:r>
    </w:p>
    <w:p w14:paraId="6BFD827B" w14:textId="77777777" w:rsidR="00F807DA" w:rsidRPr="00F807DA" w:rsidRDefault="00F807DA" w:rsidP="00F807DA">
      <w:pPr>
        <w:spacing w:after="0" w:line="240" w:lineRule="auto"/>
        <w:rPr>
          <w:rFonts w:ascii="Times New Roman" w:eastAsia="Times New Roman" w:hAnsi="Times New Roman" w:cs="Times New Roman"/>
          <w:sz w:val="24"/>
          <w:szCs w:val="24"/>
          <w:lang w:val="en-PK" w:eastAsia="en-PK"/>
        </w:rPr>
      </w:pPr>
      <w:r w:rsidRPr="00F807DA">
        <w:rPr>
          <w:rFonts w:ascii="Helvetica" w:eastAsia="Times New Roman" w:hAnsi="Helvetica" w:cs="Helvetica"/>
          <w:noProof/>
          <w:color w:val="039394"/>
          <w:sz w:val="27"/>
          <w:szCs w:val="27"/>
          <w:lang w:val="en-PK" w:eastAsia="en-PK"/>
        </w:rPr>
        <w:drawing>
          <wp:inline distT="0" distB="0" distL="0" distR="0" wp14:anchorId="0B7F270D" wp14:editId="2809E6EE">
            <wp:extent cx="11477625" cy="819150"/>
            <wp:effectExtent l="0" t="0" r="9525" b="0"/>
            <wp:docPr id="2" name="Pictur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77625" cy="819150"/>
                    </a:xfrm>
                    <a:prstGeom prst="rect">
                      <a:avLst/>
                    </a:prstGeom>
                    <a:noFill/>
                    <a:ln>
                      <a:noFill/>
                    </a:ln>
                  </pic:spPr>
                </pic:pic>
              </a:graphicData>
            </a:graphic>
          </wp:inline>
        </w:drawing>
      </w:r>
    </w:p>
    <w:p w14:paraId="7783A43D" w14:textId="77777777" w:rsidR="00F807DA" w:rsidRPr="00F807DA" w:rsidRDefault="00F807DA" w:rsidP="00F807DA">
      <w:pPr>
        <w:spacing w:before="225" w:after="300" w:line="240" w:lineRule="auto"/>
        <w:outlineLvl w:val="1"/>
        <w:rPr>
          <w:rFonts w:ascii="Helvetica" w:eastAsia="Times New Roman" w:hAnsi="Helvetica" w:cs="Helvetica"/>
          <w:color w:val="039394"/>
          <w:sz w:val="48"/>
          <w:szCs w:val="48"/>
          <w:lang w:val="en-PK" w:eastAsia="en-PK"/>
        </w:rPr>
      </w:pPr>
      <w:r w:rsidRPr="00F807DA">
        <w:rPr>
          <w:rFonts w:ascii="Helvetica" w:eastAsia="Times New Roman" w:hAnsi="Helvetica" w:cs="Helvetica"/>
          <w:color w:val="039394"/>
          <w:sz w:val="48"/>
          <w:szCs w:val="48"/>
          <w:lang w:val="en-PK" w:eastAsia="en-PK"/>
        </w:rPr>
        <w:t>Password-protected Wi-Fi networks. What is WPA PSK?</w:t>
      </w:r>
    </w:p>
    <w:p w14:paraId="1040A63C"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t>Usually, a home WPA-secured Wi-Fi network is based on Pre-Shared Key (PSK) authentication. In other words, the Wi-Fi network security is based on a shared secret (Wi-Fi network password) known by all the network users and access point.</w:t>
      </w:r>
    </w:p>
    <w:p w14:paraId="1B35F8D5"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t>To put it simply, a </w:t>
      </w:r>
      <w:r w:rsidRPr="00F807DA">
        <w:rPr>
          <w:rFonts w:ascii="Helvetica" w:eastAsia="Times New Roman" w:hAnsi="Helvetica" w:cs="Helvetica"/>
          <w:b/>
          <w:bCs/>
          <w:color w:val="333333"/>
          <w:sz w:val="27"/>
          <w:szCs w:val="27"/>
          <w:lang w:val="en-PK" w:eastAsia="en-PK"/>
        </w:rPr>
        <w:t>WPA-PSK</w:t>
      </w:r>
      <w:r w:rsidRPr="00F807DA">
        <w:rPr>
          <w:rFonts w:ascii="Helvetica" w:eastAsia="Times New Roman" w:hAnsi="Helvetica" w:cs="Helvetica"/>
          <w:color w:val="333333"/>
          <w:sz w:val="27"/>
          <w:szCs w:val="27"/>
          <w:lang w:val="en-PK" w:eastAsia="en-PK"/>
        </w:rPr>
        <w:t xml:space="preserve"> Wi-Fi network has a password that is shared by every single Wi-Fi network client. This is the network configuration most widely applied to ISP’s ADSL/cable/optic </w:t>
      </w:r>
      <w:proofErr w:type="spellStart"/>
      <w:r w:rsidRPr="00F807DA">
        <w:rPr>
          <w:rFonts w:ascii="Helvetica" w:eastAsia="Times New Roman" w:hAnsi="Helvetica" w:cs="Helvetica"/>
          <w:color w:val="333333"/>
          <w:sz w:val="27"/>
          <w:szCs w:val="27"/>
          <w:lang w:val="en-PK" w:eastAsia="en-PK"/>
        </w:rPr>
        <w:t>fiber</w:t>
      </w:r>
      <w:proofErr w:type="spellEnd"/>
      <w:r w:rsidRPr="00F807DA">
        <w:rPr>
          <w:rFonts w:ascii="Helvetica" w:eastAsia="Times New Roman" w:hAnsi="Helvetica" w:cs="Helvetica"/>
          <w:color w:val="333333"/>
          <w:sz w:val="27"/>
          <w:szCs w:val="27"/>
          <w:lang w:val="en-PK" w:eastAsia="en-PK"/>
        </w:rPr>
        <w:t xml:space="preserve"> Wi-Fi routers.</w:t>
      </w:r>
    </w:p>
    <w:p w14:paraId="0097BD3A" w14:textId="77777777" w:rsidR="00F807DA" w:rsidRPr="00F807DA" w:rsidRDefault="00F807DA" w:rsidP="00F807DA">
      <w:pPr>
        <w:spacing w:before="225" w:after="300" w:line="240" w:lineRule="auto"/>
        <w:outlineLvl w:val="1"/>
        <w:rPr>
          <w:rFonts w:ascii="Helvetica" w:eastAsia="Times New Roman" w:hAnsi="Helvetica" w:cs="Helvetica"/>
          <w:color w:val="039394"/>
          <w:sz w:val="48"/>
          <w:szCs w:val="48"/>
          <w:lang w:val="en-PK" w:eastAsia="en-PK"/>
        </w:rPr>
      </w:pPr>
      <w:r w:rsidRPr="00F807DA">
        <w:rPr>
          <w:rFonts w:ascii="Helvetica" w:eastAsia="Times New Roman" w:hAnsi="Helvetica" w:cs="Helvetica"/>
          <w:color w:val="039394"/>
          <w:sz w:val="48"/>
          <w:szCs w:val="48"/>
          <w:lang w:val="en-PK" w:eastAsia="en-PK"/>
        </w:rPr>
        <w:t>Can a Wi-Fi network be WPA2 PSK?</w:t>
      </w:r>
    </w:p>
    <w:p w14:paraId="5843163D"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t>A Wi-Fi network can certainly be </w:t>
      </w:r>
      <w:r w:rsidRPr="00F807DA">
        <w:rPr>
          <w:rFonts w:ascii="Helvetica" w:eastAsia="Times New Roman" w:hAnsi="Helvetica" w:cs="Helvetica"/>
          <w:b/>
          <w:bCs/>
          <w:color w:val="333333"/>
          <w:sz w:val="27"/>
          <w:szCs w:val="27"/>
          <w:lang w:val="en-PK" w:eastAsia="en-PK"/>
        </w:rPr>
        <w:t>WPA2-PSK</w:t>
      </w:r>
      <w:r w:rsidRPr="00F807DA">
        <w:rPr>
          <w:rFonts w:ascii="Helvetica" w:eastAsia="Times New Roman" w:hAnsi="Helvetica" w:cs="Helvetica"/>
          <w:color w:val="333333"/>
          <w:sz w:val="27"/>
          <w:szCs w:val="27"/>
          <w:lang w:val="en-PK" w:eastAsia="en-PK"/>
        </w:rPr>
        <w:t>. WPA2 is the new Wi-Fi security standard, enhanced to resist some known threats. On home WPA2 Wi-Fi networks, clients can still use Pre-Shared Key (PSK) authentication.</w:t>
      </w:r>
    </w:p>
    <w:p w14:paraId="20B8F688" w14:textId="77777777" w:rsidR="00F807DA" w:rsidRPr="00F807DA" w:rsidRDefault="00F807DA" w:rsidP="00F807DA">
      <w:pPr>
        <w:spacing w:before="225" w:after="300" w:line="240" w:lineRule="auto"/>
        <w:outlineLvl w:val="1"/>
        <w:rPr>
          <w:rFonts w:ascii="Helvetica" w:eastAsia="Times New Roman" w:hAnsi="Helvetica" w:cs="Helvetica"/>
          <w:color w:val="039394"/>
          <w:sz w:val="48"/>
          <w:szCs w:val="48"/>
          <w:lang w:val="en-PK" w:eastAsia="en-PK"/>
        </w:rPr>
      </w:pPr>
      <w:r w:rsidRPr="00F807DA">
        <w:rPr>
          <w:rFonts w:ascii="Helvetica" w:eastAsia="Times New Roman" w:hAnsi="Helvetica" w:cs="Helvetica"/>
          <w:color w:val="039394"/>
          <w:sz w:val="48"/>
          <w:szCs w:val="48"/>
          <w:lang w:val="en-PK" w:eastAsia="en-PK"/>
        </w:rPr>
        <w:t>What Is a TKIP-secured Wi-Fi network?</w:t>
      </w:r>
    </w:p>
    <w:p w14:paraId="72D69293"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lastRenderedPageBreak/>
        <w:t>With the arrival of WPA as a substitute for WEP, the Temporal Key Integrity Protocol (TKIP) encryption algorithm is established as the new encryption mechanism to protect wireless communications. Nowadays, it is considered obsolete, after being replaced by CCMP in 2009. However, </w:t>
      </w:r>
      <w:r w:rsidRPr="00F807DA">
        <w:rPr>
          <w:rFonts w:ascii="Helvetica" w:eastAsia="Times New Roman" w:hAnsi="Helvetica" w:cs="Helvetica"/>
          <w:b/>
          <w:bCs/>
          <w:color w:val="333333"/>
          <w:sz w:val="27"/>
          <w:szCs w:val="27"/>
          <w:lang w:val="en-PK" w:eastAsia="en-PK"/>
        </w:rPr>
        <w:t>TKIP</w:t>
      </w:r>
      <w:r w:rsidRPr="00F807DA">
        <w:rPr>
          <w:rFonts w:ascii="Helvetica" w:eastAsia="Times New Roman" w:hAnsi="Helvetica" w:cs="Helvetica"/>
          <w:color w:val="333333"/>
          <w:sz w:val="27"/>
          <w:szCs w:val="27"/>
          <w:lang w:val="en-PK" w:eastAsia="en-PK"/>
        </w:rPr>
        <w:t> still stands as one of the most widely used configurations (</w:t>
      </w:r>
      <w:r w:rsidRPr="00F807DA">
        <w:rPr>
          <w:rFonts w:ascii="Helvetica" w:eastAsia="Times New Roman" w:hAnsi="Helvetica" w:cs="Helvetica"/>
          <w:b/>
          <w:bCs/>
          <w:color w:val="333333"/>
          <w:sz w:val="27"/>
          <w:szCs w:val="27"/>
          <w:lang w:val="en-PK" w:eastAsia="en-PK"/>
        </w:rPr>
        <w:t>WPA-TKIP</w:t>
      </w:r>
      <w:r w:rsidRPr="00F807DA">
        <w:rPr>
          <w:rFonts w:ascii="Helvetica" w:eastAsia="Times New Roman" w:hAnsi="Helvetica" w:cs="Helvetica"/>
          <w:color w:val="333333"/>
          <w:sz w:val="27"/>
          <w:szCs w:val="27"/>
          <w:lang w:val="en-PK" w:eastAsia="en-PK"/>
        </w:rPr>
        <w:t>).</w:t>
      </w:r>
    </w:p>
    <w:p w14:paraId="2CC20312" w14:textId="77777777" w:rsidR="00F807DA" w:rsidRPr="00F807DA" w:rsidRDefault="00F807DA" w:rsidP="00F807DA">
      <w:pPr>
        <w:spacing w:before="225" w:after="300" w:line="240" w:lineRule="auto"/>
        <w:outlineLvl w:val="1"/>
        <w:rPr>
          <w:rFonts w:ascii="Helvetica" w:eastAsia="Times New Roman" w:hAnsi="Helvetica" w:cs="Helvetica"/>
          <w:color w:val="039394"/>
          <w:sz w:val="48"/>
          <w:szCs w:val="48"/>
          <w:lang w:val="en-PK" w:eastAsia="en-PK"/>
        </w:rPr>
      </w:pPr>
      <w:r w:rsidRPr="00F807DA">
        <w:rPr>
          <w:rFonts w:ascii="Helvetica" w:eastAsia="Times New Roman" w:hAnsi="Helvetica" w:cs="Helvetica"/>
          <w:color w:val="039394"/>
          <w:sz w:val="48"/>
          <w:szCs w:val="48"/>
          <w:lang w:val="en-PK" w:eastAsia="en-PK"/>
        </w:rPr>
        <w:t>What is a Wi-Fi network with WPA CCMP or WPA2 CCMP security?</w:t>
      </w:r>
    </w:p>
    <w:p w14:paraId="29FC9225"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t xml:space="preserve">CCMP stands for Counter Mode CBC-MAC </w:t>
      </w:r>
      <w:proofErr w:type="gramStart"/>
      <w:r w:rsidRPr="00F807DA">
        <w:rPr>
          <w:rFonts w:ascii="Helvetica" w:eastAsia="Times New Roman" w:hAnsi="Helvetica" w:cs="Helvetica"/>
          <w:color w:val="333333"/>
          <w:sz w:val="27"/>
          <w:szCs w:val="27"/>
          <w:lang w:val="en-PK" w:eastAsia="en-PK"/>
        </w:rPr>
        <w:t>Protocol .</w:t>
      </w:r>
      <w:proofErr w:type="gramEnd"/>
      <w:r w:rsidRPr="00F807DA">
        <w:rPr>
          <w:rFonts w:ascii="Helvetica" w:eastAsia="Times New Roman" w:hAnsi="Helvetica" w:cs="Helvetica"/>
          <w:color w:val="333333"/>
          <w:sz w:val="27"/>
          <w:szCs w:val="27"/>
          <w:lang w:val="en-PK" w:eastAsia="en-PK"/>
        </w:rPr>
        <w:t> </w:t>
      </w:r>
      <w:r w:rsidRPr="00F807DA">
        <w:rPr>
          <w:rFonts w:ascii="Helvetica" w:eastAsia="Times New Roman" w:hAnsi="Helvetica" w:cs="Helvetica"/>
          <w:b/>
          <w:bCs/>
          <w:color w:val="333333"/>
          <w:sz w:val="27"/>
          <w:szCs w:val="27"/>
          <w:lang w:val="en-PK" w:eastAsia="en-PK"/>
        </w:rPr>
        <w:t>CCMP</w:t>
      </w:r>
      <w:r w:rsidRPr="00F807DA">
        <w:rPr>
          <w:rFonts w:ascii="Helvetica" w:eastAsia="Times New Roman" w:hAnsi="Helvetica" w:cs="Helvetica"/>
          <w:color w:val="333333"/>
          <w:sz w:val="27"/>
          <w:szCs w:val="27"/>
          <w:lang w:val="en-PK" w:eastAsia="en-PK"/>
        </w:rPr>
        <w:t>, also known as </w:t>
      </w:r>
      <w:r w:rsidRPr="00F807DA">
        <w:rPr>
          <w:rFonts w:ascii="Helvetica" w:eastAsia="Times New Roman" w:hAnsi="Helvetica" w:cs="Helvetica"/>
          <w:b/>
          <w:bCs/>
          <w:color w:val="333333"/>
          <w:sz w:val="27"/>
          <w:szCs w:val="27"/>
          <w:lang w:val="en-PK" w:eastAsia="en-PK"/>
        </w:rPr>
        <w:t>AES CCMP</w:t>
      </w:r>
      <w:r w:rsidRPr="00F807DA">
        <w:rPr>
          <w:rFonts w:ascii="Helvetica" w:eastAsia="Times New Roman" w:hAnsi="Helvetica" w:cs="Helvetica"/>
          <w:color w:val="333333"/>
          <w:sz w:val="27"/>
          <w:szCs w:val="27"/>
          <w:lang w:val="en-PK" w:eastAsia="en-PK"/>
        </w:rPr>
        <w:t>, is the encryption mechanism that has replaced </w:t>
      </w:r>
      <w:r w:rsidRPr="00F807DA">
        <w:rPr>
          <w:rFonts w:ascii="Helvetica" w:eastAsia="Times New Roman" w:hAnsi="Helvetica" w:cs="Helvetica"/>
          <w:b/>
          <w:bCs/>
          <w:color w:val="333333"/>
          <w:sz w:val="27"/>
          <w:szCs w:val="27"/>
          <w:lang w:val="en-PK" w:eastAsia="en-PK"/>
        </w:rPr>
        <w:t>TKIP</w:t>
      </w:r>
      <w:r w:rsidRPr="00F807DA">
        <w:rPr>
          <w:rFonts w:ascii="Helvetica" w:eastAsia="Times New Roman" w:hAnsi="Helvetica" w:cs="Helvetica"/>
          <w:color w:val="333333"/>
          <w:sz w:val="27"/>
          <w:szCs w:val="27"/>
          <w:lang w:val="en-PK" w:eastAsia="en-PK"/>
        </w:rPr>
        <w:t>, and it is the security standard used with WPA2 wireless networks. According to the specifications, WPA2 networks must use CCMP by default (</w:t>
      </w:r>
      <w:r w:rsidRPr="00F807DA">
        <w:rPr>
          <w:rFonts w:ascii="Helvetica" w:eastAsia="Times New Roman" w:hAnsi="Helvetica" w:cs="Helvetica"/>
          <w:b/>
          <w:bCs/>
          <w:color w:val="333333"/>
          <w:sz w:val="27"/>
          <w:szCs w:val="27"/>
          <w:lang w:val="en-PK" w:eastAsia="en-PK"/>
        </w:rPr>
        <w:t>WPA2-CCMP</w:t>
      </w:r>
      <w:r w:rsidRPr="00F807DA">
        <w:rPr>
          <w:rFonts w:ascii="Helvetica" w:eastAsia="Times New Roman" w:hAnsi="Helvetica" w:cs="Helvetica"/>
          <w:color w:val="333333"/>
          <w:sz w:val="27"/>
          <w:szCs w:val="27"/>
          <w:lang w:val="en-PK" w:eastAsia="en-PK"/>
        </w:rPr>
        <w:t>), although CCMP can also be used on WPA networks for improved security (</w:t>
      </w:r>
      <w:r w:rsidRPr="00F807DA">
        <w:rPr>
          <w:rFonts w:ascii="Helvetica" w:eastAsia="Times New Roman" w:hAnsi="Helvetica" w:cs="Helvetica"/>
          <w:b/>
          <w:bCs/>
          <w:color w:val="333333"/>
          <w:sz w:val="27"/>
          <w:szCs w:val="27"/>
          <w:lang w:val="en-PK" w:eastAsia="en-PK"/>
        </w:rPr>
        <w:t>WPA-CCMP</w:t>
      </w:r>
      <w:r w:rsidRPr="00F807DA">
        <w:rPr>
          <w:rFonts w:ascii="Helvetica" w:eastAsia="Times New Roman" w:hAnsi="Helvetica" w:cs="Helvetica"/>
          <w:color w:val="333333"/>
          <w:sz w:val="27"/>
          <w:szCs w:val="27"/>
          <w:lang w:val="en-PK" w:eastAsia="en-PK"/>
        </w:rPr>
        <w:t>).</w:t>
      </w:r>
    </w:p>
    <w:p w14:paraId="597F6FA7" w14:textId="77777777" w:rsidR="00F807DA" w:rsidRPr="00F807DA" w:rsidRDefault="00F807DA" w:rsidP="00F807DA">
      <w:pPr>
        <w:spacing w:before="225" w:after="300" w:line="240" w:lineRule="auto"/>
        <w:outlineLvl w:val="1"/>
        <w:rPr>
          <w:rFonts w:ascii="Helvetica" w:eastAsia="Times New Roman" w:hAnsi="Helvetica" w:cs="Helvetica"/>
          <w:color w:val="039394"/>
          <w:sz w:val="48"/>
          <w:szCs w:val="48"/>
          <w:lang w:val="en-PK" w:eastAsia="en-PK"/>
        </w:rPr>
      </w:pPr>
      <w:r w:rsidRPr="00F807DA">
        <w:rPr>
          <w:rFonts w:ascii="Helvetica" w:eastAsia="Times New Roman" w:hAnsi="Helvetica" w:cs="Helvetica"/>
          <w:color w:val="039394"/>
          <w:sz w:val="48"/>
          <w:szCs w:val="48"/>
          <w:lang w:val="en-PK" w:eastAsia="en-PK"/>
        </w:rPr>
        <w:t>And what is WPA MGT or WPA2 MGT?</w:t>
      </w:r>
    </w:p>
    <w:p w14:paraId="08EB4E2F"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t>For </w:t>
      </w:r>
      <w:r w:rsidRPr="00F807DA">
        <w:rPr>
          <w:rFonts w:ascii="Helvetica" w:eastAsia="Times New Roman" w:hAnsi="Helvetica" w:cs="Helvetica"/>
          <w:b/>
          <w:bCs/>
          <w:color w:val="333333"/>
          <w:sz w:val="27"/>
          <w:szCs w:val="27"/>
          <w:lang w:val="en-PK" w:eastAsia="en-PK"/>
        </w:rPr>
        <w:t>WPA MGT</w:t>
      </w:r>
      <w:r w:rsidRPr="00F807DA">
        <w:rPr>
          <w:rFonts w:ascii="Helvetica" w:eastAsia="Times New Roman" w:hAnsi="Helvetica" w:cs="Helvetica"/>
          <w:color w:val="333333"/>
          <w:sz w:val="27"/>
          <w:szCs w:val="27"/>
          <w:lang w:val="en-PK" w:eastAsia="en-PK"/>
        </w:rPr>
        <w:t> or </w:t>
      </w:r>
      <w:r w:rsidRPr="00F807DA">
        <w:rPr>
          <w:rFonts w:ascii="Helvetica" w:eastAsia="Times New Roman" w:hAnsi="Helvetica" w:cs="Helvetica"/>
          <w:b/>
          <w:bCs/>
          <w:color w:val="333333"/>
          <w:sz w:val="27"/>
          <w:szCs w:val="27"/>
          <w:lang w:val="en-PK" w:eastAsia="en-PK"/>
        </w:rPr>
        <w:t>WPA2 MGT</w:t>
      </w:r>
      <w:r w:rsidRPr="00F807DA">
        <w:rPr>
          <w:rFonts w:ascii="Helvetica" w:eastAsia="Times New Roman" w:hAnsi="Helvetica" w:cs="Helvetica"/>
          <w:color w:val="333333"/>
          <w:sz w:val="27"/>
          <w:szCs w:val="27"/>
          <w:lang w:val="en-PK" w:eastAsia="en-PK"/>
        </w:rPr>
        <w:t> Wi-Fi networks, the password is not a pre-shared key. Instead, the Wi-Fi network is connected to an authentication service, usually a </w:t>
      </w:r>
      <w:hyperlink r:id="rId8" w:tooltip="Wi-Fi Radius" w:history="1">
        <w:r w:rsidRPr="00F807DA">
          <w:rPr>
            <w:rFonts w:ascii="Helvetica" w:eastAsia="Times New Roman" w:hAnsi="Helvetica" w:cs="Helvetica"/>
            <w:color w:val="039394"/>
            <w:sz w:val="27"/>
            <w:szCs w:val="27"/>
            <w:u w:val="single"/>
            <w:lang w:val="en-PK" w:eastAsia="en-PK"/>
          </w:rPr>
          <w:t>radius service</w:t>
        </w:r>
      </w:hyperlink>
      <w:r w:rsidRPr="00F807DA">
        <w:rPr>
          <w:rFonts w:ascii="Helvetica" w:eastAsia="Times New Roman" w:hAnsi="Helvetica" w:cs="Helvetica"/>
          <w:color w:val="333333"/>
          <w:sz w:val="27"/>
          <w:szCs w:val="27"/>
          <w:lang w:val="en-PK" w:eastAsia="en-PK"/>
        </w:rPr>
        <w:t>, which verifies the user name and password of the Wi-Fi network client. Since MGT (Management) Wi-Fi networks require a more complex infrastructure, these are often deployed in corporate and professional environments.</w:t>
      </w:r>
    </w:p>
    <w:p w14:paraId="462325DC" w14:textId="77777777" w:rsidR="00F807DA" w:rsidRPr="00F807DA" w:rsidRDefault="00F807DA" w:rsidP="00F807DA">
      <w:pPr>
        <w:spacing w:before="225" w:after="300" w:line="240" w:lineRule="auto"/>
        <w:outlineLvl w:val="1"/>
        <w:rPr>
          <w:rFonts w:ascii="Helvetica" w:eastAsia="Times New Roman" w:hAnsi="Helvetica" w:cs="Helvetica"/>
          <w:color w:val="039394"/>
          <w:sz w:val="48"/>
          <w:szCs w:val="48"/>
          <w:lang w:val="en-PK" w:eastAsia="en-PK"/>
        </w:rPr>
      </w:pPr>
      <w:r w:rsidRPr="00F807DA">
        <w:rPr>
          <w:rFonts w:ascii="Helvetica" w:eastAsia="Times New Roman" w:hAnsi="Helvetica" w:cs="Helvetica"/>
          <w:color w:val="039394"/>
          <w:sz w:val="48"/>
          <w:szCs w:val="48"/>
          <w:lang w:val="en-PK" w:eastAsia="en-PK"/>
        </w:rPr>
        <w:t>Which option is the most secured, TKIP or CCMP?</w:t>
      </w:r>
    </w:p>
    <w:p w14:paraId="4D703905"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t>While you </w:t>
      </w:r>
      <w:hyperlink r:id="rId9" w:tooltip="View Wi-Fi networks on Windows using Acrylic Wi-Fi" w:history="1">
        <w:r w:rsidRPr="00F807DA">
          <w:rPr>
            <w:rFonts w:ascii="Helvetica" w:eastAsia="Times New Roman" w:hAnsi="Helvetica" w:cs="Helvetica"/>
            <w:color w:val="039394"/>
            <w:sz w:val="27"/>
            <w:szCs w:val="27"/>
            <w:u w:val="single"/>
            <w:lang w:val="en-PK" w:eastAsia="en-PK"/>
          </w:rPr>
          <w:t>view Wi-Fi networks on Acrylic Wi-Fi</w:t>
        </w:r>
      </w:hyperlink>
      <w:r w:rsidRPr="00F807DA">
        <w:rPr>
          <w:rFonts w:ascii="Helvetica" w:eastAsia="Times New Roman" w:hAnsi="Helvetica" w:cs="Helvetica"/>
          <w:color w:val="333333"/>
          <w:sz w:val="27"/>
          <w:szCs w:val="27"/>
          <w:lang w:val="en-PK" w:eastAsia="en-PK"/>
        </w:rPr>
        <w:t>, you will find that many of them support both WPA and WPA2 security, and each one of these authentication mechanisms can support either </w:t>
      </w:r>
      <w:r w:rsidRPr="00F807DA">
        <w:rPr>
          <w:rFonts w:ascii="Helvetica" w:eastAsia="Times New Roman" w:hAnsi="Helvetica" w:cs="Helvetica"/>
          <w:b/>
          <w:bCs/>
          <w:color w:val="333333"/>
          <w:sz w:val="27"/>
          <w:szCs w:val="27"/>
          <w:lang w:val="en-PK" w:eastAsia="en-PK"/>
        </w:rPr>
        <w:t>TKIP</w:t>
      </w:r>
      <w:r w:rsidRPr="00F807DA">
        <w:rPr>
          <w:rFonts w:ascii="Helvetica" w:eastAsia="Times New Roman" w:hAnsi="Helvetica" w:cs="Helvetica"/>
          <w:color w:val="333333"/>
          <w:sz w:val="27"/>
          <w:szCs w:val="27"/>
          <w:lang w:val="en-PK" w:eastAsia="en-PK"/>
        </w:rPr>
        <w:t> or </w:t>
      </w:r>
      <w:r w:rsidRPr="00F807DA">
        <w:rPr>
          <w:rFonts w:ascii="Helvetica" w:eastAsia="Times New Roman" w:hAnsi="Helvetica" w:cs="Helvetica"/>
          <w:b/>
          <w:bCs/>
          <w:color w:val="333333"/>
          <w:sz w:val="27"/>
          <w:szCs w:val="27"/>
          <w:lang w:val="en-PK" w:eastAsia="en-PK"/>
        </w:rPr>
        <w:t>CCMP</w:t>
      </w:r>
      <w:r w:rsidRPr="00F807DA">
        <w:rPr>
          <w:rFonts w:ascii="Helvetica" w:eastAsia="Times New Roman" w:hAnsi="Helvetica" w:cs="Helvetica"/>
          <w:color w:val="333333"/>
          <w:sz w:val="27"/>
          <w:szCs w:val="27"/>
          <w:lang w:val="en-PK" w:eastAsia="en-PK"/>
        </w:rPr>
        <w:t>.</w:t>
      </w:r>
    </w:p>
    <w:p w14:paraId="65485552"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t>Although not recommended by the network standard, TKIP is used with WPA2 PSK for compatibility with older devices. In this case, you should </w:t>
      </w:r>
      <w:r w:rsidRPr="00F807DA">
        <w:rPr>
          <w:rFonts w:ascii="Helvetica" w:eastAsia="Times New Roman" w:hAnsi="Helvetica" w:cs="Helvetica"/>
          <w:b/>
          <w:bCs/>
          <w:color w:val="333333"/>
          <w:sz w:val="27"/>
          <w:szCs w:val="27"/>
          <w:lang w:val="en-PK" w:eastAsia="en-PK"/>
        </w:rPr>
        <w:t>disable WPA security</w:t>
      </w:r>
      <w:r w:rsidRPr="00F807DA">
        <w:rPr>
          <w:rFonts w:ascii="Helvetica" w:eastAsia="Times New Roman" w:hAnsi="Helvetica" w:cs="Helvetica"/>
          <w:color w:val="333333"/>
          <w:sz w:val="27"/>
          <w:szCs w:val="27"/>
          <w:lang w:val="en-PK" w:eastAsia="en-PK"/>
        </w:rPr>
        <w:t> on your Wi-Fi network, leaving WPA2 security enabled. You should also disable TKIP, leaving only the CCMP options. Wi-Fi networks using only the WPA2-CCMP mechanism are the most secured.</w:t>
      </w:r>
    </w:p>
    <w:p w14:paraId="22FE2932" w14:textId="77777777" w:rsidR="00F807DA" w:rsidRPr="00F807DA" w:rsidRDefault="00F807DA" w:rsidP="00F807DA">
      <w:pPr>
        <w:spacing w:after="225" w:line="240" w:lineRule="auto"/>
        <w:jc w:val="both"/>
        <w:rPr>
          <w:rFonts w:ascii="Helvetica" w:eastAsia="Times New Roman" w:hAnsi="Helvetica" w:cs="Helvetica"/>
          <w:color w:val="333333"/>
          <w:sz w:val="27"/>
          <w:szCs w:val="27"/>
          <w:lang w:val="en-PK" w:eastAsia="en-PK"/>
        </w:rPr>
      </w:pPr>
      <w:r w:rsidRPr="00F807DA">
        <w:rPr>
          <w:rFonts w:ascii="Helvetica" w:eastAsia="Times New Roman" w:hAnsi="Helvetica" w:cs="Helvetica"/>
          <w:color w:val="333333"/>
          <w:sz w:val="27"/>
          <w:szCs w:val="27"/>
          <w:lang w:val="en-PK" w:eastAsia="en-PK"/>
        </w:rPr>
        <w:lastRenderedPageBreak/>
        <w:t>If you would like to know more about Wi-Fi network security, go to, </w:t>
      </w:r>
      <w:hyperlink r:id="rId10" w:tooltip="Is a Wi-Fi WPA WPA2 secured?" w:history="1">
        <w:r w:rsidRPr="00F807DA">
          <w:rPr>
            <w:rFonts w:ascii="Helvetica" w:eastAsia="Times New Roman" w:hAnsi="Helvetica" w:cs="Helvetica"/>
            <w:color w:val="039394"/>
            <w:sz w:val="27"/>
            <w:szCs w:val="27"/>
            <w:u w:val="single"/>
            <w:lang w:val="en-PK" w:eastAsia="en-PK"/>
          </w:rPr>
          <w:t>Is a Wi-Fi WPA network secured?</w:t>
        </w:r>
      </w:hyperlink>
    </w:p>
    <w:p w14:paraId="25B5F28B" w14:textId="69C7AB5E" w:rsidR="00A06BD3" w:rsidRDefault="00A06BD3"/>
    <w:p w14:paraId="2C061343" w14:textId="001DAA37" w:rsidR="00F807DA" w:rsidRDefault="00F807DA"/>
    <w:p w14:paraId="0D17AE4A" w14:textId="60860A19" w:rsidR="00F807DA" w:rsidRDefault="00F807DA"/>
    <w:p w14:paraId="113E58A9" w14:textId="1FDC120E" w:rsidR="00F807DA" w:rsidRDefault="00F807DA"/>
    <w:p w14:paraId="006F6D14" w14:textId="77777777" w:rsidR="00F807DA" w:rsidRPr="00F807DA" w:rsidRDefault="00F807DA" w:rsidP="00F807DA">
      <w:pPr>
        <w:numPr>
          <w:ilvl w:val="0"/>
          <w:numId w:val="2"/>
        </w:numPr>
        <w:shd w:val="clear" w:color="auto" w:fill="FFFFFF"/>
        <w:spacing w:after="100" w:afterAutospacing="1" w:line="240" w:lineRule="auto"/>
        <w:ind w:left="1170"/>
        <w:textAlignment w:val="baseline"/>
        <w:rPr>
          <w:rFonts w:ascii="inherit" w:eastAsia="Times New Roman" w:hAnsi="inherit" w:cs="Arial"/>
          <w:color w:val="242729"/>
          <w:sz w:val="23"/>
          <w:szCs w:val="23"/>
          <w:lang w:val="en-PK" w:eastAsia="en-PK"/>
        </w:rPr>
      </w:pPr>
      <w:r w:rsidRPr="00F807DA">
        <w:rPr>
          <w:rFonts w:ascii="inherit" w:eastAsia="Times New Roman" w:hAnsi="inherit" w:cs="Arial"/>
          <w:color w:val="242729"/>
          <w:sz w:val="23"/>
          <w:szCs w:val="23"/>
          <w:lang w:val="en-PK" w:eastAsia="en-PK"/>
        </w:rPr>
        <w:t>Disable weak/legacy encryption: WEP, WPA, and WPA2-PSK-TKIP. Especially, WPA2-PSK-TKIP is oftentimes enabled by default. TKIP (Temporal Key Integrity Protocol) uses insecure RC4 for encryption! It was an interim solution to replace WEP and was deprecated more than five years ago.</w:t>
      </w:r>
    </w:p>
    <w:p w14:paraId="4DB85867" w14:textId="77777777" w:rsidR="00F807DA" w:rsidRPr="00F807DA" w:rsidRDefault="00F807DA" w:rsidP="00F807DA">
      <w:pPr>
        <w:numPr>
          <w:ilvl w:val="0"/>
          <w:numId w:val="2"/>
        </w:numPr>
        <w:shd w:val="clear" w:color="auto" w:fill="FFFFFF"/>
        <w:spacing w:after="0" w:line="240" w:lineRule="auto"/>
        <w:ind w:left="1170"/>
        <w:textAlignment w:val="baseline"/>
        <w:rPr>
          <w:rFonts w:ascii="inherit" w:eastAsia="Times New Roman" w:hAnsi="inherit" w:cs="Arial"/>
          <w:color w:val="242729"/>
          <w:sz w:val="23"/>
          <w:szCs w:val="23"/>
          <w:lang w:val="en-PK" w:eastAsia="en-PK"/>
        </w:rPr>
      </w:pPr>
      <w:r w:rsidRPr="00F807DA">
        <w:rPr>
          <w:rFonts w:ascii="inherit" w:eastAsia="Times New Roman" w:hAnsi="inherit" w:cs="Arial"/>
          <w:color w:val="242729"/>
          <w:sz w:val="23"/>
          <w:szCs w:val="23"/>
          <w:lang w:val="en-PK" w:eastAsia="en-PK"/>
        </w:rPr>
        <w:t>Enable strong encryption only: WPA2-PSK-CCMP. CCMP (Counter-Mode/CBC-MAC Protocol) is sometimes called “WPA2-Personal” or “WPA2-AES”.</w:t>
      </w:r>
    </w:p>
    <w:p w14:paraId="342453D7" w14:textId="77777777" w:rsidR="00F807DA" w:rsidRPr="00F807DA" w:rsidRDefault="00F807DA" w:rsidP="00F807DA">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807DA">
        <w:rPr>
          <w:rFonts w:ascii="Arial" w:eastAsia="Times New Roman" w:hAnsi="Arial" w:cs="Arial"/>
          <w:color w:val="242729"/>
          <w:sz w:val="23"/>
          <w:szCs w:val="23"/>
          <w:lang w:val="en-PK" w:eastAsia="en-PK"/>
        </w:rPr>
        <w:t>Derived from </w:t>
      </w:r>
      <w:hyperlink r:id="rId11" w:history="1">
        <w:r w:rsidRPr="00F807DA">
          <w:rPr>
            <w:rFonts w:ascii="inherit" w:eastAsia="Times New Roman" w:hAnsi="inherit" w:cs="Arial"/>
            <w:color w:val="0000FF"/>
            <w:sz w:val="23"/>
            <w:szCs w:val="23"/>
            <w:u w:val="single"/>
            <w:bdr w:val="none" w:sz="0" w:space="0" w:color="auto" w:frame="1"/>
            <w:lang w:val="en-PK" w:eastAsia="en-PK"/>
          </w:rPr>
          <w:t>https://infosec-handbook.eu/blog/hns1-hello-world/</w:t>
        </w:r>
      </w:hyperlink>
    </w:p>
    <w:p w14:paraId="70B13E09" w14:textId="77777777" w:rsidR="00F807DA" w:rsidRPr="00F807DA" w:rsidRDefault="00F807DA" w:rsidP="00F807DA">
      <w:pPr>
        <w:shd w:val="clear" w:color="auto" w:fill="FFFFFF"/>
        <w:spacing w:after="0" w:line="240" w:lineRule="auto"/>
        <w:textAlignment w:val="baseline"/>
        <w:rPr>
          <w:rFonts w:ascii="Arial" w:eastAsia="Times New Roman" w:hAnsi="Arial" w:cs="Arial"/>
          <w:color w:val="242729"/>
          <w:sz w:val="23"/>
          <w:szCs w:val="23"/>
          <w:lang w:val="en-PK" w:eastAsia="en-PK"/>
        </w:rPr>
      </w:pPr>
      <w:r w:rsidRPr="00F807DA">
        <w:rPr>
          <w:rFonts w:ascii="Arial" w:eastAsia="Times New Roman" w:hAnsi="Arial" w:cs="Arial"/>
          <w:color w:val="242729"/>
          <w:sz w:val="23"/>
          <w:szCs w:val="23"/>
          <w:lang w:val="en-PK" w:eastAsia="en-PK"/>
        </w:rPr>
        <w:t>So, WPA2-AES is secure (do not use TKIP). WPA2 Enterprise uses different technologies/protocols. In general, it is also secure.</w:t>
      </w:r>
    </w:p>
    <w:p w14:paraId="58AD6193" w14:textId="515CA996" w:rsidR="00F807DA" w:rsidRDefault="00F807DA"/>
    <w:p w14:paraId="6AE2B67B" w14:textId="167F8878" w:rsidR="00F807DA" w:rsidRDefault="00F807DA"/>
    <w:p w14:paraId="35A319C5" w14:textId="4D205A8E" w:rsidR="00F807DA" w:rsidRDefault="00F807DA"/>
    <w:p w14:paraId="14D0D1E2" w14:textId="77777777" w:rsidR="00F807DA" w:rsidRPr="00F807DA" w:rsidRDefault="00F807DA" w:rsidP="00F807DA">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807DA">
        <w:rPr>
          <w:rFonts w:ascii="Arial" w:eastAsia="Times New Roman" w:hAnsi="Arial" w:cs="Arial"/>
          <w:color w:val="242729"/>
          <w:sz w:val="23"/>
          <w:szCs w:val="23"/>
          <w:lang w:val="en-PK" w:eastAsia="en-PK"/>
        </w:rPr>
        <w:t>Here's a relevant excerpt from </w:t>
      </w:r>
      <w:hyperlink r:id="rId12" w:history="1">
        <w:r w:rsidRPr="00F807DA">
          <w:rPr>
            <w:rFonts w:ascii="inherit" w:eastAsia="Times New Roman" w:hAnsi="inherit" w:cs="Arial"/>
            <w:color w:val="0000FF"/>
            <w:sz w:val="23"/>
            <w:szCs w:val="23"/>
            <w:u w:val="single"/>
            <w:bdr w:val="none" w:sz="0" w:space="0" w:color="auto" w:frame="1"/>
            <w:lang w:val="en-PK" w:eastAsia="en-PK"/>
          </w:rPr>
          <w:t>a blogpost</w:t>
        </w:r>
      </w:hyperlink>
      <w:r w:rsidRPr="00F807DA">
        <w:rPr>
          <w:rFonts w:ascii="Arial" w:eastAsia="Times New Roman" w:hAnsi="Arial" w:cs="Arial"/>
          <w:color w:val="242729"/>
          <w:sz w:val="23"/>
          <w:szCs w:val="23"/>
          <w:lang w:val="en-PK" w:eastAsia="en-PK"/>
        </w:rPr>
        <w:t> I did on here a few months ago:</w:t>
      </w:r>
    </w:p>
    <w:p w14:paraId="2A1099B4" w14:textId="77777777" w:rsidR="00F807DA" w:rsidRPr="00F807DA" w:rsidRDefault="00F807DA" w:rsidP="00F807DA">
      <w:pPr>
        <w:shd w:val="clear" w:color="auto" w:fill="FFFFFF"/>
        <w:spacing w:after="100" w:afterAutospacing="1" w:line="240" w:lineRule="auto"/>
        <w:textAlignment w:val="baseline"/>
        <w:rPr>
          <w:rFonts w:ascii="Arial" w:eastAsia="Times New Roman" w:hAnsi="Arial" w:cs="Arial"/>
          <w:color w:val="242729"/>
          <w:sz w:val="23"/>
          <w:szCs w:val="23"/>
          <w:lang w:val="en-PK" w:eastAsia="en-PK"/>
        </w:rPr>
      </w:pPr>
      <w:r w:rsidRPr="00F807DA">
        <w:rPr>
          <w:rFonts w:ascii="Arial" w:eastAsia="Times New Roman" w:hAnsi="Arial" w:cs="Arial"/>
          <w:color w:val="242729"/>
          <w:sz w:val="23"/>
          <w:szCs w:val="23"/>
          <w:lang w:val="en-PK" w:eastAsia="en-PK"/>
        </w:rPr>
        <w:t xml:space="preserve">WPA generally uses Temporal Key Integrity Protocol (TKIP). TKIP was designed by the IEEE 802.11i task group and the Wi-Fi Alliance as a solution to replace WEP without requiring the replacement of legacy hardware. This was necessary because the breaking of WEP had left </w:t>
      </w:r>
      <w:proofErr w:type="spellStart"/>
      <w:r w:rsidRPr="00F807DA">
        <w:rPr>
          <w:rFonts w:ascii="Arial" w:eastAsia="Times New Roman" w:hAnsi="Arial" w:cs="Arial"/>
          <w:color w:val="242729"/>
          <w:sz w:val="23"/>
          <w:szCs w:val="23"/>
          <w:lang w:val="en-PK" w:eastAsia="en-PK"/>
        </w:rPr>
        <w:t>WiFi</w:t>
      </w:r>
      <w:proofErr w:type="spellEnd"/>
      <w:r w:rsidRPr="00F807DA">
        <w:rPr>
          <w:rFonts w:ascii="Arial" w:eastAsia="Times New Roman" w:hAnsi="Arial" w:cs="Arial"/>
          <w:color w:val="242729"/>
          <w:sz w:val="23"/>
          <w:szCs w:val="23"/>
          <w:lang w:val="en-PK" w:eastAsia="en-PK"/>
        </w:rPr>
        <w:t xml:space="preserve"> networks without viable link-layer security, and a solution was required for already deployed hardware. TKIP is not an encryption algorithm, but it's used to make sure that every data packet is sent with a unique encryption key.</w:t>
      </w:r>
    </w:p>
    <w:p w14:paraId="59E5569F" w14:textId="77777777" w:rsidR="00F807DA" w:rsidRPr="00F807DA" w:rsidRDefault="00F807DA" w:rsidP="00F807DA">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F807DA">
        <w:rPr>
          <w:rFonts w:ascii="Arial" w:eastAsia="Times New Roman" w:hAnsi="Arial" w:cs="Arial"/>
          <w:color w:val="242729"/>
          <w:sz w:val="23"/>
          <w:szCs w:val="23"/>
          <w:lang w:val="en-PK" w:eastAsia="en-PK"/>
        </w:rPr>
        <w:t xml:space="preserve">An excerpt from the </w:t>
      </w:r>
      <w:proofErr w:type="spellStart"/>
      <w:r w:rsidRPr="00F807DA">
        <w:rPr>
          <w:rFonts w:ascii="Arial" w:eastAsia="Times New Roman" w:hAnsi="Arial" w:cs="Arial"/>
          <w:color w:val="242729"/>
          <w:sz w:val="23"/>
          <w:szCs w:val="23"/>
          <w:lang w:val="en-PK" w:eastAsia="en-PK"/>
        </w:rPr>
        <w:t>aircrack</w:t>
      </w:r>
      <w:proofErr w:type="spellEnd"/>
      <w:r w:rsidRPr="00F807DA">
        <w:rPr>
          <w:rFonts w:ascii="Arial" w:eastAsia="Times New Roman" w:hAnsi="Arial" w:cs="Arial"/>
          <w:color w:val="242729"/>
          <w:sz w:val="23"/>
          <w:szCs w:val="23"/>
          <w:lang w:val="en-PK" w:eastAsia="en-PK"/>
        </w:rPr>
        <w:t>-ng paper, </w:t>
      </w:r>
      <w:hyperlink r:id="rId13" w:history="1">
        <w:r w:rsidRPr="00F807DA">
          <w:rPr>
            <w:rFonts w:ascii="inherit" w:eastAsia="Times New Roman" w:hAnsi="inherit" w:cs="Arial"/>
            <w:color w:val="0000FF"/>
            <w:sz w:val="23"/>
            <w:szCs w:val="23"/>
            <w:u w:val="single"/>
            <w:bdr w:val="none" w:sz="0" w:space="0" w:color="auto" w:frame="1"/>
            <w:lang w:val="en-PK" w:eastAsia="en-PK"/>
          </w:rPr>
          <w:t>Practical attacks against WEP and WPA</w:t>
        </w:r>
      </w:hyperlink>
      <w:r w:rsidRPr="00F807DA">
        <w:rPr>
          <w:rFonts w:ascii="Arial" w:eastAsia="Times New Roman" w:hAnsi="Arial" w:cs="Arial"/>
          <w:color w:val="242729"/>
          <w:sz w:val="23"/>
          <w:szCs w:val="23"/>
          <w:lang w:val="en-PK" w:eastAsia="en-PK"/>
        </w:rPr>
        <w:t>:</w:t>
      </w:r>
    </w:p>
    <w:p w14:paraId="4E38EF7F" w14:textId="77777777" w:rsidR="00F807DA" w:rsidRPr="00F807DA" w:rsidRDefault="00F807DA" w:rsidP="00F807DA">
      <w:pPr>
        <w:shd w:val="clear" w:color="auto" w:fill="FFFFFF"/>
        <w:spacing w:after="100" w:line="240" w:lineRule="auto"/>
        <w:textAlignment w:val="baseline"/>
        <w:rPr>
          <w:rFonts w:ascii="inherit" w:eastAsia="Times New Roman" w:hAnsi="inherit" w:cs="Arial"/>
          <w:sz w:val="23"/>
          <w:szCs w:val="23"/>
          <w:lang w:val="en-PK" w:eastAsia="en-PK"/>
        </w:rPr>
      </w:pPr>
      <w:r w:rsidRPr="00F807DA">
        <w:rPr>
          <w:rFonts w:ascii="inherit" w:eastAsia="Times New Roman" w:hAnsi="inherit" w:cs="Arial"/>
          <w:sz w:val="23"/>
          <w:szCs w:val="23"/>
          <w:lang w:val="en-PK" w:eastAsia="en-PK"/>
        </w:rPr>
        <w:t xml:space="preserve">TKIP implements a more sophisticated key mixing function for mixing a session key with an initialization vector for each packet. This prevents all currently known related key attacks because every byte of the per packet key depends on every byte of the session key and the initialization vector. Additionally, a </w:t>
      </w:r>
      <w:proofErr w:type="gramStart"/>
      <w:r w:rsidRPr="00F807DA">
        <w:rPr>
          <w:rFonts w:ascii="inherit" w:eastAsia="Times New Roman" w:hAnsi="inherit" w:cs="Arial"/>
          <w:sz w:val="23"/>
          <w:szCs w:val="23"/>
          <w:lang w:val="en-PK" w:eastAsia="en-PK"/>
        </w:rPr>
        <w:t>64 bit</w:t>
      </w:r>
      <w:proofErr w:type="gramEnd"/>
      <w:r w:rsidRPr="00F807DA">
        <w:rPr>
          <w:rFonts w:ascii="inherit" w:eastAsia="Times New Roman" w:hAnsi="inherit" w:cs="Arial"/>
          <w:sz w:val="23"/>
          <w:szCs w:val="23"/>
          <w:lang w:val="en-PK" w:eastAsia="en-PK"/>
        </w:rPr>
        <w:t xml:space="preserve"> Message Integrity Check (MIC) named MICHAEL is included in every packet to prevent attacks on the weak CRC32 integrity protection mechanism known from WEP. To prevent simple replay attacks, a sequence counter (TSC) is used which allows packets only to arrive in order at the receiver.</w:t>
      </w:r>
    </w:p>
    <w:p w14:paraId="7948BDE4" w14:textId="77777777" w:rsidR="00F807DA" w:rsidRPr="00F807DA" w:rsidRDefault="00F807DA" w:rsidP="00F807DA">
      <w:pPr>
        <w:shd w:val="clear" w:color="auto" w:fill="FFFFFF"/>
        <w:spacing w:after="100" w:afterAutospacing="1" w:line="240" w:lineRule="auto"/>
        <w:textAlignment w:val="baseline"/>
        <w:rPr>
          <w:rFonts w:ascii="Arial" w:eastAsia="Times New Roman" w:hAnsi="Arial" w:cs="Arial"/>
          <w:color w:val="242729"/>
          <w:sz w:val="23"/>
          <w:szCs w:val="23"/>
          <w:lang w:val="en-PK" w:eastAsia="en-PK"/>
        </w:rPr>
      </w:pPr>
      <w:r w:rsidRPr="00F807DA">
        <w:rPr>
          <w:rFonts w:ascii="Arial" w:eastAsia="Times New Roman" w:hAnsi="Arial" w:cs="Arial"/>
          <w:color w:val="242729"/>
          <w:sz w:val="23"/>
          <w:szCs w:val="23"/>
          <w:lang w:val="en-PK" w:eastAsia="en-PK"/>
        </w:rPr>
        <w:t>There are two attacks known against TKIP:</w:t>
      </w:r>
    </w:p>
    <w:p w14:paraId="76A9BD19" w14:textId="77777777" w:rsidR="00F807DA" w:rsidRPr="00F807DA" w:rsidRDefault="00F807DA" w:rsidP="00F807DA">
      <w:pPr>
        <w:numPr>
          <w:ilvl w:val="0"/>
          <w:numId w:val="3"/>
        </w:numPr>
        <w:shd w:val="clear" w:color="auto" w:fill="FFFFFF"/>
        <w:spacing w:after="100" w:afterAutospacing="1" w:line="240" w:lineRule="auto"/>
        <w:ind w:left="1170"/>
        <w:textAlignment w:val="baseline"/>
        <w:rPr>
          <w:rFonts w:ascii="inherit" w:eastAsia="Times New Roman" w:hAnsi="inherit" w:cs="Arial"/>
          <w:color w:val="242729"/>
          <w:sz w:val="23"/>
          <w:szCs w:val="23"/>
          <w:lang w:val="en-PK" w:eastAsia="en-PK"/>
        </w:rPr>
      </w:pPr>
      <w:r w:rsidRPr="00F807DA">
        <w:rPr>
          <w:rFonts w:ascii="inherit" w:eastAsia="Times New Roman" w:hAnsi="inherit" w:cs="Arial"/>
          <w:color w:val="242729"/>
          <w:sz w:val="23"/>
          <w:szCs w:val="23"/>
          <w:lang w:val="en-PK" w:eastAsia="en-PK"/>
        </w:rPr>
        <w:t>Beck-Tews attack</w:t>
      </w:r>
    </w:p>
    <w:p w14:paraId="68C87039" w14:textId="77777777" w:rsidR="00F807DA" w:rsidRPr="00F807DA" w:rsidRDefault="00F807DA" w:rsidP="00F807DA">
      <w:pPr>
        <w:numPr>
          <w:ilvl w:val="0"/>
          <w:numId w:val="3"/>
        </w:numPr>
        <w:shd w:val="clear" w:color="auto" w:fill="FFFFFF"/>
        <w:spacing w:after="0" w:line="240" w:lineRule="auto"/>
        <w:ind w:left="1170"/>
        <w:textAlignment w:val="baseline"/>
        <w:rPr>
          <w:rFonts w:ascii="inherit" w:eastAsia="Times New Roman" w:hAnsi="inherit" w:cs="Arial"/>
          <w:color w:val="242729"/>
          <w:sz w:val="23"/>
          <w:szCs w:val="23"/>
          <w:lang w:val="en-PK" w:eastAsia="en-PK"/>
        </w:rPr>
      </w:pPr>
      <w:proofErr w:type="spellStart"/>
      <w:r w:rsidRPr="00F807DA">
        <w:rPr>
          <w:rFonts w:ascii="inherit" w:eastAsia="Times New Roman" w:hAnsi="inherit" w:cs="Arial"/>
          <w:color w:val="242729"/>
          <w:sz w:val="23"/>
          <w:szCs w:val="23"/>
          <w:lang w:val="en-PK" w:eastAsia="en-PK"/>
        </w:rPr>
        <w:t>Ohigashi-Morii</w:t>
      </w:r>
      <w:proofErr w:type="spellEnd"/>
      <w:r w:rsidRPr="00F807DA">
        <w:rPr>
          <w:rFonts w:ascii="inherit" w:eastAsia="Times New Roman" w:hAnsi="inherit" w:cs="Arial"/>
          <w:color w:val="242729"/>
          <w:sz w:val="23"/>
          <w:szCs w:val="23"/>
          <w:lang w:val="en-PK" w:eastAsia="en-PK"/>
        </w:rPr>
        <w:t xml:space="preserve"> attack (which is an improvement on the Beck-Tews attack)</w:t>
      </w:r>
    </w:p>
    <w:p w14:paraId="6C863C8E" w14:textId="77777777" w:rsidR="00F807DA" w:rsidRPr="00F807DA" w:rsidRDefault="00F807DA" w:rsidP="00F807DA">
      <w:pPr>
        <w:shd w:val="clear" w:color="auto" w:fill="FFFFFF"/>
        <w:spacing w:after="0" w:line="240" w:lineRule="auto"/>
        <w:textAlignment w:val="baseline"/>
        <w:rPr>
          <w:rFonts w:ascii="Arial" w:eastAsia="Times New Roman" w:hAnsi="Arial" w:cs="Arial"/>
          <w:color w:val="242729"/>
          <w:sz w:val="23"/>
          <w:szCs w:val="23"/>
          <w:lang w:val="en-PK" w:eastAsia="en-PK"/>
        </w:rPr>
      </w:pPr>
      <w:r w:rsidRPr="00F807DA">
        <w:rPr>
          <w:rFonts w:ascii="Arial" w:eastAsia="Times New Roman" w:hAnsi="Arial" w:cs="Arial"/>
          <w:color w:val="242729"/>
          <w:sz w:val="23"/>
          <w:szCs w:val="23"/>
          <w:lang w:val="en-PK" w:eastAsia="en-PK"/>
        </w:rPr>
        <w:lastRenderedPageBreak/>
        <w:t>Both of these attacks only could decrypt small portions of data, compromising confidentiality. What they can't give you is access to the network. To give you an idea of how much data can be recovered, a single ARP frame would take around 14-17 minutes to get the plain text. Getting useful information with this type of attack is very improbable (but not impossible) considering the rate of recovery.</w:t>
      </w:r>
    </w:p>
    <w:p w14:paraId="6D3ED811" w14:textId="63BC816E" w:rsidR="00F807DA" w:rsidRDefault="00F807DA"/>
    <w:p w14:paraId="51BE45FB" w14:textId="0B8F930A" w:rsidR="00F807DA" w:rsidRDefault="00F807DA"/>
    <w:p w14:paraId="79786903" w14:textId="77777777" w:rsidR="00F807DA" w:rsidRPr="00F807DA" w:rsidRDefault="00F807DA" w:rsidP="00F807DA">
      <w:pPr>
        <w:shd w:val="clear" w:color="auto" w:fill="FFFFFF"/>
        <w:spacing w:after="100" w:afterAutospacing="1" w:line="240" w:lineRule="auto"/>
        <w:textAlignment w:val="baseline"/>
        <w:rPr>
          <w:rFonts w:ascii="Arial" w:eastAsia="Times New Roman" w:hAnsi="Arial" w:cs="Arial"/>
          <w:color w:val="242729"/>
          <w:sz w:val="23"/>
          <w:szCs w:val="23"/>
          <w:lang w:val="en-PK" w:eastAsia="en-PK"/>
        </w:rPr>
      </w:pPr>
      <w:r w:rsidRPr="00F807DA">
        <w:rPr>
          <w:rFonts w:ascii="Arial" w:eastAsia="Times New Roman" w:hAnsi="Arial" w:cs="Arial"/>
          <w:color w:val="242729"/>
          <w:sz w:val="23"/>
          <w:szCs w:val="23"/>
          <w:lang w:val="en-PK" w:eastAsia="en-PK"/>
        </w:rPr>
        <w:t>More recent attacks:</w:t>
      </w:r>
    </w:p>
    <w:p w14:paraId="1B61802B" w14:textId="77777777" w:rsidR="00F807DA" w:rsidRPr="00F807DA" w:rsidRDefault="00F807DA" w:rsidP="00F807DA">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hyperlink r:id="rId14" w:history="1">
        <w:r w:rsidRPr="00F807DA">
          <w:rPr>
            <w:rFonts w:ascii="inherit" w:eastAsia="Times New Roman" w:hAnsi="inherit" w:cs="Arial"/>
            <w:color w:val="0000FF"/>
            <w:sz w:val="23"/>
            <w:szCs w:val="23"/>
            <w:u w:val="single"/>
            <w:bdr w:val="none" w:sz="0" w:space="0" w:color="auto" w:frame="1"/>
            <w:lang w:val="en-PK" w:eastAsia="en-PK"/>
          </w:rPr>
          <w:t>https://pure.royalholloway.ac.uk/portal/files/25512708/paper.pdf</w:t>
        </w:r>
      </w:hyperlink>
    </w:p>
    <w:p w14:paraId="067EB0A4" w14:textId="77777777" w:rsidR="00F807DA" w:rsidRPr="00F807DA" w:rsidRDefault="00F807DA" w:rsidP="00F807DA">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hyperlink r:id="rId15" w:history="1">
        <w:r w:rsidRPr="00F807DA">
          <w:rPr>
            <w:rFonts w:ascii="inherit" w:eastAsia="Times New Roman" w:hAnsi="inherit" w:cs="Arial"/>
            <w:color w:val="0000FF"/>
            <w:sz w:val="23"/>
            <w:szCs w:val="23"/>
            <w:u w:val="single"/>
            <w:bdr w:val="none" w:sz="0" w:space="0" w:color="auto" w:frame="1"/>
            <w:lang w:val="en-PK" w:eastAsia="en-PK"/>
          </w:rPr>
          <w:t>http://www.rc4nomore.com/vanhoef-usenix2015.pdf</w:t>
        </w:r>
      </w:hyperlink>
    </w:p>
    <w:p w14:paraId="454B2DD6" w14:textId="77777777" w:rsidR="00F807DA" w:rsidRPr="00F807DA" w:rsidRDefault="00F807DA" w:rsidP="00F807DA">
      <w:pPr>
        <w:shd w:val="clear" w:color="auto" w:fill="FFFFFF"/>
        <w:spacing w:after="0" w:line="240" w:lineRule="auto"/>
        <w:textAlignment w:val="baseline"/>
        <w:rPr>
          <w:rFonts w:ascii="Arial" w:eastAsia="Times New Roman" w:hAnsi="Arial" w:cs="Arial"/>
          <w:color w:val="242729"/>
          <w:sz w:val="23"/>
          <w:szCs w:val="23"/>
          <w:lang w:val="en-PK" w:eastAsia="en-PK"/>
        </w:rPr>
      </w:pPr>
      <w:r w:rsidRPr="00F807DA">
        <w:rPr>
          <w:rFonts w:ascii="Arial" w:eastAsia="Times New Roman" w:hAnsi="Arial" w:cs="Arial"/>
          <w:color w:val="242729"/>
          <w:sz w:val="23"/>
          <w:szCs w:val="23"/>
          <w:lang w:val="en-PK" w:eastAsia="en-PK"/>
        </w:rPr>
        <w:t xml:space="preserve">Background: WPA-TKIP uses </w:t>
      </w:r>
      <w:proofErr w:type="spellStart"/>
      <w:r w:rsidRPr="00F807DA">
        <w:rPr>
          <w:rFonts w:ascii="Arial" w:eastAsia="Times New Roman" w:hAnsi="Arial" w:cs="Arial"/>
          <w:color w:val="242729"/>
          <w:sz w:val="23"/>
          <w:szCs w:val="23"/>
          <w:lang w:val="en-PK" w:eastAsia="en-PK"/>
        </w:rPr>
        <w:t>WEP's</w:t>
      </w:r>
      <w:proofErr w:type="spellEnd"/>
      <w:r w:rsidRPr="00F807DA">
        <w:rPr>
          <w:rFonts w:ascii="Arial" w:eastAsia="Times New Roman" w:hAnsi="Arial" w:cs="Arial"/>
          <w:color w:val="242729"/>
          <w:sz w:val="23"/>
          <w:szCs w:val="23"/>
          <w:lang w:val="en-PK" w:eastAsia="en-PK"/>
        </w:rPr>
        <w:t xml:space="preserve"> key structure, changing the 104-bit key on every packet using key mixing. The 24-bit IV is however generated from the low 16-bit of a replay counter, which still created keystream biases in RC4. They are however much more difficult to exploit than </w:t>
      </w:r>
      <w:proofErr w:type="spellStart"/>
      <w:r w:rsidRPr="00F807DA">
        <w:rPr>
          <w:rFonts w:ascii="Arial" w:eastAsia="Times New Roman" w:hAnsi="Arial" w:cs="Arial"/>
          <w:color w:val="242729"/>
          <w:sz w:val="23"/>
          <w:szCs w:val="23"/>
          <w:lang w:val="en-PK" w:eastAsia="en-PK"/>
        </w:rPr>
        <w:t>WEP's</w:t>
      </w:r>
      <w:proofErr w:type="spellEnd"/>
      <w:r w:rsidRPr="00F807DA">
        <w:rPr>
          <w:rFonts w:ascii="Arial" w:eastAsia="Times New Roman" w:hAnsi="Arial" w:cs="Arial"/>
          <w:color w:val="242729"/>
          <w:sz w:val="23"/>
          <w:szCs w:val="23"/>
          <w:lang w:val="en-PK" w:eastAsia="en-PK"/>
        </w:rPr>
        <w:t xml:space="preserve"> keystream biases where the 104-bit key is always the same.</w:t>
      </w:r>
    </w:p>
    <w:p w14:paraId="1E08ACD8" w14:textId="77777777" w:rsidR="00F807DA" w:rsidRDefault="00F807DA"/>
    <w:sectPr w:rsidR="00F807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A36564"/>
    <w:multiLevelType w:val="multilevel"/>
    <w:tmpl w:val="194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6500AD"/>
    <w:multiLevelType w:val="multilevel"/>
    <w:tmpl w:val="21D4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12C07"/>
    <w:multiLevelType w:val="multilevel"/>
    <w:tmpl w:val="73F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89"/>
    <w:rsid w:val="00257089"/>
    <w:rsid w:val="00A06BD3"/>
    <w:rsid w:val="00F80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4C29"/>
  <w15:chartTrackingRefBased/>
  <w15:docId w15:val="{A651BA1C-688B-4A84-9D02-952DE6E0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07DA"/>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semiHidden/>
    <w:unhideWhenUsed/>
    <w:rsid w:val="00F807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4629486">
      <w:bodyDiv w:val="1"/>
      <w:marLeft w:val="0"/>
      <w:marRight w:val="0"/>
      <w:marTop w:val="0"/>
      <w:marBottom w:val="0"/>
      <w:divBdr>
        <w:top w:val="none" w:sz="0" w:space="0" w:color="auto"/>
        <w:left w:val="none" w:sz="0" w:space="0" w:color="auto"/>
        <w:bottom w:val="none" w:sz="0" w:space="0" w:color="auto"/>
        <w:right w:val="none" w:sz="0" w:space="0" w:color="auto"/>
      </w:divBdr>
    </w:div>
    <w:div w:id="898979018">
      <w:bodyDiv w:val="1"/>
      <w:marLeft w:val="0"/>
      <w:marRight w:val="0"/>
      <w:marTop w:val="0"/>
      <w:marBottom w:val="0"/>
      <w:divBdr>
        <w:top w:val="none" w:sz="0" w:space="0" w:color="auto"/>
        <w:left w:val="none" w:sz="0" w:space="0" w:color="auto"/>
        <w:bottom w:val="none" w:sz="0" w:space="0" w:color="auto"/>
        <w:right w:val="none" w:sz="0" w:space="0" w:color="auto"/>
      </w:divBdr>
    </w:div>
    <w:div w:id="1818886169">
      <w:bodyDiv w:val="1"/>
      <w:marLeft w:val="0"/>
      <w:marRight w:val="0"/>
      <w:marTop w:val="0"/>
      <w:marBottom w:val="0"/>
      <w:divBdr>
        <w:top w:val="none" w:sz="0" w:space="0" w:color="auto"/>
        <w:left w:val="none" w:sz="0" w:space="0" w:color="auto"/>
        <w:bottom w:val="none" w:sz="0" w:space="0" w:color="auto"/>
        <w:right w:val="none" w:sz="0" w:space="0" w:color="auto"/>
      </w:divBdr>
    </w:div>
    <w:div w:id="1862090816">
      <w:bodyDiv w:val="1"/>
      <w:marLeft w:val="0"/>
      <w:marRight w:val="0"/>
      <w:marTop w:val="0"/>
      <w:marBottom w:val="0"/>
      <w:divBdr>
        <w:top w:val="none" w:sz="0" w:space="0" w:color="auto"/>
        <w:left w:val="none" w:sz="0" w:space="0" w:color="auto"/>
        <w:bottom w:val="none" w:sz="0" w:space="0" w:color="auto"/>
        <w:right w:val="none" w:sz="0" w:space="0" w:color="auto"/>
      </w:divBdr>
      <w:divsChild>
        <w:div w:id="954601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ireless_security" TargetMode="External"/><Relationship Id="rId13" Type="http://schemas.openxmlformats.org/officeDocument/2006/relationships/hyperlink" Target="http://dl.aircrack-ng.org/breakingwepandwpa.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curity.blogoverflow.com/2013/08/wifi-security-history-of-insecurities-in-wep-wpa-and-wpa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crylicwifi.com/wp-content/uploads/2014/12/Security.01.png" TargetMode="External"/><Relationship Id="rId11" Type="http://schemas.openxmlformats.org/officeDocument/2006/relationships/hyperlink" Target="https://infosec-handbook.eu/blog/hns1-hello-world/" TargetMode="External"/><Relationship Id="rId5" Type="http://schemas.openxmlformats.org/officeDocument/2006/relationships/hyperlink" Target="https://www.acrylicwifi.com/en/wlan-wifi-wireless-network-software-tools/wlan-scanner-acrylic-wifi-free/" TargetMode="External"/><Relationship Id="rId15" Type="http://schemas.openxmlformats.org/officeDocument/2006/relationships/hyperlink" Target="http://www.rc4nomore.com/vanhoef-usenix2015.pdf" TargetMode="External"/><Relationship Id="rId10" Type="http://schemas.openxmlformats.org/officeDocument/2006/relationships/hyperlink" Target="https://www.acrylicwifi.com/en/blog/is-a-wpawpa2-wi-fi-network-secure/" TargetMode="External"/><Relationship Id="rId4" Type="http://schemas.openxmlformats.org/officeDocument/2006/relationships/webSettings" Target="webSettings.xml"/><Relationship Id="rId9" Type="http://schemas.openxmlformats.org/officeDocument/2006/relationships/hyperlink" Target="https://www.acrylicwifi.com/en/blog/monitor-wi-fi-networks-using-acrylic-wi-fi-v2-2/" TargetMode="External"/><Relationship Id="rId14" Type="http://schemas.openxmlformats.org/officeDocument/2006/relationships/hyperlink" Target="https://pure.royalholloway.ac.uk/portal/files/25512708/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1063</Words>
  <Characters>6060</Characters>
  <Application>Microsoft Office Word</Application>
  <DocSecurity>0</DocSecurity>
  <Lines>50</Lines>
  <Paragraphs>14</Paragraphs>
  <ScaleCrop>false</ScaleCrop>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2020-10-31T07:32:00Z</dcterms:created>
  <dcterms:modified xsi:type="dcterms:W3CDTF">2020-10-31T07:33:00Z</dcterms:modified>
</cp:coreProperties>
</file>