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25ED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To use PGP to exchange secure emails you have to bring together three programs: GnuPG, Mozilla Thunderbird and Enigmail. GnuPG is the program that actually encrypts and decrypts the content of your mail, Mozilla Thunderbird is an email client that allows you to read and write emails without using a browser, and Enigmail is an </w:t>
      </w:r>
      <w:hyperlink r:id="rId5" w:history="1">
        <w:r w:rsidRPr="0072248E">
          <w:rPr>
            <w:rFonts w:ascii="Arial" w:eastAsia="Times New Roman" w:hAnsi="Arial" w:cs="Arial"/>
            <w:color w:val="518C91"/>
            <w:sz w:val="27"/>
            <w:szCs w:val="27"/>
            <w:u w:val="single"/>
            <w:lang w:val="en-PK" w:eastAsia="en-PK"/>
          </w:rPr>
          <w:t>add-on</w:t>
        </w:r>
        <w:r w:rsidRPr="0072248E">
          <w:rPr>
            <w:rFonts w:ascii="Arial" w:eastAsia="Times New Roman" w:hAnsi="Arial" w:cs="Arial"/>
            <w:noProof/>
            <w:color w:val="518C91"/>
            <w:sz w:val="27"/>
            <w:szCs w:val="27"/>
            <w:lang w:val="en-PK" w:eastAsia="en-PK"/>
          </w:rPr>
          <w:drawing>
            <wp:inline distT="0" distB="0" distL="0" distR="0" wp14:anchorId="4392CBF7" wp14:editId="71A79034">
              <wp:extent cx="152400" cy="152400"/>
              <wp:effectExtent l="0" t="0" r="0" b="0"/>
              <wp:docPr id="1" name="Picture 1">
                <a:hlinkClick xmlns:a="http://schemas.openxmlformats.org/drawingml/2006/main" r:id="rId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to Mozilla Thunderbird that ties it all together.</w:t>
      </w:r>
    </w:p>
    <w:p w14:paraId="76CCF4B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What this guide teaches is how to use PGP with Mozilla Thunderbird, an email client program that performs a similar function to Outlook. You may have your own favorite email software program (or use a web mail service like Gmail or Outlook.com). This guide won't tell you how to use PGP with these programs. You can choose either to install Thunderbird and experiment with PGP with a new email client, or you can investigate other solutions to use PGP with your customary software. We have still not found a satisfactory solution for these other programs.</w:t>
      </w:r>
    </w:p>
    <w:p w14:paraId="2FD5A498"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Using PGP doesn't completely </w:t>
      </w:r>
      <w:hyperlink r:id="rId7" w:history="1">
        <w:r w:rsidRPr="0072248E">
          <w:rPr>
            <w:rFonts w:ascii="Arial" w:eastAsia="Times New Roman" w:hAnsi="Arial" w:cs="Arial"/>
            <w:color w:val="518C91"/>
            <w:sz w:val="27"/>
            <w:szCs w:val="27"/>
            <w:u w:val="single"/>
            <w:lang w:val="en-PK" w:eastAsia="en-PK"/>
          </w:rPr>
          <w:t>encrypt</w:t>
        </w:r>
        <w:r w:rsidRPr="0072248E">
          <w:rPr>
            <w:rFonts w:ascii="Arial" w:eastAsia="Times New Roman" w:hAnsi="Arial" w:cs="Arial"/>
            <w:noProof/>
            <w:color w:val="518C91"/>
            <w:sz w:val="27"/>
            <w:szCs w:val="27"/>
            <w:lang w:val="en-PK" w:eastAsia="en-PK"/>
          </w:rPr>
          <w:drawing>
            <wp:inline distT="0" distB="0" distL="0" distR="0" wp14:anchorId="4454140D" wp14:editId="6892059F">
              <wp:extent cx="152400" cy="152400"/>
              <wp:effectExtent l="0" t="0" r="0" b="0"/>
              <wp:docPr id="2" name="Picture 2">
                <a:hlinkClick xmlns:a="http://schemas.openxmlformats.org/drawingml/2006/main" r:id="rId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all aspects of your email: the sender and receiver information is unencrypted. Encrypting the sender and receiver information would break email. For similar reasons, PGP does not encrypt the subject line of your emails so you may want to use a generic subject line when sending encrypted emails. What using Mozilla Thunderbird with the Enigmail add-on gives you is an easy way to encrypt the body of your email.</w:t>
      </w:r>
    </w:p>
    <w:p w14:paraId="32181C0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will first download all the software needed, install it, and then end with configuration and how to use the result.</w:t>
      </w:r>
    </w:p>
    <w:p w14:paraId="61F83D5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Computer requirements</w:t>
      </w:r>
      <w:r w:rsidRPr="0072248E">
        <w:rPr>
          <w:rFonts w:ascii="Arial" w:eastAsia="Times New Roman" w:hAnsi="Arial" w:cs="Arial"/>
          <w:color w:val="000000"/>
          <w:sz w:val="27"/>
          <w:szCs w:val="27"/>
          <w:lang w:val="en-PK" w:eastAsia="en-PK"/>
        </w:rPr>
        <w:t>: An internet connection, a computer running Windows, an email account</w:t>
      </w:r>
    </w:p>
    <w:p w14:paraId="0B55212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Download Location</w:t>
      </w:r>
      <w:r w:rsidRPr="0072248E">
        <w:rPr>
          <w:rFonts w:ascii="Arial" w:eastAsia="Times New Roman" w:hAnsi="Arial" w:cs="Arial"/>
          <w:color w:val="000000"/>
          <w:sz w:val="27"/>
          <w:szCs w:val="27"/>
          <w:lang w:val="en-PK" w:eastAsia="en-PK"/>
        </w:rPr>
        <w:t>:</w:t>
      </w:r>
    </w:p>
    <w:p w14:paraId="5BE6592B" w14:textId="77777777" w:rsidR="0072248E" w:rsidRPr="0072248E" w:rsidRDefault="0072248E" w:rsidP="0072248E">
      <w:pPr>
        <w:numPr>
          <w:ilvl w:val="0"/>
          <w:numId w:val="1"/>
        </w:numPr>
        <w:shd w:val="clear" w:color="auto" w:fill="FFFFFF"/>
        <w:spacing w:after="0" w:line="240" w:lineRule="auto"/>
        <w:rPr>
          <w:rFonts w:ascii="Arial" w:eastAsia="Times New Roman" w:hAnsi="Arial" w:cs="Arial"/>
          <w:color w:val="000000"/>
          <w:sz w:val="27"/>
          <w:szCs w:val="27"/>
          <w:lang w:val="en-PK" w:eastAsia="en-PK"/>
        </w:rPr>
      </w:pPr>
      <w:hyperlink r:id="rId8" w:history="1">
        <w:r w:rsidRPr="0072248E">
          <w:rPr>
            <w:rFonts w:ascii="Arial" w:eastAsia="Times New Roman" w:hAnsi="Arial" w:cs="Arial"/>
            <w:color w:val="518C91"/>
            <w:sz w:val="27"/>
            <w:szCs w:val="27"/>
            <w:u w:val="single"/>
            <w:lang w:val="en-PK" w:eastAsia="en-PK"/>
          </w:rPr>
          <w:t>Enigmail</w:t>
        </w:r>
      </w:hyperlink>
    </w:p>
    <w:p w14:paraId="2EF7ABB3" w14:textId="77777777" w:rsidR="0072248E" w:rsidRPr="0072248E" w:rsidRDefault="0072248E" w:rsidP="0072248E">
      <w:pPr>
        <w:numPr>
          <w:ilvl w:val="0"/>
          <w:numId w:val="1"/>
        </w:numPr>
        <w:shd w:val="clear" w:color="auto" w:fill="FFFFFF"/>
        <w:spacing w:after="0" w:line="240" w:lineRule="auto"/>
        <w:rPr>
          <w:rFonts w:ascii="Arial" w:eastAsia="Times New Roman" w:hAnsi="Arial" w:cs="Arial"/>
          <w:color w:val="000000"/>
          <w:sz w:val="27"/>
          <w:szCs w:val="27"/>
          <w:lang w:val="en-PK" w:eastAsia="en-PK"/>
        </w:rPr>
      </w:pPr>
      <w:hyperlink r:id="rId9" w:history="1">
        <w:r w:rsidRPr="0072248E">
          <w:rPr>
            <w:rFonts w:ascii="Arial" w:eastAsia="Times New Roman" w:hAnsi="Arial" w:cs="Arial"/>
            <w:color w:val="518C91"/>
            <w:sz w:val="27"/>
            <w:szCs w:val="27"/>
            <w:u w:val="single"/>
            <w:lang w:val="en-PK" w:eastAsia="en-PK"/>
          </w:rPr>
          <w:t>GnuPG</w:t>
        </w:r>
      </w:hyperlink>
    </w:p>
    <w:p w14:paraId="6E82CD23" w14:textId="77777777" w:rsidR="0072248E" w:rsidRPr="0072248E" w:rsidRDefault="0072248E" w:rsidP="0072248E">
      <w:pPr>
        <w:numPr>
          <w:ilvl w:val="0"/>
          <w:numId w:val="1"/>
        </w:numPr>
        <w:shd w:val="clear" w:color="auto" w:fill="FFFFFF"/>
        <w:spacing w:after="0" w:line="240" w:lineRule="auto"/>
        <w:rPr>
          <w:rFonts w:ascii="Arial" w:eastAsia="Times New Roman" w:hAnsi="Arial" w:cs="Arial"/>
          <w:color w:val="000000"/>
          <w:sz w:val="27"/>
          <w:szCs w:val="27"/>
          <w:lang w:val="en-PK" w:eastAsia="en-PK"/>
        </w:rPr>
      </w:pPr>
      <w:hyperlink r:id="rId10" w:history="1">
        <w:r w:rsidRPr="0072248E">
          <w:rPr>
            <w:rFonts w:ascii="Arial" w:eastAsia="Times New Roman" w:hAnsi="Arial" w:cs="Arial"/>
            <w:color w:val="518C91"/>
            <w:sz w:val="27"/>
            <w:szCs w:val="27"/>
            <w:u w:val="single"/>
            <w:lang w:val="en-PK" w:eastAsia="en-PK"/>
          </w:rPr>
          <w:t>Mozilla Thunderbird</w:t>
        </w:r>
      </w:hyperlink>
    </w:p>
    <w:p w14:paraId="2B04B32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lastRenderedPageBreak/>
        <w:t>Versions used in this guide</w:t>
      </w:r>
      <w:r w:rsidRPr="0072248E">
        <w:rPr>
          <w:rFonts w:ascii="Arial" w:eastAsia="Times New Roman" w:hAnsi="Arial" w:cs="Arial"/>
          <w:color w:val="000000"/>
          <w:sz w:val="27"/>
          <w:szCs w:val="27"/>
          <w:lang w:val="en-PK" w:eastAsia="en-PK"/>
        </w:rPr>
        <w:t>: Windows: Windows 10 Ultimate; Mozilla Thunderbird 45.2.0; Enigmail 1.9; GnuPG 2.1.14</w:t>
      </w:r>
    </w:p>
    <w:p w14:paraId="6E588C6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License</w:t>
      </w:r>
      <w:r w:rsidRPr="0072248E">
        <w:rPr>
          <w:rFonts w:ascii="Arial" w:eastAsia="Times New Roman" w:hAnsi="Arial" w:cs="Arial"/>
          <w:color w:val="000000"/>
          <w:sz w:val="27"/>
          <w:szCs w:val="27"/>
          <w:lang w:val="en-PK" w:eastAsia="en-PK"/>
        </w:rPr>
        <w:t>: </w:t>
      </w:r>
      <w:hyperlink r:id="rId11" w:history="1">
        <w:r w:rsidRPr="0072248E">
          <w:rPr>
            <w:rFonts w:ascii="Arial" w:eastAsia="Times New Roman" w:hAnsi="Arial" w:cs="Arial"/>
            <w:color w:val="518C91"/>
            <w:sz w:val="27"/>
            <w:szCs w:val="27"/>
            <w:u w:val="single"/>
            <w:lang w:val="en-PK" w:eastAsia="en-PK"/>
          </w:rPr>
          <w:t>Free Software</w:t>
        </w:r>
        <w:r w:rsidRPr="0072248E">
          <w:rPr>
            <w:rFonts w:ascii="Arial" w:eastAsia="Times New Roman" w:hAnsi="Arial" w:cs="Arial"/>
            <w:noProof/>
            <w:color w:val="518C91"/>
            <w:sz w:val="27"/>
            <w:szCs w:val="27"/>
            <w:lang w:val="en-PK" w:eastAsia="en-PK"/>
          </w:rPr>
          <w:drawing>
            <wp:inline distT="0" distB="0" distL="0" distR="0" wp14:anchorId="44EE88DE" wp14:editId="0E0579E7">
              <wp:extent cx="152400" cy="152400"/>
              <wp:effectExtent l="0" t="0" r="0" b="0"/>
              <wp:docPr id="3" name="Picture 3">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mix of Free Software licenses</w:t>
      </w:r>
    </w:p>
    <w:p w14:paraId="560EDA4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Other reading</w:t>
      </w:r>
      <w:r w:rsidRPr="0072248E">
        <w:rPr>
          <w:rFonts w:ascii="Arial" w:eastAsia="Times New Roman" w:hAnsi="Arial" w:cs="Arial"/>
          <w:color w:val="000000"/>
          <w:sz w:val="27"/>
          <w:szCs w:val="27"/>
          <w:lang w:val="en-PK" w:eastAsia="en-PK"/>
        </w:rPr>
        <w:t>:</w:t>
      </w:r>
    </w:p>
    <w:p w14:paraId="12D7C842" w14:textId="77777777" w:rsidR="0072248E" w:rsidRPr="0072248E" w:rsidRDefault="0072248E" w:rsidP="0072248E">
      <w:pPr>
        <w:numPr>
          <w:ilvl w:val="0"/>
          <w:numId w:val="2"/>
        </w:numPr>
        <w:shd w:val="clear" w:color="auto" w:fill="FFFFFF"/>
        <w:spacing w:after="0" w:line="240" w:lineRule="auto"/>
        <w:rPr>
          <w:rFonts w:ascii="Arial" w:eastAsia="Times New Roman" w:hAnsi="Arial" w:cs="Arial"/>
          <w:color w:val="000000"/>
          <w:sz w:val="27"/>
          <w:szCs w:val="27"/>
          <w:lang w:val="en-PK" w:eastAsia="en-PK"/>
        </w:rPr>
      </w:pPr>
      <w:hyperlink r:id="rId12" w:history="1">
        <w:r w:rsidRPr="0072248E">
          <w:rPr>
            <w:rFonts w:ascii="Arial" w:eastAsia="Times New Roman" w:hAnsi="Arial" w:cs="Arial"/>
            <w:color w:val="518C91"/>
            <w:sz w:val="27"/>
            <w:szCs w:val="27"/>
            <w:u w:val="single"/>
            <w:lang w:val="en-PK" w:eastAsia="en-PK"/>
          </w:rPr>
          <w:t>https://www.gnupg.org/documentation/guides.html</w:t>
        </w:r>
      </w:hyperlink>
    </w:p>
    <w:p w14:paraId="7B2A3AE1" w14:textId="77777777" w:rsidR="0072248E" w:rsidRPr="0072248E" w:rsidRDefault="0072248E" w:rsidP="0072248E">
      <w:pPr>
        <w:numPr>
          <w:ilvl w:val="0"/>
          <w:numId w:val="2"/>
        </w:numPr>
        <w:shd w:val="clear" w:color="auto" w:fill="FFFFFF"/>
        <w:spacing w:after="0" w:line="240" w:lineRule="auto"/>
        <w:rPr>
          <w:rFonts w:ascii="Arial" w:eastAsia="Times New Roman" w:hAnsi="Arial" w:cs="Arial"/>
          <w:color w:val="000000"/>
          <w:sz w:val="27"/>
          <w:szCs w:val="27"/>
          <w:lang w:val="en-PK" w:eastAsia="en-PK"/>
        </w:rPr>
      </w:pPr>
      <w:hyperlink r:id="rId13" w:history="1">
        <w:r w:rsidRPr="0072248E">
          <w:rPr>
            <w:rFonts w:ascii="Arial" w:eastAsia="Times New Roman" w:hAnsi="Arial" w:cs="Arial"/>
            <w:color w:val="518C91"/>
            <w:sz w:val="27"/>
            <w:szCs w:val="27"/>
            <w:u w:val="single"/>
            <w:lang w:val="en-PK" w:eastAsia="en-PK"/>
          </w:rPr>
          <w:t>An Introduction to Public Key Cryptography and PGP Key Verification</w:t>
        </w:r>
      </w:hyperlink>
    </w:p>
    <w:p w14:paraId="1E21BEB4" w14:textId="77777777" w:rsidR="0072248E" w:rsidRPr="0072248E" w:rsidRDefault="0072248E" w:rsidP="0072248E">
      <w:pPr>
        <w:numPr>
          <w:ilvl w:val="0"/>
          <w:numId w:val="2"/>
        </w:numPr>
        <w:shd w:val="clear" w:color="auto" w:fill="FFFFFF"/>
        <w:spacing w:after="0" w:line="240" w:lineRule="auto"/>
        <w:rPr>
          <w:rFonts w:ascii="Arial" w:eastAsia="Times New Roman" w:hAnsi="Arial" w:cs="Arial"/>
          <w:color w:val="000000"/>
          <w:sz w:val="27"/>
          <w:szCs w:val="27"/>
          <w:lang w:val="en-PK" w:eastAsia="en-PK"/>
        </w:rPr>
      </w:pPr>
      <w:hyperlink r:id="rId14" w:history="1">
        <w:r w:rsidRPr="0072248E">
          <w:rPr>
            <w:rFonts w:ascii="Arial" w:eastAsia="Times New Roman" w:hAnsi="Arial" w:cs="Arial"/>
            <w:color w:val="518C91"/>
            <w:sz w:val="27"/>
            <w:szCs w:val="27"/>
            <w:u w:val="single"/>
            <w:lang w:val="en-PK" w:eastAsia="en-PK"/>
          </w:rPr>
          <w:t>Creating Strong Passwords</w:t>
        </w:r>
      </w:hyperlink>
    </w:p>
    <w:p w14:paraId="0F9DC7B3" w14:textId="77777777" w:rsidR="0072248E" w:rsidRPr="0072248E" w:rsidRDefault="0072248E" w:rsidP="0072248E">
      <w:pPr>
        <w:numPr>
          <w:ilvl w:val="0"/>
          <w:numId w:val="2"/>
        </w:numPr>
        <w:shd w:val="clear" w:color="auto" w:fill="FFFFFF"/>
        <w:spacing w:after="0" w:line="240" w:lineRule="auto"/>
        <w:rPr>
          <w:rFonts w:ascii="Arial" w:eastAsia="Times New Roman" w:hAnsi="Arial" w:cs="Arial"/>
          <w:color w:val="000000"/>
          <w:sz w:val="27"/>
          <w:szCs w:val="27"/>
          <w:lang w:val="en-PK" w:eastAsia="en-PK"/>
        </w:rPr>
      </w:pPr>
      <w:hyperlink r:id="rId15" w:history="1">
        <w:r w:rsidRPr="0072248E">
          <w:rPr>
            <w:rFonts w:ascii="Arial" w:eastAsia="Times New Roman" w:hAnsi="Arial" w:cs="Arial"/>
            <w:color w:val="518C91"/>
            <w:sz w:val="27"/>
            <w:szCs w:val="27"/>
            <w:u w:val="single"/>
            <w:lang w:val="en-PK" w:eastAsia="en-PK"/>
          </w:rPr>
          <w:t>Animated Overview: How to Make a Super-Secure Password Using Dice</w:t>
        </w:r>
      </w:hyperlink>
    </w:p>
    <w:p w14:paraId="3302DC5E" w14:textId="77777777" w:rsidR="0072248E" w:rsidRPr="0072248E" w:rsidRDefault="0072248E" w:rsidP="0072248E">
      <w:pPr>
        <w:numPr>
          <w:ilvl w:val="0"/>
          <w:numId w:val="2"/>
        </w:numPr>
        <w:shd w:val="clear" w:color="auto" w:fill="FFFFFF"/>
        <w:spacing w:after="0" w:line="240" w:lineRule="auto"/>
        <w:rPr>
          <w:rFonts w:ascii="Arial" w:eastAsia="Times New Roman" w:hAnsi="Arial" w:cs="Arial"/>
          <w:color w:val="000000"/>
          <w:sz w:val="27"/>
          <w:szCs w:val="27"/>
          <w:lang w:val="en-PK" w:eastAsia="en-PK"/>
        </w:rPr>
      </w:pPr>
      <w:hyperlink r:id="rId16" w:history="1">
        <w:r w:rsidRPr="0072248E">
          <w:rPr>
            <w:rFonts w:ascii="Arial" w:eastAsia="Times New Roman" w:hAnsi="Arial" w:cs="Arial"/>
            <w:color w:val="518C91"/>
            <w:sz w:val="27"/>
            <w:szCs w:val="27"/>
            <w:u w:val="single"/>
            <w:lang w:val="en-PK" w:eastAsia="en-PK"/>
          </w:rPr>
          <w:t>Animated Overview: Using Password Managers to Stay Safe Online</w:t>
        </w:r>
      </w:hyperlink>
    </w:p>
    <w:p w14:paraId="0FCCE0C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Level</w:t>
      </w:r>
      <w:r w:rsidRPr="0072248E">
        <w:rPr>
          <w:rFonts w:ascii="Arial" w:eastAsia="Times New Roman" w:hAnsi="Arial" w:cs="Arial"/>
          <w:color w:val="000000"/>
          <w:sz w:val="27"/>
          <w:szCs w:val="27"/>
          <w:lang w:val="en-PK" w:eastAsia="en-PK"/>
        </w:rPr>
        <w:t>: Beginner-Intermediate</w:t>
      </w:r>
    </w:p>
    <w:p w14:paraId="41D8424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b/>
          <w:bCs/>
          <w:color w:val="000000"/>
          <w:sz w:val="27"/>
          <w:szCs w:val="27"/>
          <w:lang w:val="en-PK" w:eastAsia="en-PK"/>
        </w:rPr>
        <w:t>Time required</w:t>
      </w:r>
      <w:r w:rsidRPr="0072248E">
        <w:rPr>
          <w:rFonts w:ascii="Arial" w:eastAsia="Times New Roman" w:hAnsi="Arial" w:cs="Arial"/>
          <w:color w:val="000000"/>
          <w:sz w:val="27"/>
          <w:szCs w:val="27"/>
          <w:lang w:val="en-PK" w:eastAsia="en-PK"/>
        </w:rPr>
        <w:t>: 30-60 minutes</w:t>
      </w:r>
    </w:p>
    <w:p w14:paraId="20748886" w14:textId="77777777" w:rsidR="0072248E" w:rsidRPr="0072248E" w:rsidRDefault="0072248E" w:rsidP="0072248E">
      <w:pPr>
        <w:shd w:val="clear" w:color="auto" w:fill="FFFFFF"/>
        <w:spacing w:after="0" w:line="240" w:lineRule="auto"/>
        <w:rPr>
          <w:rFonts w:ascii="Arial" w:eastAsia="Times New Roman" w:hAnsi="Arial" w:cs="Arial"/>
          <w:b/>
          <w:bCs/>
          <w:color w:val="000000"/>
          <w:sz w:val="27"/>
          <w:szCs w:val="27"/>
          <w:lang w:val="en-PK" w:eastAsia="en-PK"/>
        </w:rPr>
      </w:pPr>
      <w:r w:rsidRPr="0072248E">
        <w:rPr>
          <w:rFonts w:ascii="Arial" w:eastAsia="Times New Roman" w:hAnsi="Arial" w:cs="Arial"/>
          <w:b/>
          <w:bCs/>
          <w:color w:val="000000"/>
          <w:sz w:val="27"/>
          <w:szCs w:val="27"/>
          <w:lang w:val="en-PK" w:eastAsia="en-PK"/>
        </w:rPr>
        <w:t>Last reviewed: </w:t>
      </w:r>
    </w:p>
    <w:p w14:paraId="31A63C85"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6-18-2018</w:t>
      </w:r>
    </w:p>
    <w:p w14:paraId="516C8AD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hyperlink r:id="rId17" w:history="1">
        <w:r w:rsidRPr="0072248E">
          <w:rPr>
            <w:rFonts w:ascii="Arial" w:eastAsia="Times New Roman" w:hAnsi="Arial" w:cs="Arial"/>
            <w:color w:val="518C91"/>
            <w:sz w:val="27"/>
            <w:szCs w:val="27"/>
            <w:u w:val="single"/>
            <w:lang w:val="en-PK" w:eastAsia="en-PK"/>
          </w:rPr>
          <w:t>Pretty Good Privacy</w:t>
        </w:r>
        <w:r w:rsidRPr="0072248E">
          <w:rPr>
            <w:rFonts w:ascii="Arial" w:eastAsia="Times New Roman" w:hAnsi="Arial" w:cs="Arial"/>
            <w:noProof/>
            <w:color w:val="518C91"/>
            <w:sz w:val="27"/>
            <w:szCs w:val="27"/>
            <w:lang w:val="en-PK" w:eastAsia="en-PK"/>
          </w:rPr>
          <w:drawing>
            <wp:inline distT="0" distB="0" distL="0" distR="0" wp14:anchorId="032250D0" wp14:editId="5682F063">
              <wp:extent cx="152400" cy="152400"/>
              <wp:effectExtent l="0" t="0" r="0" b="0"/>
              <wp:docPr id="4" name="Picture 4">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t>
      </w:r>
      <w:hyperlink r:id="rId18" w:history="1">
        <w:r w:rsidRPr="0072248E">
          <w:rPr>
            <w:rFonts w:ascii="Arial" w:eastAsia="Times New Roman" w:hAnsi="Arial" w:cs="Arial"/>
            <w:color w:val="518C91"/>
            <w:sz w:val="27"/>
            <w:szCs w:val="27"/>
            <w:u w:val="single"/>
            <w:lang w:val="en-PK" w:eastAsia="en-PK"/>
          </w:rPr>
          <w:t>PGP</w:t>
        </w:r>
        <w:r w:rsidRPr="0072248E">
          <w:rPr>
            <w:rFonts w:ascii="Arial" w:eastAsia="Times New Roman" w:hAnsi="Arial" w:cs="Arial"/>
            <w:noProof/>
            <w:color w:val="518C91"/>
            <w:sz w:val="27"/>
            <w:szCs w:val="27"/>
            <w:lang w:val="en-PK" w:eastAsia="en-PK"/>
          </w:rPr>
          <w:drawing>
            <wp:inline distT="0" distB="0" distL="0" distR="0" wp14:anchorId="784CE1FA" wp14:editId="388626C3">
              <wp:extent cx="152400" cy="152400"/>
              <wp:effectExtent l="0" t="0" r="0" b="0"/>
              <wp:docPr id="5" name="Picture 5">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is a way to help protect your email communications from being read by anyone except their intended recipients. And, to a lesser extent, it can save your emails from being read if the computer on which they are stored is stolen or broken into.</w:t>
      </w:r>
    </w:p>
    <w:p w14:paraId="4C18243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It can also be used to prove that an email came from a particular person, instead of being a fake message sent by another sender (it is otherwise very easy for email to be fabricated). Both of these are important defenses if you're being targeted for surveillance or misinformation.</w:t>
      </w:r>
    </w:p>
    <w:p w14:paraId="55331DD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To use PGP, you will need to install some extra software that will work with your current email program. You will also need to create a private </w:t>
      </w:r>
      <w:hyperlink r:id="rId19" w:history="1">
        <w:r w:rsidRPr="0072248E">
          <w:rPr>
            <w:rFonts w:ascii="Arial" w:eastAsia="Times New Roman" w:hAnsi="Arial" w:cs="Arial"/>
            <w:color w:val="518C91"/>
            <w:sz w:val="27"/>
            <w:szCs w:val="27"/>
            <w:u w:val="single"/>
            <w:lang w:val="en-PK" w:eastAsia="en-PK"/>
          </w:rPr>
          <w:t>key</w:t>
        </w:r>
        <w:r w:rsidRPr="0072248E">
          <w:rPr>
            <w:rFonts w:ascii="Arial" w:eastAsia="Times New Roman" w:hAnsi="Arial" w:cs="Arial"/>
            <w:noProof/>
            <w:color w:val="518C91"/>
            <w:sz w:val="27"/>
            <w:szCs w:val="27"/>
            <w:lang w:val="en-PK" w:eastAsia="en-PK"/>
          </w:rPr>
          <w:drawing>
            <wp:inline distT="0" distB="0" distL="0" distR="0" wp14:anchorId="0D89D2E5" wp14:editId="7B6C5CAD">
              <wp:extent cx="152400" cy="152400"/>
              <wp:effectExtent l="0" t="0" r="0" b="0"/>
              <wp:docPr id="6" name="Picture 6">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which you will keep private. The private key is what you will use to </w:t>
      </w:r>
      <w:hyperlink r:id="rId20" w:history="1">
        <w:r w:rsidRPr="0072248E">
          <w:rPr>
            <w:rFonts w:ascii="Arial" w:eastAsia="Times New Roman" w:hAnsi="Arial" w:cs="Arial"/>
            <w:color w:val="518C91"/>
            <w:sz w:val="27"/>
            <w:szCs w:val="27"/>
            <w:u w:val="single"/>
            <w:lang w:val="en-PK" w:eastAsia="en-PK"/>
          </w:rPr>
          <w:t>decrypt</w:t>
        </w:r>
        <w:r w:rsidRPr="0072248E">
          <w:rPr>
            <w:rFonts w:ascii="Arial" w:eastAsia="Times New Roman" w:hAnsi="Arial" w:cs="Arial"/>
            <w:noProof/>
            <w:color w:val="518C91"/>
            <w:sz w:val="27"/>
            <w:szCs w:val="27"/>
            <w:lang w:val="en-PK" w:eastAsia="en-PK"/>
          </w:rPr>
          <w:drawing>
            <wp:inline distT="0" distB="0" distL="0" distR="0" wp14:anchorId="072C4F9D" wp14:editId="49F6E9C4">
              <wp:extent cx="152400" cy="152400"/>
              <wp:effectExtent l="0" t="0" r="0" b="0"/>
              <wp:docPr id="7" name="Picture 7">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0"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xml:space="preserve"> emails sent to you, and to digitally sign emails that you send to show they truly came from you. </w:t>
      </w:r>
      <w:r w:rsidRPr="0072248E">
        <w:rPr>
          <w:rFonts w:ascii="Arial" w:eastAsia="Times New Roman" w:hAnsi="Arial" w:cs="Arial"/>
          <w:color w:val="000000"/>
          <w:sz w:val="27"/>
          <w:szCs w:val="27"/>
          <w:lang w:val="en-PK" w:eastAsia="en-PK"/>
        </w:rPr>
        <w:lastRenderedPageBreak/>
        <w:t>Finally, you'll learn how to distribute your public key—a small chunk of information that others will need to know before they can send you encrypted mail, and that they can use to verify emails you send.</w:t>
      </w:r>
    </w:p>
    <w:p w14:paraId="250C873E"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0" w:name="1"/>
      <w:r w:rsidRPr="0072248E">
        <w:rPr>
          <w:rFonts w:ascii="Arial" w:eastAsia="Times New Roman" w:hAnsi="Arial" w:cs="Arial"/>
          <w:color w:val="518C91"/>
          <w:sz w:val="27"/>
          <w:szCs w:val="27"/>
          <w:u w:val="single"/>
          <w:lang w:val="en-PK" w:eastAsia="en-PK"/>
        </w:rPr>
        <w:t> </w:t>
      </w:r>
      <w:bookmarkEnd w:id="0"/>
    </w:p>
    <w:p w14:paraId="6CAD0999"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Getting GnuPG </w:t>
      </w:r>
      <w:hyperlink r:id="rId21" w:anchor="1" w:history="1">
        <w:r w:rsidRPr="0072248E">
          <w:rPr>
            <w:rFonts w:ascii="Arial" w:eastAsia="Times New Roman" w:hAnsi="Arial" w:cs="Arial"/>
            <w:b/>
            <w:bCs/>
            <w:color w:val="518C91"/>
            <w:sz w:val="36"/>
            <w:szCs w:val="36"/>
            <w:u w:val="single"/>
            <w:lang w:val="en-PK" w:eastAsia="en-PK"/>
          </w:rPr>
          <w:t>Anchor link</w:t>
        </w:r>
      </w:hyperlink>
    </w:p>
    <w:p w14:paraId="455615A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can get GnuPG (also known as GPG) on Windows by downloading the small installer from the </w:t>
      </w:r>
      <w:hyperlink r:id="rId22" w:anchor="sec-1-2" w:history="1">
        <w:r w:rsidRPr="0072248E">
          <w:rPr>
            <w:rFonts w:ascii="Arial" w:eastAsia="Times New Roman" w:hAnsi="Arial" w:cs="Arial"/>
            <w:color w:val="518C91"/>
            <w:sz w:val="27"/>
            <w:szCs w:val="27"/>
            <w:u w:val="single"/>
            <w:lang w:val="en-PK" w:eastAsia="en-PK"/>
          </w:rPr>
          <w:t>GnuPG download page</w:t>
        </w:r>
      </w:hyperlink>
      <w:r w:rsidRPr="0072248E">
        <w:rPr>
          <w:rFonts w:ascii="Arial" w:eastAsia="Times New Roman" w:hAnsi="Arial" w:cs="Arial"/>
          <w:color w:val="000000"/>
          <w:sz w:val="27"/>
          <w:szCs w:val="27"/>
          <w:lang w:val="en-PK" w:eastAsia="en-PK"/>
        </w:rPr>
        <w:t>.</w:t>
      </w:r>
    </w:p>
    <w:p w14:paraId="1288ED2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072D2BB" wp14:editId="700B1132">
            <wp:extent cx="8411210" cy="42557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11210" cy="4255770"/>
                    </a:xfrm>
                    <a:prstGeom prst="rect">
                      <a:avLst/>
                    </a:prstGeom>
                    <a:noFill/>
                    <a:ln>
                      <a:noFill/>
                    </a:ln>
                  </pic:spPr>
                </pic:pic>
              </a:graphicData>
            </a:graphic>
          </wp:inline>
        </w:drawing>
      </w:r>
    </w:p>
    <w:p w14:paraId="29FEA9F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t>Click on download</w:t>
      </w:r>
      <w:r w:rsidRPr="0072248E">
        <w:rPr>
          <w:rFonts w:ascii="Arial" w:eastAsia="Times New Roman" w:hAnsi="Arial" w:cs="Arial"/>
          <w:color w:val="000000"/>
          <w:sz w:val="27"/>
          <w:szCs w:val="27"/>
          <w:lang w:val="en-PK" w:eastAsia="en-PK"/>
        </w:rPr>
        <w:t> next to “Simple installer for </w:t>
      </w:r>
      <w:r w:rsidRPr="0072248E">
        <w:rPr>
          <w:rFonts w:ascii="Arial" w:eastAsia="Times New Roman" w:hAnsi="Arial" w:cs="Arial"/>
          <w:i/>
          <w:iCs/>
          <w:color w:val="000000"/>
          <w:sz w:val="27"/>
          <w:szCs w:val="27"/>
          <w:lang w:val="en-PK" w:eastAsia="en-PK"/>
        </w:rPr>
        <w:t>GnuPG modern</w:t>
      </w:r>
      <w:r w:rsidRPr="0072248E">
        <w:rPr>
          <w:rFonts w:ascii="Arial" w:eastAsia="Times New Roman" w:hAnsi="Arial" w:cs="Arial"/>
          <w:color w:val="000000"/>
          <w:sz w:val="27"/>
          <w:szCs w:val="27"/>
          <w:lang w:val="en-PK" w:eastAsia="en-PK"/>
        </w:rPr>
        <w:t>” which will download the GPG installer.</w:t>
      </w:r>
    </w:p>
    <w:p w14:paraId="29CB366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Many browsers will ask you to confirm whether you want to download this file. Microsoft Edge 25 shows a bar at the bottom of the browser window with a blue border.</w:t>
      </w:r>
    </w:p>
    <w:p w14:paraId="73F401A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39F8D05" wp14:editId="4AF1DB59">
            <wp:extent cx="8018780" cy="6210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18780" cy="621030"/>
                    </a:xfrm>
                    <a:prstGeom prst="rect">
                      <a:avLst/>
                    </a:prstGeom>
                    <a:noFill/>
                    <a:ln>
                      <a:noFill/>
                    </a:ln>
                  </pic:spPr>
                </pic:pic>
              </a:graphicData>
            </a:graphic>
          </wp:inline>
        </w:drawing>
      </w:r>
    </w:p>
    <w:p w14:paraId="72F09937"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1" w:name="2"/>
      <w:r w:rsidRPr="0072248E">
        <w:rPr>
          <w:rFonts w:ascii="Arial" w:eastAsia="Times New Roman" w:hAnsi="Arial" w:cs="Arial"/>
          <w:color w:val="518C91"/>
          <w:sz w:val="27"/>
          <w:szCs w:val="27"/>
          <w:u w:val="single"/>
          <w:lang w:val="en-PK" w:eastAsia="en-PK"/>
        </w:rPr>
        <w:t> </w:t>
      </w:r>
      <w:bookmarkEnd w:id="1"/>
    </w:p>
    <w:p w14:paraId="1332D7AE"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Getting Mozilla Thunderbird </w:t>
      </w:r>
      <w:hyperlink r:id="rId25" w:anchor="2" w:history="1">
        <w:r w:rsidRPr="0072248E">
          <w:rPr>
            <w:rFonts w:ascii="Arial" w:eastAsia="Times New Roman" w:hAnsi="Arial" w:cs="Arial"/>
            <w:b/>
            <w:bCs/>
            <w:color w:val="518C91"/>
            <w:sz w:val="36"/>
            <w:szCs w:val="36"/>
            <w:u w:val="single"/>
            <w:lang w:val="en-PK" w:eastAsia="en-PK"/>
          </w:rPr>
          <w:t>Anchor link</w:t>
        </w:r>
      </w:hyperlink>
    </w:p>
    <w:p w14:paraId="2088FC1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Go to the Mozilla Thunderbird </w:t>
      </w:r>
      <w:hyperlink r:id="rId26" w:history="1">
        <w:r w:rsidRPr="0072248E">
          <w:rPr>
            <w:rFonts w:ascii="Arial" w:eastAsia="Times New Roman" w:hAnsi="Arial" w:cs="Arial"/>
            <w:color w:val="518C91"/>
            <w:sz w:val="27"/>
            <w:szCs w:val="27"/>
            <w:u w:val="single"/>
            <w:lang w:val="en-PK" w:eastAsia="en-PK"/>
          </w:rPr>
          <w:t>website</w:t>
        </w:r>
      </w:hyperlink>
      <w:r w:rsidRPr="0072248E">
        <w:rPr>
          <w:rFonts w:ascii="Arial" w:eastAsia="Times New Roman" w:hAnsi="Arial" w:cs="Arial"/>
          <w:color w:val="000000"/>
          <w:sz w:val="27"/>
          <w:szCs w:val="27"/>
          <w:lang w:val="en-PK" w:eastAsia="en-PK"/>
        </w:rPr>
        <w:t>.</w:t>
      </w:r>
    </w:p>
    <w:p w14:paraId="423AC11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3B78B9C7" wp14:editId="217BD5F8">
            <wp:extent cx="8411210" cy="54686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11210" cy="5468620"/>
                    </a:xfrm>
                    <a:prstGeom prst="rect">
                      <a:avLst/>
                    </a:prstGeom>
                    <a:noFill/>
                    <a:ln>
                      <a:noFill/>
                    </a:ln>
                  </pic:spPr>
                </pic:pic>
              </a:graphicData>
            </a:graphic>
          </wp:inline>
        </w:drawing>
      </w:r>
    </w:p>
    <w:p w14:paraId="630E499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lastRenderedPageBreak/>
        <w:t>Click on the green button labeled “Free Download.”</w:t>
      </w:r>
      <w:r w:rsidRPr="0072248E">
        <w:rPr>
          <w:rFonts w:ascii="Arial" w:eastAsia="Times New Roman" w:hAnsi="Arial" w:cs="Arial"/>
          <w:color w:val="000000"/>
          <w:sz w:val="27"/>
          <w:szCs w:val="27"/>
          <w:lang w:val="en-PK" w:eastAsia="en-PK"/>
        </w:rPr>
        <w:t> The Mozilla Thunderbird website will have detected your preferred language. If you want to use Thunderbird in another language click on the “Systems &amp; Languages” link and make your selection from there.</w:t>
      </w:r>
    </w:p>
    <w:p w14:paraId="36296B6A"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Many browsers will ask you to confirm whether you want to download this file. Microsoft Edge 25 shows a bar at the bottom of the browser window with a blue border.</w:t>
      </w:r>
    </w:p>
    <w:p w14:paraId="6E0A814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26CC5A4B" wp14:editId="08B0C8DD">
            <wp:extent cx="8012430" cy="5219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12430" cy="521970"/>
                    </a:xfrm>
                    <a:prstGeom prst="rect">
                      <a:avLst/>
                    </a:prstGeom>
                    <a:noFill/>
                    <a:ln>
                      <a:noFill/>
                    </a:ln>
                  </pic:spPr>
                </pic:pic>
              </a:graphicData>
            </a:graphic>
          </wp:inline>
        </w:drawing>
      </w:r>
    </w:p>
    <w:p w14:paraId="240E240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For any browser it is best to first save the file before proceeding, so </w:t>
      </w:r>
      <w:r w:rsidRPr="0072248E">
        <w:rPr>
          <w:rFonts w:ascii="Arial" w:eastAsia="Times New Roman" w:hAnsi="Arial" w:cs="Arial"/>
          <w:i/>
          <w:iCs/>
          <w:color w:val="000000"/>
          <w:sz w:val="27"/>
          <w:szCs w:val="27"/>
          <w:lang w:val="en-PK" w:eastAsia="en-PK"/>
        </w:rPr>
        <w:t>click the “Save” button</w:t>
      </w:r>
      <w:r w:rsidRPr="0072248E">
        <w:rPr>
          <w:rFonts w:ascii="Arial" w:eastAsia="Times New Roman" w:hAnsi="Arial" w:cs="Arial"/>
          <w:color w:val="000000"/>
          <w:sz w:val="27"/>
          <w:szCs w:val="27"/>
          <w:lang w:val="en-PK" w:eastAsia="en-PK"/>
        </w:rPr>
        <w:t>. By default, most browsers save downloaded files in the Downloads folder.</w:t>
      </w:r>
    </w:p>
    <w:p w14:paraId="4D8848F4"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2" w:name="3"/>
      <w:r w:rsidRPr="0072248E">
        <w:rPr>
          <w:rFonts w:ascii="Arial" w:eastAsia="Times New Roman" w:hAnsi="Arial" w:cs="Arial"/>
          <w:color w:val="518C91"/>
          <w:sz w:val="27"/>
          <w:szCs w:val="27"/>
          <w:u w:val="single"/>
          <w:lang w:val="en-PK" w:eastAsia="en-PK"/>
        </w:rPr>
        <w:t> </w:t>
      </w:r>
      <w:bookmarkEnd w:id="2"/>
    </w:p>
    <w:p w14:paraId="00638585"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Installing GnuPG </w:t>
      </w:r>
      <w:hyperlink r:id="rId29" w:anchor="3" w:history="1">
        <w:r w:rsidRPr="0072248E">
          <w:rPr>
            <w:rFonts w:ascii="Arial" w:eastAsia="Times New Roman" w:hAnsi="Arial" w:cs="Arial"/>
            <w:b/>
            <w:bCs/>
            <w:color w:val="518C91"/>
            <w:sz w:val="36"/>
            <w:szCs w:val="36"/>
            <w:u w:val="single"/>
            <w:lang w:val="en-PK" w:eastAsia="en-PK"/>
          </w:rPr>
          <w:t>Anchor link</w:t>
        </w:r>
      </w:hyperlink>
    </w:p>
    <w:p w14:paraId="050600B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Keep the Windows Explorer window open and double-click on gnupg-w32-2.1.14_20160714.exe. You'll be asked if you want to allow the installation of this program. </w:t>
      </w:r>
      <w:r w:rsidRPr="0072248E">
        <w:rPr>
          <w:rFonts w:ascii="Arial" w:eastAsia="Times New Roman" w:hAnsi="Arial" w:cs="Arial"/>
          <w:i/>
          <w:iCs/>
          <w:color w:val="000000"/>
          <w:sz w:val="27"/>
          <w:szCs w:val="27"/>
          <w:lang w:val="en-PK" w:eastAsia="en-PK"/>
        </w:rPr>
        <w:t>Click the “Yes” button.</w:t>
      </w:r>
    </w:p>
    <w:p w14:paraId="5256CF5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116830E" wp14:editId="57AE6F79">
            <wp:extent cx="4302125" cy="24206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2125" cy="2420620"/>
                    </a:xfrm>
                    <a:prstGeom prst="rect">
                      <a:avLst/>
                    </a:prstGeom>
                    <a:noFill/>
                    <a:ln>
                      <a:noFill/>
                    </a:ln>
                  </pic:spPr>
                </pic:pic>
              </a:graphicData>
            </a:graphic>
          </wp:inline>
        </w:drawing>
      </w:r>
    </w:p>
    <w:p w14:paraId="675E0B4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open, asking what language you want to use. You can stick with English. Click the “OK” button.</w:t>
      </w:r>
    </w:p>
    <w:p w14:paraId="1DE4348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59F7686C" wp14:editId="036DD905">
            <wp:extent cx="2748915" cy="1477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8915" cy="1477010"/>
                    </a:xfrm>
                    <a:prstGeom prst="rect">
                      <a:avLst/>
                    </a:prstGeom>
                    <a:noFill/>
                    <a:ln>
                      <a:noFill/>
                    </a:ln>
                  </pic:spPr>
                </pic:pic>
              </a:graphicData>
            </a:graphic>
          </wp:inline>
        </w:drawing>
      </w:r>
    </w:p>
    <w:p w14:paraId="56BF272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open, giving you an overview of what will be installed. Click the “Next” button.</w:t>
      </w:r>
    </w:p>
    <w:p w14:paraId="7E4E11C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82B49DE" wp14:editId="1FBD9434">
            <wp:extent cx="4753610" cy="369252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3610" cy="3692525"/>
                    </a:xfrm>
                    <a:prstGeom prst="rect">
                      <a:avLst/>
                    </a:prstGeom>
                    <a:noFill/>
                    <a:ln>
                      <a:noFill/>
                    </a:ln>
                  </pic:spPr>
                </pic:pic>
              </a:graphicData>
            </a:graphic>
          </wp:inline>
        </w:drawing>
      </w:r>
    </w:p>
    <w:p w14:paraId="140C0C5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with the license agreement will open up. </w:t>
      </w:r>
      <w:r w:rsidRPr="0072248E">
        <w:rPr>
          <w:rFonts w:ascii="Arial" w:eastAsia="Times New Roman" w:hAnsi="Arial" w:cs="Arial"/>
          <w:i/>
          <w:iCs/>
          <w:color w:val="000000"/>
          <w:sz w:val="27"/>
          <w:szCs w:val="27"/>
          <w:lang w:val="en-PK" w:eastAsia="en-PK"/>
        </w:rPr>
        <w:t>Click the “Next” button.</w:t>
      </w:r>
    </w:p>
    <w:p w14:paraId="2D42C09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6EB5E77" wp14:editId="4E93D153">
            <wp:extent cx="4742180" cy="369252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74E46B2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GnuPG package doesn't have components to select, so </w:t>
      </w:r>
      <w:r w:rsidRPr="0072248E">
        <w:rPr>
          <w:rFonts w:ascii="Arial" w:eastAsia="Times New Roman" w:hAnsi="Arial" w:cs="Arial"/>
          <w:i/>
          <w:iCs/>
          <w:color w:val="000000"/>
          <w:sz w:val="27"/>
          <w:szCs w:val="27"/>
          <w:lang w:val="en-PK" w:eastAsia="en-PK"/>
        </w:rPr>
        <w:t>click the “Next“ button again.</w:t>
      </w:r>
    </w:p>
    <w:p w14:paraId="79EEA2E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17D22BAE" wp14:editId="74E27378">
            <wp:extent cx="4742180" cy="369252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52EBA67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next window allows you to choose the name in the menu. Leave the default as it is. </w:t>
      </w:r>
      <w:r w:rsidRPr="0072248E">
        <w:rPr>
          <w:rFonts w:ascii="Arial" w:eastAsia="Times New Roman" w:hAnsi="Arial" w:cs="Arial"/>
          <w:i/>
          <w:iCs/>
          <w:color w:val="000000"/>
          <w:sz w:val="27"/>
          <w:szCs w:val="27"/>
          <w:lang w:val="en-PK" w:eastAsia="en-PK"/>
        </w:rPr>
        <w:t>Click the “Install” button:</w:t>
      </w:r>
    </w:p>
    <w:p w14:paraId="355E38D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E74CAD1" wp14:editId="51957018">
            <wp:extent cx="4742180" cy="369252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7AB8460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will see a window with a progress bar—when it's done it will say “Installation Complete.” </w:t>
      </w:r>
      <w:r w:rsidRPr="0072248E">
        <w:rPr>
          <w:rFonts w:ascii="Arial" w:eastAsia="Times New Roman" w:hAnsi="Arial" w:cs="Arial"/>
          <w:i/>
          <w:iCs/>
          <w:color w:val="000000"/>
          <w:sz w:val="27"/>
          <w:szCs w:val="27"/>
          <w:lang w:val="en-PK" w:eastAsia="en-PK"/>
        </w:rPr>
        <w:t>Click the “Next” button again.</w:t>
      </w:r>
    </w:p>
    <w:p w14:paraId="0A629EC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CFA1D16" wp14:editId="523AC310">
            <wp:extent cx="4742180" cy="369252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04713ED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Finally, you are at the last installation step. Remove the check mark next to “Show the README file” and </w:t>
      </w:r>
      <w:r w:rsidRPr="0072248E">
        <w:rPr>
          <w:rFonts w:ascii="Arial" w:eastAsia="Times New Roman" w:hAnsi="Arial" w:cs="Arial"/>
          <w:i/>
          <w:iCs/>
          <w:color w:val="000000"/>
          <w:sz w:val="27"/>
          <w:szCs w:val="27"/>
          <w:lang w:val="en-PK" w:eastAsia="en-PK"/>
        </w:rPr>
        <w:t>click the “Finish” button.</w:t>
      </w:r>
    </w:p>
    <w:p w14:paraId="078460BA"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335A1035" wp14:editId="212CA177">
            <wp:extent cx="4742180" cy="3692525"/>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7C7F6FE5"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3" w:name="4"/>
      <w:r w:rsidRPr="0072248E">
        <w:rPr>
          <w:rFonts w:ascii="Arial" w:eastAsia="Times New Roman" w:hAnsi="Arial" w:cs="Arial"/>
          <w:color w:val="518C91"/>
          <w:sz w:val="27"/>
          <w:szCs w:val="27"/>
          <w:u w:val="single"/>
          <w:lang w:val="en-PK" w:eastAsia="en-PK"/>
        </w:rPr>
        <w:t> </w:t>
      </w:r>
      <w:bookmarkEnd w:id="3"/>
    </w:p>
    <w:p w14:paraId="3FF4AA77"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Installing Mozilla Thunderbird </w:t>
      </w:r>
      <w:hyperlink r:id="rId38" w:anchor="4" w:history="1">
        <w:r w:rsidRPr="0072248E">
          <w:rPr>
            <w:rFonts w:ascii="Arial" w:eastAsia="Times New Roman" w:hAnsi="Arial" w:cs="Arial"/>
            <w:b/>
            <w:bCs/>
            <w:color w:val="518C91"/>
            <w:sz w:val="36"/>
            <w:szCs w:val="36"/>
            <w:u w:val="single"/>
            <w:lang w:val="en-PK" w:eastAsia="en-PK"/>
          </w:rPr>
          <w:t>Anchor link</w:t>
        </w:r>
      </w:hyperlink>
    </w:p>
    <w:p w14:paraId="283C5DE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Similar to GnuPG, you install Mozilla Thunderbird by double-clicking the Thunderbird Setup 45.2.0 file. As usual, you will be asked if you want to run this file. </w:t>
      </w:r>
      <w:r w:rsidRPr="0072248E">
        <w:rPr>
          <w:rFonts w:ascii="Arial" w:eastAsia="Times New Roman" w:hAnsi="Arial" w:cs="Arial"/>
          <w:i/>
          <w:iCs/>
          <w:color w:val="000000"/>
          <w:sz w:val="27"/>
          <w:szCs w:val="27"/>
          <w:lang w:val="en-PK" w:eastAsia="en-PK"/>
        </w:rPr>
        <w:t>Click the “Run” button</w:t>
      </w:r>
      <w:r w:rsidRPr="0072248E">
        <w:rPr>
          <w:rFonts w:ascii="Arial" w:eastAsia="Times New Roman" w:hAnsi="Arial" w:cs="Arial"/>
          <w:color w:val="000000"/>
          <w:sz w:val="27"/>
          <w:szCs w:val="27"/>
          <w:lang w:val="en-PK" w:eastAsia="en-PK"/>
        </w:rPr>
        <w:t>.</w:t>
      </w:r>
    </w:p>
    <w:p w14:paraId="2EEAB25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will be asked if you want to allow Mozilla Thunderbird to make a change to your computer by installing software. </w:t>
      </w:r>
      <w:r w:rsidRPr="0072248E">
        <w:rPr>
          <w:rFonts w:ascii="Arial" w:eastAsia="Times New Roman" w:hAnsi="Arial" w:cs="Arial"/>
          <w:i/>
          <w:iCs/>
          <w:color w:val="000000"/>
          <w:sz w:val="27"/>
          <w:szCs w:val="27"/>
          <w:lang w:val="en-PK" w:eastAsia="en-PK"/>
        </w:rPr>
        <w:t>Click the “Yes” button</w:t>
      </w:r>
      <w:r w:rsidRPr="0072248E">
        <w:rPr>
          <w:rFonts w:ascii="Arial" w:eastAsia="Times New Roman" w:hAnsi="Arial" w:cs="Arial"/>
          <w:color w:val="000000"/>
          <w:sz w:val="27"/>
          <w:szCs w:val="27"/>
          <w:lang w:val="en-PK" w:eastAsia="en-PK"/>
        </w:rPr>
        <w:t>.</w:t>
      </w:r>
    </w:p>
    <w:p w14:paraId="7CC7B9F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83B0E66" wp14:editId="1CA4336D">
            <wp:extent cx="4302125" cy="24206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2125" cy="2420620"/>
                    </a:xfrm>
                    <a:prstGeom prst="rect">
                      <a:avLst/>
                    </a:prstGeom>
                    <a:noFill/>
                    <a:ln>
                      <a:noFill/>
                    </a:ln>
                  </pic:spPr>
                </pic:pic>
              </a:graphicData>
            </a:graphic>
          </wp:inline>
        </w:drawing>
      </w:r>
    </w:p>
    <w:p w14:paraId="15374D0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the Mozilla Thunderbird starts. Click the “Next” button.</w:t>
      </w:r>
    </w:p>
    <w:p w14:paraId="05937DE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255A44D" wp14:editId="0A8D17A9">
            <wp:extent cx="4742180" cy="3692525"/>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0652F2A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Next, you will get a choice between a Standard setup and a Custom setup. Keep the Standard setup selection and click the “Next” button.</w:t>
      </w:r>
    </w:p>
    <w:p w14:paraId="37328B7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1D16145" wp14:editId="388D7AB8">
            <wp:extent cx="4742180" cy="36925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291D159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will be given a summary of where Mozilla Thunderbird's files will be installed. Click the “Install” button.</w:t>
      </w:r>
    </w:p>
    <w:p w14:paraId="5BD1448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6A9B8D7" wp14:editId="5824DB55">
            <wp:extent cx="4742180" cy="36925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063DC0C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the installation process is complete, you will see a final window that enables you to launch Mozilla Thunderbird. Click the “Finish” button.</w:t>
      </w:r>
    </w:p>
    <w:p w14:paraId="0A18BFA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18FF33CF" wp14:editId="11733D35">
            <wp:extent cx="4742180" cy="3692525"/>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2180" cy="3692525"/>
                    </a:xfrm>
                    <a:prstGeom prst="rect">
                      <a:avLst/>
                    </a:prstGeom>
                    <a:noFill/>
                    <a:ln>
                      <a:noFill/>
                    </a:ln>
                  </pic:spPr>
                </pic:pic>
              </a:graphicData>
            </a:graphic>
          </wp:inline>
        </w:drawing>
      </w:r>
    </w:p>
    <w:p w14:paraId="727D0FBB"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4" w:name="5"/>
      <w:r w:rsidRPr="0072248E">
        <w:rPr>
          <w:rFonts w:ascii="Arial" w:eastAsia="Times New Roman" w:hAnsi="Arial" w:cs="Arial"/>
          <w:color w:val="518C91"/>
          <w:sz w:val="27"/>
          <w:szCs w:val="27"/>
          <w:u w:val="single"/>
          <w:lang w:val="en-PK" w:eastAsia="en-PK"/>
        </w:rPr>
        <w:t> </w:t>
      </w:r>
      <w:bookmarkEnd w:id="4"/>
    </w:p>
    <w:p w14:paraId="42D15D43"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Preparation for Enigmail Installation </w:t>
      </w:r>
      <w:hyperlink r:id="rId44" w:anchor="5" w:history="1">
        <w:r w:rsidRPr="0072248E">
          <w:rPr>
            <w:rFonts w:ascii="Arial" w:eastAsia="Times New Roman" w:hAnsi="Arial" w:cs="Arial"/>
            <w:b/>
            <w:bCs/>
            <w:color w:val="518C91"/>
            <w:sz w:val="36"/>
            <w:szCs w:val="36"/>
            <w:u w:val="single"/>
            <w:lang w:val="en-PK" w:eastAsia="en-PK"/>
          </w:rPr>
          <w:t>Anchor link</w:t>
        </w:r>
      </w:hyperlink>
    </w:p>
    <w:p w14:paraId="74F3B59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Mozilla Thunderbird launches for the first time, you will see this small confirmation window asking about some default settings. We recommend </w:t>
      </w:r>
      <w:r w:rsidRPr="0072248E">
        <w:rPr>
          <w:rFonts w:ascii="Arial" w:eastAsia="Times New Roman" w:hAnsi="Arial" w:cs="Arial"/>
          <w:i/>
          <w:iCs/>
          <w:color w:val="000000"/>
          <w:sz w:val="27"/>
          <w:szCs w:val="27"/>
          <w:lang w:val="en-PK" w:eastAsia="en-PK"/>
        </w:rPr>
        <w:t>clicking the “Set as Default” button</w:t>
      </w:r>
      <w:r w:rsidRPr="0072248E">
        <w:rPr>
          <w:rFonts w:ascii="Arial" w:eastAsia="Times New Roman" w:hAnsi="Arial" w:cs="Arial"/>
          <w:color w:val="000000"/>
          <w:sz w:val="27"/>
          <w:szCs w:val="27"/>
          <w:lang w:val="en-PK" w:eastAsia="en-PK"/>
        </w:rPr>
        <w:t>.</w:t>
      </w:r>
    </w:p>
    <w:p w14:paraId="448980E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CFFC5CA" wp14:editId="4B539E50">
            <wp:extent cx="3218180" cy="20516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8180" cy="2051685"/>
                    </a:xfrm>
                    <a:prstGeom prst="rect">
                      <a:avLst/>
                    </a:prstGeom>
                    <a:noFill/>
                    <a:ln>
                      <a:noFill/>
                    </a:ln>
                  </pic:spPr>
                </pic:pic>
              </a:graphicData>
            </a:graphic>
          </wp:inline>
        </w:drawing>
      </w:r>
    </w:p>
    <w:p w14:paraId="6A22CFE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Mozilla Thunderbird launches for the first time, you will be asked whether you would like a new email address</w:t>
      </w:r>
      <w:r w:rsidRPr="0072248E">
        <w:rPr>
          <w:rFonts w:ascii="Arial" w:eastAsia="Times New Roman" w:hAnsi="Arial" w:cs="Arial"/>
          <w:i/>
          <w:iCs/>
          <w:color w:val="000000"/>
          <w:sz w:val="27"/>
          <w:szCs w:val="27"/>
          <w:lang w:val="en-PK" w:eastAsia="en-PK"/>
        </w:rPr>
        <w:t>. Click the “Skip this and use my existing email” button</w:t>
      </w:r>
      <w:r w:rsidRPr="0072248E">
        <w:rPr>
          <w:rFonts w:ascii="Arial" w:eastAsia="Times New Roman" w:hAnsi="Arial" w:cs="Arial"/>
          <w:color w:val="000000"/>
          <w:sz w:val="27"/>
          <w:szCs w:val="27"/>
          <w:lang w:val="en-PK" w:eastAsia="en-PK"/>
        </w:rPr>
        <w:t>. Now you will configure Mozilla Thunderbird to be able to receive and send email. If you are used to only reading and sending email through gmail.com, outlook.com, or yahoo.com, Mozilla Thunderbird will be a new experience, but it isn't that different overall.</w:t>
      </w:r>
    </w:p>
    <w:p w14:paraId="548E63F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1ED4B49" wp14:editId="676E22C2">
            <wp:extent cx="6113780" cy="482981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3780" cy="4829810"/>
                    </a:xfrm>
                    <a:prstGeom prst="rect">
                      <a:avLst/>
                    </a:prstGeom>
                    <a:noFill/>
                    <a:ln>
                      <a:noFill/>
                    </a:ln>
                  </pic:spPr>
                </pic:pic>
              </a:graphicData>
            </a:graphic>
          </wp:inline>
        </w:drawing>
      </w:r>
    </w:p>
    <w:p w14:paraId="759D405C"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Adding a Mail Account to Mozilla Thunderbird</w:t>
      </w:r>
    </w:p>
    <w:p w14:paraId="2CBAF68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new window will open:</w:t>
      </w:r>
    </w:p>
    <w:p w14:paraId="1B9011C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7385442" wp14:editId="17050B0C">
            <wp:extent cx="4818380" cy="420878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8380" cy="4208780"/>
                    </a:xfrm>
                    <a:prstGeom prst="rect">
                      <a:avLst/>
                    </a:prstGeom>
                    <a:noFill/>
                    <a:ln>
                      <a:noFill/>
                    </a:ln>
                  </pic:spPr>
                </pic:pic>
              </a:graphicData>
            </a:graphic>
          </wp:inline>
        </w:drawing>
      </w:r>
    </w:p>
    <w:p w14:paraId="0106C16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Enter your name, your email address, and the </w:t>
      </w:r>
      <w:hyperlink r:id="rId48" w:history="1">
        <w:r w:rsidRPr="0072248E">
          <w:rPr>
            <w:rFonts w:ascii="Arial" w:eastAsia="Times New Roman" w:hAnsi="Arial" w:cs="Arial"/>
            <w:color w:val="518C91"/>
            <w:sz w:val="27"/>
            <w:szCs w:val="27"/>
            <w:u w:val="single"/>
            <w:lang w:val="en-PK" w:eastAsia="en-PK"/>
          </w:rPr>
          <w:t>password</w:t>
        </w:r>
        <w:r w:rsidRPr="0072248E">
          <w:rPr>
            <w:rFonts w:ascii="Arial" w:eastAsia="Times New Roman" w:hAnsi="Arial" w:cs="Arial"/>
            <w:noProof/>
            <w:color w:val="518C91"/>
            <w:sz w:val="27"/>
            <w:szCs w:val="27"/>
            <w:lang w:val="en-PK" w:eastAsia="en-PK"/>
          </w:rPr>
          <w:drawing>
            <wp:inline distT="0" distB="0" distL="0" distR="0" wp14:anchorId="37857F23" wp14:editId="176B28E6">
              <wp:extent cx="152400" cy="152400"/>
              <wp:effectExtent l="0" t="0" r="0" b="0"/>
              <wp:docPr id="28" name="Picture 28">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8"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to your email account. Mozilla doesn't have access to your password or your email account. </w:t>
      </w:r>
      <w:r w:rsidRPr="0072248E">
        <w:rPr>
          <w:rFonts w:ascii="Arial" w:eastAsia="Times New Roman" w:hAnsi="Arial" w:cs="Arial"/>
          <w:i/>
          <w:iCs/>
          <w:color w:val="000000"/>
          <w:sz w:val="27"/>
          <w:szCs w:val="27"/>
          <w:lang w:val="en-PK" w:eastAsia="en-PK"/>
        </w:rPr>
        <w:t>Click the “Continue” button</w:t>
      </w:r>
      <w:r w:rsidRPr="0072248E">
        <w:rPr>
          <w:rFonts w:ascii="Arial" w:eastAsia="Times New Roman" w:hAnsi="Arial" w:cs="Arial"/>
          <w:color w:val="000000"/>
          <w:sz w:val="27"/>
          <w:szCs w:val="27"/>
          <w:lang w:val="en-PK" w:eastAsia="en-PK"/>
        </w:rPr>
        <w:t>.</w:t>
      </w:r>
    </w:p>
    <w:p w14:paraId="7B35880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In many cases Mozilla Thunderbird will automatically detect the necessary settings.</w:t>
      </w:r>
    </w:p>
    <w:p w14:paraId="4FB0033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50CC877" wp14:editId="56732697">
            <wp:extent cx="7104380" cy="420878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04380" cy="4208780"/>
                    </a:xfrm>
                    <a:prstGeom prst="rect">
                      <a:avLst/>
                    </a:prstGeom>
                    <a:noFill/>
                    <a:ln>
                      <a:noFill/>
                    </a:ln>
                  </pic:spPr>
                </pic:pic>
              </a:graphicData>
            </a:graphic>
          </wp:inline>
        </w:drawing>
      </w:r>
    </w:p>
    <w:p w14:paraId="2E78C48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In some cases Mozilla Thunderbird doesn't have complete information and you'll need to enter it yourself. Here is an example of the instructions Google provides for Gmail:</w:t>
      </w:r>
    </w:p>
    <w:p w14:paraId="6A183D91"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Incoming Mail (IMAP) Server - Requires SSL</w:t>
      </w:r>
    </w:p>
    <w:p w14:paraId="3EFECB4D"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imap.gmail.com</w:t>
      </w:r>
    </w:p>
    <w:p w14:paraId="4FCA2AD4"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Port: 993</w:t>
      </w:r>
    </w:p>
    <w:p w14:paraId="19D9E966"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Requires SSL: Yes</w:t>
      </w:r>
    </w:p>
    <w:p w14:paraId="57DBB47C"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Outgoing Mail (SMTP) Server - Requires TLS</w:t>
      </w:r>
    </w:p>
    <w:p w14:paraId="22A7EF5C"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smtp.gmail.com</w:t>
      </w:r>
    </w:p>
    <w:p w14:paraId="1F966EFF"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Port: 465 or 587</w:t>
      </w:r>
    </w:p>
    <w:p w14:paraId="692CE68E"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Requires SSL: Yes</w:t>
      </w:r>
    </w:p>
    <w:p w14:paraId="7A95BF15"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Requires authentication: Yes</w:t>
      </w:r>
    </w:p>
    <w:p w14:paraId="5DD07F3D" w14:textId="77777777" w:rsidR="0072248E" w:rsidRPr="0072248E" w:rsidRDefault="0072248E" w:rsidP="0072248E">
      <w:pPr>
        <w:numPr>
          <w:ilvl w:val="1"/>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Use same settings as incoming mail server</w:t>
      </w:r>
    </w:p>
    <w:p w14:paraId="22AE35AE"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 Full Name or Display Name: [your name or </w:t>
      </w:r>
      <w:hyperlink r:id="rId50" w:history="1">
        <w:r w:rsidRPr="0072248E">
          <w:rPr>
            <w:rFonts w:ascii="Arial" w:eastAsia="Times New Roman" w:hAnsi="Arial" w:cs="Arial"/>
            <w:color w:val="518C91"/>
            <w:sz w:val="27"/>
            <w:szCs w:val="27"/>
            <w:u w:val="single"/>
            <w:lang w:val="en-PK" w:eastAsia="en-PK"/>
          </w:rPr>
          <w:t>pseudonym</w:t>
        </w:r>
        <w:r w:rsidRPr="0072248E">
          <w:rPr>
            <w:rFonts w:ascii="Arial" w:eastAsia="Times New Roman" w:hAnsi="Arial" w:cs="Arial"/>
            <w:noProof/>
            <w:color w:val="518C91"/>
            <w:sz w:val="27"/>
            <w:szCs w:val="27"/>
            <w:lang w:val="en-PK" w:eastAsia="en-PK"/>
          </w:rPr>
          <w:drawing>
            <wp:inline distT="0" distB="0" distL="0" distR="0" wp14:anchorId="1A9C52E3" wp14:editId="7A2494BF">
              <wp:extent cx="152400" cy="152400"/>
              <wp:effectExtent l="0" t="0" r="0" b="0"/>
              <wp:docPr id="30" name="Picture 30">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0"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t>
      </w:r>
    </w:p>
    <w:p w14:paraId="104E2AFB"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Account Name or User Name: your full Gmail address (</w:t>
      </w:r>
      <w:hyperlink r:id="rId51" w:history="1">
        <w:r w:rsidRPr="0072248E">
          <w:rPr>
            <w:rFonts w:ascii="Arial" w:eastAsia="Times New Roman" w:hAnsi="Arial" w:cs="Arial"/>
            <w:color w:val="518C91"/>
            <w:sz w:val="27"/>
            <w:szCs w:val="27"/>
            <w:u w:val="single"/>
            <w:lang w:val="en-PK" w:eastAsia="en-PK"/>
          </w:rPr>
          <w:t>username@gmail.com</w:t>
        </w:r>
      </w:hyperlink>
      <w:r w:rsidRPr="0072248E">
        <w:rPr>
          <w:rFonts w:ascii="Arial" w:eastAsia="Times New Roman" w:hAnsi="Arial" w:cs="Arial"/>
          <w:color w:val="000000"/>
          <w:sz w:val="27"/>
          <w:szCs w:val="27"/>
          <w:lang w:val="en-PK" w:eastAsia="en-PK"/>
        </w:rPr>
        <w:t>). Google Apps users, please enter </w:t>
      </w:r>
      <w:hyperlink r:id="rId52" w:history="1">
        <w:r w:rsidRPr="0072248E">
          <w:rPr>
            <w:rFonts w:ascii="Arial" w:eastAsia="Times New Roman" w:hAnsi="Arial" w:cs="Arial"/>
            <w:color w:val="518C91"/>
            <w:sz w:val="27"/>
            <w:szCs w:val="27"/>
            <w:u w:val="single"/>
            <w:lang w:val="en-PK" w:eastAsia="en-PK"/>
          </w:rPr>
          <w:t>username@your_domain.com</w:t>
        </w:r>
      </w:hyperlink>
    </w:p>
    <w:p w14:paraId="21D39FB3"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Email address: your full Gmail address (</w:t>
      </w:r>
      <w:hyperlink r:id="rId53" w:history="1">
        <w:r w:rsidRPr="0072248E">
          <w:rPr>
            <w:rFonts w:ascii="Arial" w:eastAsia="Times New Roman" w:hAnsi="Arial" w:cs="Arial"/>
            <w:color w:val="518C91"/>
            <w:sz w:val="27"/>
            <w:szCs w:val="27"/>
            <w:u w:val="single"/>
            <w:lang w:val="en-PK" w:eastAsia="en-PK"/>
          </w:rPr>
          <w:t>username@gmail.com</w:t>
        </w:r>
      </w:hyperlink>
      <w:r w:rsidRPr="0072248E">
        <w:rPr>
          <w:rFonts w:ascii="Arial" w:eastAsia="Times New Roman" w:hAnsi="Arial" w:cs="Arial"/>
          <w:color w:val="000000"/>
          <w:sz w:val="27"/>
          <w:szCs w:val="27"/>
          <w:lang w:val="en-PK" w:eastAsia="en-PK"/>
        </w:rPr>
        <w:t>) Google Apps users, please enter </w:t>
      </w:r>
      <w:hyperlink r:id="rId54" w:history="1">
        <w:r w:rsidRPr="0072248E">
          <w:rPr>
            <w:rFonts w:ascii="Arial" w:eastAsia="Times New Roman" w:hAnsi="Arial" w:cs="Arial"/>
            <w:color w:val="518C91"/>
            <w:sz w:val="27"/>
            <w:szCs w:val="27"/>
            <w:u w:val="single"/>
            <w:lang w:val="en-PK" w:eastAsia="en-PK"/>
          </w:rPr>
          <w:t>username@your_domain.com</w:t>
        </w:r>
      </w:hyperlink>
    </w:p>
    <w:p w14:paraId="4EA25890" w14:textId="77777777" w:rsidR="0072248E" w:rsidRPr="0072248E" w:rsidRDefault="0072248E" w:rsidP="0072248E">
      <w:pPr>
        <w:numPr>
          <w:ilvl w:val="0"/>
          <w:numId w:val="3"/>
        </w:num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Password: your Gmail password</w:t>
      </w:r>
    </w:p>
    <w:p w14:paraId="452C718A"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If you use </w:t>
      </w:r>
      <w:hyperlink r:id="rId55" w:history="1">
        <w:r w:rsidRPr="0072248E">
          <w:rPr>
            <w:rFonts w:ascii="Arial" w:eastAsia="Times New Roman" w:hAnsi="Arial" w:cs="Arial"/>
            <w:color w:val="518C91"/>
            <w:sz w:val="27"/>
            <w:szCs w:val="27"/>
            <w:u w:val="single"/>
            <w:lang w:val="en-PK" w:eastAsia="en-PK"/>
          </w:rPr>
          <w:t>two-factor authentication</w:t>
        </w:r>
        <w:r w:rsidRPr="0072248E">
          <w:rPr>
            <w:rFonts w:ascii="Arial" w:eastAsia="Times New Roman" w:hAnsi="Arial" w:cs="Arial"/>
            <w:noProof/>
            <w:color w:val="518C91"/>
            <w:sz w:val="27"/>
            <w:szCs w:val="27"/>
            <w:lang w:val="en-PK" w:eastAsia="en-PK"/>
          </w:rPr>
          <w:drawing>
            <wp:inline distT="0" distB="0" distL="0" distR="0" wp14:anchorId="686B4BC2" wp14:editId="774652BA">
              <wp:extent cx="152400" cy="152400"/>
              <wp:effectExtent l="0" t="0" r="0" b="0"/>
              <wp:docPr id="31" name="Picture 31">
                <a:hlinkClick xmlns:a="http://schemas.openxmlformats.org/drawingml/2006/main" r:id="rId5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5"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with Google (and depending on your </w:t>
      </w:r>
      <w:hyperlink r:id="rId56" w:history="1">
        <w:r w:rsidRPr="0072248E">
          <w:rPr>
            <w:rFonts w:ascii="Arial" w:eastAsia="Times New Roman" w:hAnsi="Arial" w:cs="Arial"/>
            <w:color w:val="518C91"/>
            <w:sz w:val="27"/>
            <w:szCs w:val="27"/>
            <w:u w:val="single"/>
            <w:lang w:val="en-PK" w:eastAsia="en-PK"/>
          </w:rPr>
          <w:t>threat model</w:t>
        </w:r>
        <w:r w:rsidRPr="0072248E">
          <w:rPr>
            <w:rFonts w:ascii="Arial" w:eastAsia="Times New Roman" w:hAnsi="Arial" w:cs="Arial"/>
            <w:noProof/>
            <w:color w:val="518C91"/>
            <w:sz w:val="27"/>
            <w:szCs w:val="27"/>
            <w:lang w:val="en-PK" w:eastAsia="en-PK"/>
          </w:rPr>
          <w:drawing>
            <wp:inline distT="0" distB="0" distL="0" distR="0" wp14:anchorId="5FE09012" wp14:editId="4503EEF6">
              <wp:extent cx="152400" cy="152400"/>
              <wp:effectExtent l="0" t="0" r="0" b="0"/>
              <wp:docPr id="32" name="Picture 32">
                <a:hlinkClick xmlns:a="http://schemas.openxmlformats.org/drawingml/2006/main" r:id="rId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6"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you probably should!) you cannot use your standard Gmail password with Thunderbird. Instead, you will need to create a new application-specific password for Thunderbird to access your Gmail account. See </w:t>
      </w:r>
      <w:hyperlink r:id="rId57" w:history="1">
        <w:r w:rsidRPr="0072248E">
          <w:rPr>
            <w:rFonts w:ascii="Arial" w:eastAsia="Times New Roman" w:hAnsi="Arial" w:cs="Arial"/>
            <w:color w:val="518C91"/>
            <w:sz w:val="27"/>
            <w:szCs w:val="27"/>
            <w:u w:val="single"/>
            <w:lang w:val="en-PK" w:eastAsia="en-PK"/>
          </w:rPr>
          <w:t>Google's own guide</w:t>
        </w:r>
      </w:hyperlink>
      <w:r w:rsidRPr="0072248E">
        <w:rPr>
          <w:rFonts w:ascii="Arial" w:eastAsia="Times New Roman" w:hAnsi="Arial" w:cs="Arial"/>
          <w:color w:val="000000"/>
          <w:sz w:val="27"/>
          <w:szCs w:val="27"/>
          <w:lang w:val="en-PK" w:eastAsia="en-PK"/>
        </w:rPr>
        <w:t> for doing this.</w:t>
      </w:r>
    </w:p>
    <w:p w14:paraId="550CA42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all the information is entered correctly, </w:t>
      </w:r>
      <w:r w:rsidRPr="0072248E">
        <w:rPr>
          <w:rFonts w:ascii="Arial" w:eastAsia="Times New Roman" w:hAnsi="Arial" w:cs="Arial"/>
          <w:i/>
          <w:iCs/>
          <w:color w:val="000000"/>
          <w:sz w:val="27"/>
          <w:szCs w:val="27"/>
          <w:lang w:val="en-PK" w:eastAsia="en-PK"/>
        </w:rPr>
        <w:t>click the “Done” button</w:t>
      </w:r>
      <w:r w:rsidRPr="0072248E">
        <w:rPr>
          <w:rFonts w:ascii="Arial" w:eastAsia="Times New Roman" w:hAnsi="Arial" w:cs="Arial"/>
          <w:color w:val="000000"/>
          <w:sz w:val="27"/>
          <w:szCs w:val="27"/>
          <w:lang w:val="en-PK" w:eastAsia="en-PK"/>
        </w:rPr>
        <w:t>.</w:t>
      </w:r>
    </w:p>
    <w:p w14:paraId="61036BE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2F326D6" wp14:editId="0525C6EC">
            <wp:extent cx="5275580" cy="28079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580" cy="2807970"/>
                    </a:xfrm>
                    <a:prstGeom prst="rect">
                      <a:avLst/>
                    </a:prstGeom>
                    <a:noFill/>
                    <a:ln>
                      <a:noFill/>
                    </a:ln>
                  </pic:spPr>
                </pic:pic>
              </a:graphicData>
            </a:graphic>
          </wp:inline>
        </w:drawing>
      </w:r>
    </w:p>
    <w:p w14:paraId="5B4E512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Mozilla Thunderbird will start downloading copies of your email to your computer. Try sending a test email to your friends.</w:t>
      </w:r>
    </w:p>
    <w:p w14:paraId="668D459F"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518C91"/>
          <w:sz w:val="27"/>
          <w:szCs w:val="27"/>
          <w:u w:val="single"/>
          <w:lang w:val="en-PK" w:eastAsia="en-PK"/>
        </w:rPr>
        <w:t> </w:t>
      </w:r>
    </w:p>
    <w:p w14:paraId="54B4E4E3"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Installing Enigmail </w:t>
      </w:r>
      <w:hyperlink r:id="rId59" w:anchor="6" w:history="1">
        <w:r w:rsidRPr="0072248E">
          <w:rPr>
            <w:rFonts w:ascii="Arial" w:eastAsia="Times New Roman" w:hAnsi="Arial" w:cs="Arial"/>
            <w:b/>
            <w:bCs/>
            <w:color w:val="518C91"/>
            <w:sz w:val="36"/>
            <w:szCs w:val="36"/>
            <w:u w:val="single"/>
            <w:lang w:val="en-PK" w:eastAsia="en-PK"/>
          </w:rPr>
          <w:t>Anchor link</w:t>
        </w:r>
      </w:hyperlink>
    </w:p>
    <w:p w14:paraId="3ABDC98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Enigmail is installed in a different way from Mozilla Thunderbird and GnuPG. As mentioned before, Enigmail is an </w:t>
      </w:r>
      <w:hyperlink r:id="rId60" w:history="1">
        <w:r w:rsidRPr="0072248E">
          <w:rPr>
            <w:rFonts w:ascii="Arial" w:eastAsia="Times New Roman" w:hAnsi="Arial" w:cs="Arial"/>
            <w:color w:val="518C91"/>
            <w:sz w:val="27"/>
            <w:szCs w:val="27"/>
            <w:u w:val="single"/>
            <w:lang w:val="en-PK" w:eastAsia="en-PK"/>
          </w:rPr>
          <w:t>Add-on</w:t>
        </w:r>
        <w:r w:rsidRPr="0072248E">
          <w:rPr>
            <w:rFonts w:ascii="Arial" w:eastAsia="Times New Roman" w:hAnsi="Arial" w:cs="Arial"/>
            <w:noProof/>
            <w:color w:val="518C91"/>
            <w:sz w:val="27"/>
            <w:szCs w:val="27"/>
            <w:lang w:val="en-PK" w:eastAsia="en-PK"/>
          </w:rPr>
          <w:drawing>
            <wp:inline distT="0" distB="0" distL="0" distR="0" wp14:anchorId="154D03C9" wp14:editId="4696E466">
              <wp:extent cx="152400" cy="152400"/>
              <wp:effectExtent l="0" t="0" r="0" b="0"/>
              <wp:docPr id="34" name="Picture 34">
                <a:hlinkClick xmlns:a="http://schemas.openxmlformats.org/drawingml/2006/main" r:id="rId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for Mozilla Thunderbird. </w:t>
      </w:r>
      <w:r w:rsidRPr="0072248E">
        <w:rPr>
          <w:rFonts w:ascii="Arial" w:eastAsia="Times New Roman" w:hAnsi="Arial" w:cs="Arial"/>
          <w:i/>
          <w:iCs/>
          <w:color w:val="000000"/>
          <w:sz w:val="27"/>
          <w:szCs w:val="27"/>
          <w:lang w:val="en-PK" w:eastAsia="en-PK"/>
        </w:rPr>
        <w:t>Click the “Menu button,” also called the Hamburger button and select “Add Ons.”</w:t>
      </w:r>
    </w:p>
    <w:p w14:paraId="1DE943E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5C5079B" wp14:editId="12C18407">
            <wp:extent cx="6002020" cy="3247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02020" cy="3247390"/>
                    </a:xfrm>
                    <a:prstGeom prst="rect">
                      <a:avLst/>
                    </a:prstGeom>
                    <a:noFill/>
                    <a:ln>
                      <a:noFill/>
                    </a:ln>
                  </pic:spPr>
                </pic:pic>
              </a:graphicData>
            </a:graphic>
          </wp:inline>
        </w:drawing>
      </w:r>
    </w:p>
    <w:p w14:paraId="18DF5C3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You'll be taken to an Add-ons Manager tab.</w:t>
      </w:r>
    </w:p>
    <w:p w14:paraId="4BE1C5F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4F2B54B" wp14:editId="0E21D34B">
            <wp:extent cx="6676390" cy="533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76390" cy="5334000"/>
                    </a:xfrm>
                    <a:prstGeom prst="rect">
                      <a:avLst/>
                    </a:prstGeom>
                    <a:noFill/>
                    <a:ln>
                      <a:noFill/>
                    </a:ln>
                  </pic:spPr>
                </pic:pic>
              </a:graphicData>
            </a:graphic>
          </wp:inline>
        </w:drawing>
      </w:r>
    </w:p>
    <w:p w14:paraId="2F750EC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Enter "Enigmail" into the Add-on search field to look for Enigmail on the Mozilla Add-on site.</w:t>
      </w:r>
    </w:p>
    <w:p w14:paraId="38C4543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2B39DF1" wp14:editId="7FBEFB24">
            <wp:extent cx="7174230" cy="20986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74230" cy="2098675"/>
                    </a:xfrm>
                    <a:prstGeom prst="rect">
                      <a:avLst/>
                    </a:prstGeom>
                    <a:noFill/>
                    <a:ln>
                      <a:noFill/>
                    </a:ln>
                  </pic:spPr>
                </pic:pic>
              </a:graphicData>
            </a:graphic>
          </wp:inline>
        </w:drawing>
      </w:r>
    </w:p>
    <w:p w14:paraId="5EDF81B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Enigmail will be the first option. </w:t>
      </w:r>
      <w:r w:rsidRPr="0072248E">
        <w:rPr>
          <w:rFonts w:ascii="Arial" w:eastAsia="Times New Roman" w:hAnsi="Arial" w:cs="Arial"/>
          <w:i/>
          <w:iCs/>
          <w:color w:val="000000"/>
          <w:sz w:val="27"/>
          <w:szCs w:val="27"/>
          <w:lang w:val="en-PK" w:eastAsia="en-PK"/>
        </w:rPr>
        <w:t>Click the "Install" button.</w:t>
      </w:r>
    </w:p>
    <w:p w14:paraId="3F8145F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5CB5970D" wp14:editId="3D70BB0B">
            <wp:extent cx="730377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03770" cy="2133600"/>
                    </a:xfrm>
                    <a:prstGeom prst="rect">
                      <a:avLst/>
                    </a:prstGeom>
                    <a:noFill/>
                    <a:ln>
                      <a:noFill/>
                    </a:ln>
                  </pic:spPr>
                </pic:pic>
              </a:graphicData>
            </a:graphic>
          </wp:inline>
        </w:drawing>
      </w:r>
    </w:p>
    <w:p w14:paraId="5D65FCC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8C46F5D" wp14:editId="12F0F883">
            <wp:extent cx="7303770" cy="213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03770" cy="2133600"/>
                    </a:xfrm>
                    <a:prstGeom prst="rect">
                      <a:avLst/>
                    </a:prstGeom>
                    <a:noFill/>
                    <a:ln>
                      <a:noFill/>
                    </a:ln>
                  </pic:spPr>
                </pic:pic>
              </a:graphicData>
            </a:graphic>
          </wp:inline>
        </w:drawing>
      </w:r>
    </w:p>
    <w:p w14:paraId="2CA0502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After the Enigmail add-on is installed Mozilla Thunderbird will ask to restart the browser to activate Enigmail. </w:t>
      </w:r>
      <w:r w:rsidRPr="0072248E">
        <w:rPr>
          <w:rFonts w:ascii="Arial" w:eastAsia="Times New Roman" w:hAnsi="Arial" w:cs="Arial"/>
          <w:i/>
          <w:iCs/>
          <w:color w:val="000000"/>
          <w:sz w:val="27"/>
          <w:szCs w:val="27"/>
          <w:lang w:val="en-PK" w:eastAsia="en-PK"/>
        </w:rPr>
        <w:t>Click the “Restart Now” button and Mozilla Thunderbird will restart</w:t>
      </w:r>
      <w:r w:rsidRPr="0072248E">
        <w:rPr>
          <w:rFonts w:ascii="Arial" w:eastAsia="Times New Roman" w:hAnsi="Arial" w:cs="Arial"/>
          <w:color w:val="000000"/>
          <w:sz w:val="27"/>
          <w:szCs w:val="27"/>
          <w:lang w:val="en-PK" w:eastAsia="en-PK"/>
        </w:rPr>
        <w:t>.</w:t>
      </w:r>
    </w:p>
    <w:p w14:paraId="1D2F3EB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17A7622" wp14:editId="1212C734">
            <wp:extent cx="6687820" cy="5064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38867AFA"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Mozilla Thunderbird restarts an additional window will open up that will start the process of setting up the Enigmail add-on. </w:t>
      </w:r>
      <w:r w:rsidRPr="0072248E">
        <w:rPr>
          <w:rFonts w:ascii="Arial" w:eastAsia="Times New Roman" w:hAnsi="Arial" w:cs="Arial"/>
          <w:i/>
          <w:iCs/>
          <w:color w:val="000000"/>
          <w:sz w:val="27"/>
          <w:szCs w:val="27"/>
          <w:lang w:val="en-PK" w:eastAsia="en-PK"/>
        </w:rPr>
        <w:t>Keep the “Start setup now” button selected and click the “Next” button.</w:t>
      </w:r>
    </w:p>
    <w:p w14:paraId="1A28AA0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570C8FD" wp14:editId="02DB8D79">
            <wp:extent cx="6687820" cy="5064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250EB265"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5" w:name="6"/>
      <w:r w:rsidRPr="0072248E">
        <w:rPr>
          <w:rFonts w:ascii="Arial" w:eastAsia="Times New Roman" w:hAnsi="Arial" w:cs="Arial"/>
          <w:color w:val="518C91"/>
          <w:sz w:val="27"/>
          <w:szCs w:val="27"/>
          <w:u w:val="single"/>
          <w:lang w:val="en-PK" w:eastAsia="en-PK"/>
        </w:rPr>
        <w:t> </w:t>
      </w:r>
      <w:bookmarkEnd w:id="5"/>
    </w:p>
    <w:p w14:paraId="3FDE91DA"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Required Configuration Steps </w:t>
      </w:r>
      <w:hyperlink r:id="rId68" w:anchor="6" w:history="1">
        <w:r w:rsidRPr="0072248E">
          <w:rPr>
            <w:rFonts w:ascii="Arial" w:eastAsia="Times New Roman" w:hAnsi="Arial" w:cs="Arial"/>
            <w:b/>
            <w:bCs/>
            <w:color w:val="518C91"/>
            <w:sz w:val="36"/>
            <w:szCs w:val="36"/>
            <w:u w:val="single"/>
            <w:lang w:val="en-PK" w:eastAsia="en-PK"/>
          </w:rPr>
          <w:t>Anchor link</w:t>
        </w:r>
      </w:hyperlink>
    </w:p>
    <w:p w14:paraId="588E24C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In May 2018 researchers </w:t>
      </w:r>
      <w:hyperlink r:id="rId69" w:history="1">
        <w:r w:rsidRPr="0072248E">
          <w:rPr>
            <w:rFonts w:ascii="Arial" w:eastAsia="Times New Roman" w:hAnsi="Arial" w:cs="Arial"/>
            <w:color w:val="518C91"/>
            <w:sz w:val="27"/>
            <w:szCs w:val="27"/>
            <w:u w:val="single"/>
            <w:lang w:val="en-PK" w:eastAsia="en-PK"/>
          </w:rPr>
          <w:t>revealed</w:t>
        </w:r>
      </w:hyperlink>
      <w:r w:rsidRPr="0072248E">
        <w:rPr>
          <w:rFonts w:ascii="Arial" w:eastAsia="Times New Roman" w:hAnsi="Arial" w:cs="Arial"/>
          <w:color w:val="000000"/>
          <w:sz w:val="27"/>
          <w:szCs w:val="27"/>
          <w:lang w:val="en-PK" w:eastAsia="en-PK"/>
        </w:rPr>
        <w:t> several vulnerabilities in </w:t>
      </w:r>
      <w:hyperlink r:id="rId70" w:history="1">
        <w:r w:rsidRPr="0072248E">
          <w:rPr>
            <w:rFonts w:ascii="Arial" w:eastAsia="Times New Roman" w:hAnsi="Arial" w:cs="Arial"/>
            <w:color w:val="518C91"/>
            <w:sz w:val="27"/>
            <w:szCs w:val="27"/>
            <w:u w:val="single"/>
            <w:lang w:val="en-PK" w:eastAsia="en-PK"/>
          </w:rPr>
          <w:t>PGP</w:t>
        </w:r>
        <w:r w:rsidRPr="0072248E">
          <w:rPr>
            <w:rFonts w:ascii="Arial" w:eastAsia="Times New Roman" w:hAnsi="Arial" w:cs="Arial"/>
            <w:noProof/>
            <w:color w:val="518C91"/>
            <w:sz w:val="27"/>
            <w:szCs w:val="27"/>
            <w:lang w:val="en-PK" w:eastAsia="en-PK"/>
          </w:rPr>
          <w:drawing>
            <wp:inline distT="0" distB="0" distL="0" distR="0" wp14:anchorId="3BCEFC4D" wp14:editId="0EB1E94C">
              <wp:extent cx="152400" cy="152400"/>
              <wp:effectExtent l="0" t="0" r="0" b="0"/>
              <wp:docPr id="42" name="Picture 42">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(including GPG) for email, and theorized many more which others could build upon.</w:t>
      </w:r>
    </w:p>
    <w:p w14:paraId="60258BD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Thunderbird and Enigmail’s developers have been working on ways to protect against the EFAIL vulnerabilities. As of </w:t>
      </w:r>
      <w:hyperlink r:id="rId71" w:history="1">
        <w:r w:rsidRPr="0072248E">
          <w:rPr>
            <w:rFonts w:ascii="Arial" w:eastAsia="Times New Roman" w:hAnsi="Arial" w:cs="Arial"/>
            <w:color w:val="518C91"/>
            <w:sz w:val="27"/>
            <w:szCs w:val="27"/>
            <w:u w:val="single"/>
            <w:lang w:val="en-PK" w:eastAsia="en-PK"/>
          </w:rPr>
          <w:t>version 2.0.6</w:t>
        </w:r>
      </w:hyperlink>
      <w:r w:rsidRPr="0072248E">
        <w:rPr>
          <w:rFonts w:ascii="Arial" w:eastAsia="Times New Roman" w:hAnsi="Arial" w:cs="Arial"/>
          <w:color w:val="000000"/>
          <w:sz w:val="27"/>
          <w:szCs w:val="27"/>
          <w:lang w:val="en-PK" w:eastAsia="en-PK"/>
        </w:rPr>
        <w:t> (released May 27, 2018), Enigmail has released patches that defend against all known exploits described in the EFAIL paper, along with some new ones in the same class that other researchers were </w:t>
      </w:r>
      <w:hyperlink r:id="rId72" w:history="1">
        <w:r w:rsidRPr="0072248E">
          <w:rPr>
            <w:rFonts w:ascii="Arial" w:eastAsia="Times New Roman" w:hAnsi="Arial" w:cs="Arial"/>
            <w:color w:val="518C91"/>
            <w:sz w:val="27"/>
            <w:szCs w:val="27"/>
            <w:u w:val="single"/>
            <w:lang w:val="en-PK" w:eastAsia="en-PK"/>
          </w:rPr>
          <w:t>able to devise</w:t>
        </w:r>
      </w:hyperlink>
      <w:r w:rsidRPr="0072248E">
        <w:rPr>
          <w:rFonts w:ascii="Arial" w:eastAsia="Times New Roman" w:hAnsi="Arial" w:cs="Arial"/>
          <w:color w:val="000000"/>
          <w:sz w:val="27"/>
          <w:szCs w:val="27"/>
          <w:lang w:val="en-PK" w:eastAsia="en-PK"/>
        </w:rPr>
        <w:t>, which beat earlier Enigmail fixes. Each new fix made it a little harder for an attacker to get through Enigmail’s defenses. We feel confident that, if you update to this version of Enigmail (and keep updating!), Thunderbird users can turn their PGP back on.</w:t>
      </w:r>
    </w:p>
    <w:p w14:paraId="1B72444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But, while Enigmail now defends against most known attacks even with HTML on, the EFAIL vulnerability demonstrated just how dangerous HTML in email is for security. Thus, we recommend that Enigmail users also turn off HTML by going to View &gt; Message Body As &gt; Plain Text.</w:t>
      </w:r>
    </w:p>
    <w:p w14:paraId="09B2C9E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1. First click on the Thunderbird </w:t>
      </w:r>
      <w:r w:rsidRPr="0072248E">
        <w:rPr>
          <w:rFonts w:ascii="Arial" w:eastAsia="Times New Roman" w:hAnsi="Arial" w:cs="Arial"/>
          <w:b/>
          <w:bCs/>
          <w:color w:val="000000"/>
          <w:sz w:val="27"/>
          <w:szCs w:val="27"/>
          <w:lang w:val="en-PK" w:eastAsia="en-PK"/>
        </w:rPr>
        <w:t>hamburger menu</w:t>
      </w:r>
      <w:r w:rsidRPr="0072248E">
        <w:rPr>
          <w:rFonts w:ascii="Arial" w:eastAsia="Times New Roman" w:hAnsi="Arial" w:cs="Arial"/>
          <w:color w:val="000000"/>
          <w:sz w:val="27"/>
          <w:szCs w:val="27"/>
          <w:lang w:val="en-PK" w:eastAsia="en-PK"/>
        </w:rPr>
        <w:t> (the three horizontal lines).</w:t>
      </w:r>
    </w:p>
    <w:p w14:paraId="2AF7DEB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A4FD27D" wp14:editId="434AE2FF">
            <wp:extent cx="669417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94170" cy="4572000"/>
                    </a:xfrm>
                    <a:prstGeom prst="rect">
                      <a:avLst/>
                    </a:prstGeom>
                    <a:noFill/>
                    <a:ln>
                      <a:noFill/>
                    </a:ln>
                  </pic:spPr>
                </pic:pic>
              </a:graphicData>
            </a:graphic>
          </wp:inline>
        </w:drawing>
      </w:r>
    </w:p>
    <w:p w14:paraId="0228A0E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2. Select “</w:t>
      </w:r>
      <w:r w:rsidRPr="0072248E">
        <w:rPr>
          <w:rFonts w:ascii="Arial" w:eastAsia="Times New Roman" w:hAnsi="Arial" w:cs="Arial"/>
          <w:b/>
          <w:bCs/>
          <w:color w:val="000000"/>
          <w:sz w:val="27"/>
          <w:szCs w:val="27"/>
          <w:lang w:val="en-PK" w:eastAsia="en-PK"/>
        </w:rPr>
        <w:t>View</w:t>
      </w:r>
      <w:r w:rsidRPr="0072248E">
        <w:rPr>
          <w:rFonts w:ascii="Arial" w:eastAsia="Times New Roman" w:hAnsi="Arial" w:cs="Arial"/>
          <w:color w:val="000000"/>
          <w:sz w:val="27"/>
          <w:szCs w:val="27"/>
          <w:lang w:val="en-PK" w:eastAsia="en-PK"/>
        </w:rPr>
        <w:t>” from the right side of the menu that appears.</w:t>
      </w:r>
    </w:p>
    <w:p w14:paraId="6BB15FC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AF32575" wp14:editId="4CF0C4A8">
            <wp:extent cx="2760980" cy="23736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60980" cy="2373630"/>
                    </a:xfrm>
                    <a:prstGeom prst="rect">
                      <a:avLst/>
                    </a:prstGeom>
                    <a:noFill/>
                    <a:ln>
                      <a:noFill/>
                    </a:ln>
                  </pic:spPr>
                </pic:pic>
              </a:graphicData>
            </a:graphic>
          </wp:inline>
        </w:drawing>
      </w:r>
    </w:p>
    <w:p w14:paraId="0EB47FC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3. Select “</w:t>
      </w:r>
      <w:r w:rsidRPr="0072248E">
        <w:rPr>
          <w:rFonts w:ascii="Arial" w:eastAsia="Times New Roman" w:hAnsi="Arial" w:cs="Arial"/>
          <w:b/>
          <w:bCs/>
          <w:color w:val="000000"/>
          <w:sz w:val="27"/>
          <w:szCs w:val="27"/>
          <w:lang w:val="en-PK" w:eastAsia="en-PK"/>
        </w:rPr>
        <w:t>Message Body As</w:t>
      </w:r>
      <w:r w:rsidRPr="0072248E">
        <w:rPr>
          <w:rFonts w:ascii="Arial" w:eastAsia="Times New Roman" w:hAnsi="Arial" w:cs="Arial"/>
          <w:color w:val="000000"/>
          <w:sz w:val="27"/>
          <w:szCs w:val="27"/>
          <w:lang w:val="en-PK" w:eastAsia="en-PK"/>
        </w:rPr>
        <w:t>” from the menu that appears, then select the “</w:t>
      </w:r>
      <w:r w:rsidRPr="0072248E">
        <w:rPr>
          <w:rFonts w:ascii="Arial" w:eastAsia="Times New Roman" w:hAnsi="Arial" w:cs="Arial"/>
          <w:b/>
          <w:bCs/>
          <w:color w:val="000000"/>
          <w:sz w:val="27"/>
          <w:szCs w:val="27"/>
          <w:lang w:val="en-PK" w:eastAsia="en-PK"/>
        </w:rPr>
        <w:t>Plain Text</w:t>
      </w:r>
      <w:r w:rsidRPr="0072248E">
        <w:rPr>
          <w:rFonts w:ascii="Arial" w:eastAsia="Times New Roman" w:hAnsi="Arial" w:cs="Arial"/>
          <w:color w:val="000000"/>
          <w:sz w:val="27"/>
          <w:szCs w:val="27"/>
          <w:lang w:val="en-PK" w:eastAsia="en-PK"/>
        </w:rPr>
        <w:t>” radio option.</w:t>
      </w:r>
    </w:p>
    <w:p w14:paraId="3D9608D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4BB541FD" wp14:editId="03B16267">
            <wp:extent cx="3229610" cy="568325"/>
            <wp:effectExtent l="0" t="0" r="889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9610" cy="568325"/>
                    </a:xfrm>
                    <a:prstGeom prst="rect">
                      <a:avLst/>
                    </a:prstGeom>
                    <a:noFill/>
                    <a:ln>
                      <a:noFill/>
                    </a:ln>
                  </pic:spPr>
                </pic:pic>
              </a:graphicData>
            </a:graphic>
          </wp:inline>
        </w:drawing>
      </w:r>
    </w:p>
    <w:p w14:paraId="3FDF333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Viewing all email in plaintext can be hard, and not just because many services send only HTML emails. Turning off HTML mail can pose some usability problems, such as </w:t>
      </w:r>
      <w:hyperlink r:id="rId76" w:history="1">
        <w:r w:rsidRPr="0072248E">
          <w:rPr>
            <w:rFonts w:ascii="Arial" w:eastAsia="Times New Roman" w:hAnsi="Arial" w:cs="Arial"/>
            <w:color w:val="518C91"/>
            <w:sz w:val="27"/>
            <w:szCs w:val="27"/>
            <w:u w:val="single"/>
            <w:lang w:val="en-PK" w:eastAsia="en-PK"/>
          </w:rPr>
          <w:t>some attachments failing to show up</w:t>
        </w:r>
      </w:hyperlink>
      <w:r w:rsidRPr="0072248E">
        <w:rPr>
          <w:rFonts w:ascii="Arial" w:eastAsia="Times New Roman" w:hAnsi="Arial" w:cs="Arial"/>
          <w:color w:val="000000"/>
          <w:sz w:val="27"/>
          <w:szCs w:val="27"/>
          <w:lang w:val="en-PK" w:eastAsia="en-PK"/>
        </w:rPr>
        <w:t>. Thunderbird users shouldn't have to make this trade-off between usability and security, so we hope that Thunderbird will take a closer look at supporting their plaintext community from now on. As the software is now, however, users will need to decide for themselves whether to take the </w:t>
      </w:r>
      <w:hyperlink r:id="rId77" w:history="1">
        <w:r w:rsidRPr="0072248E">
          <w:rPr>
            <w:rFonts w:ascii="Arial" w:eastAsia="Times New Roman" w:hAnsi="Arial" w:cs="Arial"/>
            <w:color w:val="518C91"/>
            <w:sz w:val="27"/>
            <w:szCs w:val="27"/>
            <w:u w:val="single"/>
            <w:lang w:val="en-PK" w:eastAsia="en-PK"/>
          </w:rPr>
          <w:t>risk</w:t>
        </w:r>
        <w:r w:rsidRPr="0072248E">
          <w:rPr>
            <w:rFonts w:ascii="Arial" w:eastAsia="Times New Roman" w:hAnsi="Arial" w:cs="Arial"/>
            <w:noProof/>
            <w:color w:val="518C91"/>
            <w:sz w:val="27"/>
            <w:szCs w:val="27"/>
            <w:lang w:val="en-PK" w:eastAsia="en-PK"/>
          </w:rPr>
          <w:drawing>
            <wp:inline distT="0" distB="0" distL="0" distR="0" wp14:anchorId="4718B494" wp14:editId="19D45D39">
              <wp:extent cx="152400" cy="152400"/>
              <wp:effectExtent l="0" t="0" r="0" b="0"/>
              <wp:docPr id="46" name="Picture 46">
                <a:hlinkClick xmlns:a="http://schemas.openxmlformats.org/drawingml/2006/main" r:id="rId7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of using HTML mail; the most vulnerable users should probably not take that risk, but the right choice for your community is a judgment call </w:t>
      </w:r>
      <w:hyperlink r:id="rId78" w:history="1">
        <w:r w:rsidRPr="0072248E">
          <w:rPr>
            <w:rFonts w:ascii="Arial" w:eastAsia="Times New Roman" w:hAnsi="Arial" w:cs="Arial"/>
            <w:color w:val="518C91"/>
            <w:sz w:val="27"/>
            <w:szCs w:val="27"/>
            <w:u w:val="single"/>
            <w:lang w:val="en-PK" w:eastAsia="en-PK"/>
          </w:rPr>
          <w:t>based on your situation</w:t>
        </w:r>
      </w:hyperlink>
      <w:r w:rsidRPr="0072248E">
        <w:rPr>
          <w:rFonts w:ascii="Arial" w:eastAsia="Times New Roman" w:hAnsi="Arial" w:cs="Arial"/>
          <w:color w:val="000000"/>
          <w:sz w:val="27"/>
          <w:szCs w:val="27"/>
          <w:lang w:val="en-PK" w:eastAsia="en-PK"/>
        </w:rPr>
        <w:t>.</w:t>
      </w:r>
    </w:p>
    <w:p w14:paraId="70BCCDD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you will start creating your private </w:t>
      </w:r>
      <w:hyperlink r:id="rId79" w:history="1">
        <w:r w:rsidRPr="0072248E">
          <w:rPr>
            <w:rFonts w:ascii="Arial" w:eastAsia="Times New Roman" w:hAnsi="Arial" w:cs="Arial"/>
            <w:color w:val="518C91"/>
            <w:sz w:val="27"/>
            <w:szCs w:val="27"/>
            <w:u w:val="single"/>
            <w:lang w:val="en-PK" w:eastAsia="en-PK"/>
          </w:rPr>
          <w:t>key</w:t>
        </w:r>
        <w:r w:rsidRPr="0072248E">
          <w:rPr>
            <w:rFonts w:ascii="Arial" w:eastAsia="Times New Roman" w:hAnsi="Arial" w:cs="Arial"/>
            <w:noProof/>
            <w:color w:val="518C91"/>
            <w:sz w:val="27"/>
            <w:szCs w:val="27"/>
            <w:lang w:val="en-PK" w:eastAsia="en-PK"/>
          </w:rPr>
          <w:drawing>
            <wp:inline distT="0" distB="0" distL="0" distR="0" wp14:anchorId="030903D1" wp14:editId="0BE40D92">
              <wp:extent cx="152400" cy="152400"/>
              <wp:effectExtent l="0" t="0" r="0" b="0"/>
              <wp:docPr id="47" name="Picture 47">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7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and public key. Learn more about keys, and what they are, in our </w:t>
      </w:r>
      <w:hyperlink r:id="rId80" w:anchor="1" w:history="1">
        <w:r w:rsidRPr="0072248E">
          <w:rPr>
            <w:rFonts w:ascii="Arial" w:eastAsia="Times New Roman" w:hAnsi="Arial" w:cs="Arial"/>
            <w:color w:val="518C91"/>
            <w:sz w:val="27"/>
            <w:szCs w:val="27"/>
            <w:u w:val="single"/>
            <w:lang w:val="en-PK" w:eastAsia="en-PK"/>
          </w:rPr>
          <w:t>Introduction to Public Key Cryptography and PGP guide</w:t>
        </w:r>
      </w:hyperlink>
      <w:r w:rsidRPr="0072248E">
        <w:rPr>
          <w:rFonts w:ascii="Arial" w:eastAsia="Times New Roman" w:hAnsi="Arial" w:cs="Arial"/>
          <w:color w:val="000000"/>
          <w:sz w:val="27"/>
          <w:szCs w:val="27"/>
          <w:lang w:val="en-PK" w:eastAsia="en-PK"/>
        </w:rPr>
        <w:t>.</w:t>
      </w:r>
    </w:p>
    <w:p w14:paraId="1632DEBF"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6" w:name="7"/>
      <w:r w:rsidRPr="0072248E">
        <w:rPr>
          <w:rFonts w:ascii="Arial" w:eastAsia="Times New Roman" w:hAnsi="Arial" w:cs="Arial"/>
          <w:color w:val="518C91"/>
          <w:sz w:val="27"/>
          <w:szCs w:val="27"/>
          <w:u w:val="single"/>
          <w:lang w:val="en-PK" w:eastAsia="en-PK"/>
        </w:rPr>
        <w:lastRenderedPageBreak/>
        <w:t> </w:t>
      </w:r>
      <w:bookmarkEnd w:id="6"/>
    </w:p>
    <w:p w14:paraId="38980D3E"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Creating a Public Key and Private Key </w:t>
      </w:r>
      <w:hyperlink r:id="rId81" w:anchor="7" w:history="1">
        <w:r w:rsidRPr="0072248E">
          <w:rPr>
            <w:rFonts w:ascii="Arial" w:eastAsia="Times New Roman" w:hAnsi="Arial" w:cs="Arial"/>
            <w:b/>
            <w:bCs/>
            <w:color w:val="518C91"/>
            <w:sz w:val="36"/>
            <w:szCs w:val="36"/>
            <w:u w:val="single"/>
            <w:lang w:val="en-PK" w:eastAsia="en-PK"/>
          </w:rPr>
          <w:t>Anchor link</w:t>
        </w:r>
      </w:hyperlink>
    </w:p>
    <w:p w14:paraId="3C40E4C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46E946B3" wp14:editId="7E4A1562">
            <wp:extent cx="6687820" cy="50641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20959DA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Unless you have already configured more than one email account, Enigmail will choose the email account you've already configured. The first thing you'll need to do is come up with a </w:t>
      </w:r>
      <w:hyperlink r:id="rId83" w:history="1">
        <w:r w:rsidRPr="0072248E">
          <w:rPr>
            <w:rFonts w:ascii="Arial" w:eastAsia="Times New Roman" w:hAnsi="Arial" w:cs="Arial"/>
            <w:color w:val="518C91"/>
            <w:sz w:val="27"/>
            <w:szCs w:val="27"/>
            <w:u w:val="single"/>
            <w:lang w:val="en-PK" w:eastAsia="en-PK"/>
          </w:rPr>
          <w:t>strong passphrase</w:t>
        </w:r>
      </w:hyperlink>
      <w:r w:rsidRPr="0072248E">
        <w:rPr>
          <w:rFonts w:ascii="Arial" w:eastAsia="Times New Roman" w:hAnsi="Arial" w:cs="Arial"/>
          <w:color w:val="000000"/>
          <w:sz w:val="27"/>
          <w:szCs w:val="27"/>
          <w:lang w:val="en-PK" w:eastAsia="en-PK"/>
        </w:rPr>
        <w:t> for your private key.</w:t>
      </w:r>
    </w:p>
    <w:p w14:paraId="26CDF71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t>Click the "Next" button.</w:t>
      </w:r>
    </w:p>
    <w:p w14:paraId="468C3A7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B2355BF" wp14:editId="159D780D">
            <wp:extent cx="6687820" cy="50641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0CACBC2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5134158" wp14:editId="5EBEB6C4">
            <wp:extent cx="6687820" cy="50641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59BB0FD7"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Your key will expire at a certain time; when that happens, other people will stop using it entirely for new emails to you, though you might not get any warning or explanation about why. So, you may want to mark your calendar and pay attention to this issue a month or so before the expiration date.</w:t>
      </w:r>
    </w:p>
    <w:p w14:paraId="785B859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It's possible to extend the lifetime of an existing key by giving it a new, later expiration date, or it's possible to replace it with a new key by creating a fresh one from scratch. Both processes might require contacting people who email you and making sure that they get the updated key; current software isn't very good at automating this. So make a reminder for yourself; if you don't think you'll be able to manage it, you can consider setting the key so that it never expires, though in that case other people might try to use it when contacting you far in the future even if you no longer have the private key or no longer use </w:t>
      </w:r>
      <w:hyperlink r:id="rId86" w:history="1">
        <w:r w:rsidRPr="0072248E">
          <w:rPr>
            <w:rFonts w:ascii="Arial" w:eastAsia="Times New Roman" w:hAnsi="Arial" w:cs="Arial"/>
            <w:color w:val="518C91"/>
            <w:sz w:val="27"/>
            <w:szCs w:val="27"/>
            <w:u w:val="single"/>
            <w:lang w:val="en-PK" w:eastAsia="en-PK"/>
          </w:rPr>
          <w:t>PGP</w:t>
        </w:r>
        <w:r w:rsidRPr="0072248E">
          <w:rPr>
            <w:rFonts w:ascii="Arial" w:eastAsia="Times New Roman" w:hAnsi="Arial" w:cs="Arial"/>
            <w:noProof/>
            <w:color w:val="518C91"/>
            <w:sz w:val="27"/>
            <w:szCs w:val="27"/>
            <w:lang w:val="en-PK" w:eastAsia="en-PK"/>
          </w:rPr>
          <w:drawing>
            <wp:inline distT="0" distB="0" distL="0" distR="0" wp14:anchorId="55766953" wp14:editId="3AB3731D">
              <wp:extent cx="152400" cy="152400"/>
              <wp:effectExtent l="0" t="0" r="0" b="0"/>
              <wp:docPr id="51" name="Picture 51">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w:t>
      </w:r>
    </w:p>
    <w:p w14:paraId="6A21E86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To check your key's expiration date in Thunderbird, click the Enigmail menu and select "Key Management." Search for your key in the Enigmail Key Management window and double click on it. A new window will open and your key's expiration date will be displayed in the field called "Expiry." To set a new expiration date, click the "Change" button next to your key's current expiration date. Remember to send your updated public key to your contacts or publish it to a keyserver if you update your key's expiration date.</w:t>
      </w:r>
    </w:p>
    <w:p w14:paraId="31DE51F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Enigmail will generate the key and when it is complete, a small window will open asking you to generate a </w:t>
      </w:r>
      <w:hyperlink r:id="rId87" w:history="1">
        <w:r w:rsidRPr="0072248E">
          <w:rPr>
            <w:rFonts w:ascii="Arial" w:eastAsia="Times New Roman" w:hAnsi="Arial" w:cs="Arial"/>
            <w:color w:val="518C91"/>
            <w:sz w:val="27"/>
            <w:szCs w:val="27"/>
            <w:u w:val="single"/>
            <w:lang w:val="en-PK" w:eastAsia="en-PK"/>
          </w:rPr>
          <w:t>revocation certificate</w:t>
        </w:r>
        <w:r w:rsidRPr="0072248E">
          <w:rPr>
            <w:rFonts w:ascii="Arial" w:eastAsia="Times New Roman" w:hAnsi="Arial" w:cs="Arial"/>
            <w:noProof/>
            <w:color w:val="518C91"/>
            <w:sz w:val="27"/>
            <w:szCs w:val="27"/>
            <w:lang w:val="en-PK" w:eastAsia="en-PK"/>
          </w:rPr>
          <w:drawing>
            <wp:inline distT="0" distB="0" distL="0" distR="0" wp14:anchorId="1153F0D6" wp14:editId="5C4AF84A">
              <wp:extent cx="152400" cy="152400"/>
              <wp:effectExtent l="0" t="0" r="0" b="0"/>
              <wp:docPr id="52" name="Picture 52">
                <a:hlinkClick xmlns:a="http://schemas.openxmlformats.org/drawingml/2006/main" r:id="rId8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8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This revocation certificate is important to have as it allows you to make the private key and public key invalid in the event you lose your private key or it gets stolen. For this reason, store your revocation certificate separately from your private key; burn it to a CD or put it on a USB drive and keep it somewhere safe. Publishing the revocation certificate to a keyserver will let other PGP users know not to use or trust that public key. It is important to note that merely deleting the private key does not invalidate the public key and may lead others to sending you encrypted mail that you can't </w:t>
      </w:r>
      <w:hyperlink r:id="rId88" w:history="1">
        <w:r w:rsidRPr="0072248E">
          <w:rPr>
            <w:rFonts w:ascii="Arial" w:eastAsia="Times New Roman" w:hAnsi="Arial" w:cs="Arial"/>
            <w:color w:val="518C91"/>
            <w:sz w:val="27"/>
            <w:szCs w:val="27"/>
            <w:u w:val="single"/>
            <w:lang w:val="en-PK" w:eastAsia="en-PK"/>
          </w:rPr>
          <w:t>decrypt</w:t>
        </w:r>
        <w:r w:rsidRPr="0072248E">
          <w:rPr>
            <w:rFonts w:ascii="Arial" w:eastAsia="Times New Roman" w:hAnsi="Arial" w:cs="Arial"/>
            <w:noProof/>
            <w:color w:val="518C91"/>
            <w:sz w:val="27"/>
            <w:szCs w:val="27"/>
            <w:lang w:val="en-PK" w:eastAsia="en-PK"/>
          </w:rPr>
          <w:drawing>
            <wp:inline distT="0" distB="0" distL="0" distR="0" wp14:anchorId="432411B7" wp14:editId="59C8635C">
              <wp:extent cx="152400" cy="152400"/>
              <wp:effectExtent l="0" t="0" r="0" b="0"/>
              <wp:docPr id="53" name="Picture 53">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20"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t>
      </w:r>
      <w:r w:rsidRPr="0072248E">
        <w:rPr>
          <w:rFonts w:ascii="Arial" w:eastAsia="Times New Roman" w:hAnsi="Arial" w:cs="Arial"/>
          <w:i/>
          <w:iCs/>
          <w:color w:val="000000"/>
          <w:sz w:val="27"/>
          <w:szCs w:val="27"/>
          <w:lang w:val="en-PK" w:eastAsia="en-PK"/>
        </w:rPr>
        <w:t>Click the “Generate Certificate” button</w:t>
      </w:r>
      <w:r w:rsidRPr="0072248E">
        <w:rPr>
          <w:rFonts w:ascii="Arial" w:eastAsia="Times New Roman" w:hAnsi="Arial" w:cs="Arial"/>
          <w:color w:val="000000"/>
          <w:sz w:val="27"/>
          <w:szCs w:val="27"/>
          <w:lang w:val="en-PK" w:eastAsia="en-PK"/>
        </w:rPr>
        <w:t>.</w:t>
      </w:r>
    </w:p>
    <w:p w14:paraId="38FB960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7989E01" wp14:editId="34F2878C">
            <wp:extent cx="6687820" cy="5064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26B7327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First you will be asked to provide the </w:t>
      </w:r>
      <w:hyperlink r:id="rId90" w:history="1">
        <w:r w:rsidRPr="0072248E">
          <w:rPr>
            <w:rFonts w:ascii="Arial" w:eastAsia="Times New Roman" w:hAnsi="Arial" w:cs="Arial"/>
            <w:color w:val="518C91"/>
            <w:sz w:val="27"/>
            <w:szCs w:val="27"/>
            <w:u w:val="single"/>
            <w:lang w:val="en-PK" w:eastAsia="en-PK"/>
          </w:rPr>
          <w:t>passphrase</w:t>
        </w:r>
        <w:r w:rsidRPr="0072248E">
          <w:rPr>
            <w:rFonts w:ascii="Arial" w:eastAsia="Times New Roman" w:hAnsi="Arial" w:cs="Arial"/>
            <w:noProof/>
            <w:color w:val="518C91"/>
            <w:sz w:val="27"/>
            <w:szCs w:val="27"/>
            <w:lang w:val="en-PK" w:eastAsia="en-PK"/>
          </w:rPr>
          <w:drawing>
            <wp:inline distT="0" distB="0" distL="0" distR="0" wp14:anchorId="5746D103" wp14:editId="52CD410C">
              <wp:extent cx="152400" cy="152400"/>
              <wp:effectExtent l="0" t="0" r="0" b="0"/>
              <wp:docPr id="55" name="Picture 55">
                <a:hlinkClick xmlns:a="http://schemas.openxmlformats.org/drawingml/2006/main" r:id="rId9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90"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you used when you created the PGP key. </w:t>
      </w:r>
      <w:r w:rsidRPr="0072248E">
        <w:rPr>
          <w:rFonts w:ascii="Arial" w:eastAsia="Times New Roman" w:hAnsi="Arial" w:cs="Arial"/>
          <w:i/>
          <w:iCs/>
          <w:color w:val="000000"/>
          <w:sz w:val="27"/>
          <w:szCs w:val="27"/>
          <w:lang w:val="en-PK" w:eastAsia="en-PK"/>
        </w:rPr>
        <w:t>Click the “OK” button.</w:t>
      </w:r>
    </w:p>
    <w:p w14:paraId="5D186B6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74544D9" wp14:editId="276F0A5B">
            <wp:extent cx="5961380" cy="480631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1380" cy="4806315"/>
                    </a:xfrm>
                    <a:prstGeom prst="rect">
                      <a:avLst/>
                    </a:prstGeom>
                    <a:noFill/>
                    <a:ln>
                      <a:noFill/>
                    </a:ln>
                  </pic:spPr>
                </pic:pic>
              </a:graphicData>
            </a:graphic>
          </wp:inline>
        </w:drawing>
      </w:r>
    </w:p>
    <w:p w14:paraId="0CDD3CA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 xml:space="preserve">A window will open to provide you a place to save the revocation certificate. While you can save the file to your computer we recommend saving the file to a USB drive that you are using for nothing else and storing the drive in a safe space. We also recommend removing the revocation certificate from the computer with </w:t>
      </w:r>
      <w:r w:rsidRPr="0072248E">
        <w:rPr>
          <w:rFonts w:ascii="Arial" w:eastAsia="Times New Roman" w:hAnsi="Arial" w:cs="Arial"/>
          <w:color w:val="000000"/>
          <w:sz w:val="27"/>
          <w:szCs w:val="27"/>
          <w:lang w:val="en-PK" w:eastAsia="en-PK"/>
        </w:rPr>
        <w:lastRenderedPageBreak/>
        <w:t>the keys, just to avoid unintentional revocation. Even better, save this file on an encrypted disk. Choose the location where you are saving this file and </w:t>
      </w:r>
      <w:r w:rsidRPr="0072248E">
        <w:rPr>
          <w:rFonts w:ascii="Arial" w:eastAsia="Times New Roman" w:hAnsi="Arial" w:cs="Arial"/>
          <w:i/>
          <w:iCs/>
          <w:color w:val="000000"/>
          <w:sz w:val="27"/>
          <w:szCs w:val="27"/>
          <w:lang w:val="en-PK" w:eastAsia="en-PK"/>
        </w:rPr>
        <w:t>click the “Save” button</w:t>
      </w:r>
      <w:r w:rsidRPr="0072248E">
        <w:rPr>
          <w:rFonts w:ascii="Arial" w:eastAsia="Times New Roman" w:hAnsi="Arial" w:cs="Arial"/>
          <w:color w:val="000000"/>
          <w:sz w:val="27"/>
          <w:szCs w:val="27"/>
          <w:lang w:val="en-PK" w:eastAsia="en-PK"/>
        </w:rPr>
        <w:t>.</w:t>
      </w:r>
    </w:p>
    <w:p w14:paraId="1E6C1A7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69ED1082" wp14:editId="469F480F">
            <wp:extent cx="5732780" cy="151257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780" cy="1512570"/>
                    </a:xfrm>
                    <a:prstGeom prst="rect">
                      <a:avLst/>
                    </a:prstGeom>
                    <a:noFill/>
                    <a:ln>
                      <a:noFill/>
                    </a:ln>
                  </pic:spPr>
                </pic:pic>
              </a:graphicData>
            </a:graphic>
          </wp:inline>
        </w:drawing>
      </w:r>
    </w:p>
    <w:p w14:paraId="344064F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Enigmail will give you further information about saving the revocation certificate file again. </w:t>
      </w:r>
      <w:r w:rsidRPr="0072248E">
        <w:rPr>
          <w:rFonts w:ascii="Arial" w:eastAsia="Times New Roman" w:hAnsi="Arial" w:cs="Arial"/>
          <w:i/>
          <w:iCs/>
          <w:color w:val="000000"/>
          <w:sz w:val="27"/>
          <w:szCs w:val="27"/>
          <w:lang w:val="en-PK" w:eastAsia="en-PK"/>
        </w:rPr>
        <w:t>Click the “OK” button.</w:t>
      </w:r>
    </w:p>
    <w:p w14:paraId="256DCC0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79C3273" wp14:editId="6E485F29">
            <wp:extent cx="6687820" cy="50641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87820" cy="5064125"/>
                    </a:xfrm>
                    <a:prstGeom prst="rect">
                      <a:avLst/>
                    </a:prstGeom>
                    <a:noFill/>
                    <a:ln>
                      <a:noFill/>
                    </a:ln>
                  </pic:spPr>
                </pic:pic>
              </a:graphicData>
            </a:graphic>
          </wp:inline>
        </w:drawing>
      </w:r>
    </w:p>
    <w:p w14:paraId="00398EF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Finally, you are done with generating the private key and public key. </w:t>
      </w:r>
      <w:r w:rsidRPr="0072248E">
        <w:rPr>
          <w:rFonts w:ascii="Arial" w:eastAsia="Times New Roman" w:hAnsi="Arial" w:cs="Arial"/>
          <w:i/>
          <w:iCs/>
          <w:color w:val="000000"/>
          <w:sz w:val="27"/>
          <w:szCs w:val="27"/>
          <w:lang w:val="en-PK" w:eastAsia="en-PK"/>
        </w:rPr>
        <w:t>Click the “Finish” button.</w:t>
      </w:r>
    </w:p>
    <w:p w14:paraId="3B2DC8A9"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7" w:name="8"/>
      <w:r w:rsidRPr="0072248E">
        <w:rPr>
          <w:rFonts w:ascii="Arial" w:eastAsia="Times New Roman" w:hAnsi="Arial" w:cs="Arial"/>
          <w:color w:val="518C91"/>
          <w:sz w:val="27"/>
          <w:szCs w:val="27"/>
          <w:u w:val="single"/>
          <w:lang w:val="en-PK" w:eastAsia="en-PK"/>
        </w:rPr>
        <w:t> </w:t>
      </w:r>
      <w:bookmarkEnd w:id="7"/>
    </w:p>
    <w:p w14:paraId="6677C0B4"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lastRenderedPageBreak/>
        <w:t>Optional configuration steps </w:t>
      </w:r>
      <w:hyperlink r:id="rId94" w:anchor="8" w:history="1">
        <w:r w:rsidRPr="0072248E">
          <w:rPr>
            <w:rFonts w:ascii="Arial" w:eastAsia="Times New Roman" w:hAnsi="Arial" w:cs="Arial"/>
            <w:b/>
            <w:bCs/>
            <w:color w:val="518C91"/>
            <w:sz w:val="36"/>
            <w:szCs w:val="36"/>
            <w:u w:val="single"/>
            <w:lang w:val="en-PK" w:eastAsia="en-PK"/>
          </w:rPr>
          <w:t>Anchor link</w:t>
        </w:r>
      </w:hyperlink>
    </w:p>
    <w:p w14:paraId="1B28A24B"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Display Fingerprints and </w:t>
      </w:r>
      <w:hyperlink r:id="rId95" w:history="1">
        <w:r w:rsidRPr="0072248E">
          <w:rPr>
            <w:rFonts w:ascii="Arial" w:eastAsia="Times New Roman" w:hAnsi="Arial" w:cs="Arial"/>
            <w:b/>
            <w:bCs/>
            <w:color w:val="518C91"/>
            <w:sz w:val="27"/>
            <w:szCs w:val="27"/>
            <w:u w:val="single"/>
            <w:lang w:val="en-PK" w:eastAsia="en-PK"/>
          </w:rPr>
          <w:t>Key</w:t>
        </w:r>
        <w:r w:rsidRPr="0072248E">
          <w:rPr>
            <w:rFonts w:ascii="Arial" w:eastAsia="Times New Roman" w:hAnsi="Arial" w:cs="Arial"/>
            <w:b/>
            <w:bCs/>
            <w:noProof/>
            <w:color w:val="518C91"/>
            <w:sz w:val="27"/>
            <w:szCs w:val="27"/>
            <w:lang w:val="en-PK" w:eastAsia="en-PK"/>
          </w:rPr>
          <w:drawing>
            <wp:inline distT="0" distB="0" distL="0" distR="0" wp14:anchorId="69778B9F" wp14:editId="2A3449F9">
              <wp:extent cx="152400" cy="152400"/>
              <wp:effectExtent l="0" t="0" r="0" b="0"/>
              <wp:docPr id="59" name="Picture 59">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7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b/>
          <w:bCs/>
          <w:color w:val="518C91"/>
          <w:sz w:val="27"/>
          <w:szCs w:val="27"/>
          <w:lang w:val="en-PK" w:eastAsia="en-PK"/>
        </w:rPr>
        <w:t> Validity</w:t>
      </w:r>
    </w:p>
    <w:p w14:paraId="00E6D61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next steps are completely optional but they can be helpful when using OpenPGP and Enigmail. Briefly, the Key ID is a small part of the </w:t>
      </w:r>
      <w:hyperlink r:id="rId96" w:history="1">
        <w:r w:rsidRPr="0072248E">
          <w:rPr>
            <w:rFonts w:ascii="Arial" w:eastAsia="Times New Roman" w:hAnsi="Arial" w:cs="Arial"/>
            <w:color w:val="518C91"/>
            <w:sz w:val="27"/>
            <w:szCs w:val="27"/>
            <w:u w:val="single"/>
            <w:lang w:val="en-PK" w:eastAsia="en-PK"/>
          </w:rPr>
          <w:t>fingerprint</w:t>
        </w:r>
        <w:r w:rsidRPr="0072248E">
          <w:rPr>
            <w:rFonts w:ascii="Arial" w:eastAsia="Times New Roman" w:hAnsi="Arial" w:cs="Arial"/>
            <w:noProof/>
            <w:color w:val="518C91"/>
            <w:sz w:val="27"/>
            <w:szCs w:val="27"/>
            <w:lang w:val="en-PK" w:eastAsia="en-PK"/>
          </w:rPr>
          <w:drawing>
            <wp:inline distT="0" distB="0" distL="0" distR="0" wp14:anchorId="3306AEEC" wp14:editId="227168EE">
              <wp:extent cx="152400" cy="152400"/>
              <wp:effectExtent l="0" t="0" r="0" b="0"/>
              <wp:docPr id="60" name="Picture 60">
                <a:hlinkClick xmlns:a="http://schemas.openxmlformats.org/drawingml/2006/main" r:id="rId9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96"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When it comes to verifying that a public key belongs to a particular person the fingerprint is the best way. Changing the default display makes it easier to read the fingerprints of the certificates you know about. </w:t>
      </w:r>
      <w:r w:rsidRPr="0072248E">
        <w:rPr>
          <w:rFonts w:ascii="Arial" w:eastAsia="Times New Roman" w:hAnsi="Arial" w:cs="Arial"/>
          <w:i/>
          <w:iCs/>
          <w:color w:val="000000"/>
          <w:sz w:val="27"/>
          <w:szCs w:val="27"/>
          <w:lang w:val="en-PK" w:eastAsia="en-PK"/>
        </w:rPr>
        <w:t>Click the configuration button, then the Enigmail option, then Key Management.</w:t>
      </w:r>
    </w:p>
    <w:p w14:paraId="32B0D93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3D33A17" wp14:editId="09687713">
            <wp:extent cx="6553200" cy="49415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53200" cy="4941570"/>
                    </a:xfrm>
                    <a:prstGeom prst="rect">
                      <a:avLst/>
                    </a:prstGeom>
                    <a:noFill/>
                    <a:ln>
                      <a:noFill/>
                    </a:ln>
                  </pic:spPr>
                </pic:pic>
              </a:graphicData>
            </a:graphic>
          </wp:inline>
        </w:drawing>
      </w:r>
    </w:p>
    <w:p w14:paraId="458A2C8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open showing two columns: Name and Key ID.</w:t>
      </w:r>
    </w:p>
    <w:p w14:paraId="60DA638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7ACCAFA" wp14:editId="0AF39FB5">
            <wp:extent cx="6535420" cy="13658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35420" cy="1365885"/>
                    </a:xfrm>
                    <a:prstGeom prst="rect">
                      <a:avLst/>
                    </a:prstGeom>
                    <a:noFill/>
                    <a:ln>
                      <a:noFill/>
                    </a:ln>
                  </pic:spPr>
                </pic:pic>
              </a:graphicData>
            </a:graphic>
          </wp:inline>
        </w:drawing>
      </w:r>
    </w:p>
    <w:p w14:paraId="35295AE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On the far right there is a small button. </w:t>
      </w:r>
      <w:r w:rsidRPr="0072248E">
        <w:rPr>
          <w:rFonts w:ascii="Arial" w:eastAsia="Times New Roman" w:hAnsi="Arial" w:cs="Arial"/>
          <w:i/>
          <w:iCs/>
          <w:color w:val="000000"/>
          <w:sz w:val="27"/>
          <w:szCs w:val="27"/>
          <w:lang w:val="en-PK" w:eastAsia="en-PK"/>
        </w:rPr>
        <w:t>Click that button to configure the columns.</w:t>
      </w:r>
      <w:r w:rsidRPr="0072248E">
        <w:rPr>
          <w:rFonts w:ascii="Arial" w:eastAsia="Times New Roman" w:hAnsi="Arial" w:cs="Arial"/>
          <w:color w:val="000000"/>
          <w:sz w:val="27"/>
          <w:szCs w:val="27"/>
          <w:lang w:val="en-PK" w:eastAsia="en-PK"/>
        </w:rPr>
        <w:t> </w:t>
      </w:r>
      <w:r w:rsidRPr="0072248E">
        <w:rPr>
          <w:rFonts w:ascii="Arial" w:eastAsia="Times New Roman" w:hAnsi="Arial" w:cs="Arial"/>
          <w:i/>
          <w:iCs/>
          <w:color w:val="000000"/>
          <w:sz w:val="27"/>
          <w:szCs w:val="27"/>
          <w:lang w:val="en-PK" w:eastAsia="en-PK"/>
        </w:rPr>
        <w:t>Unclick the Key ID option and click the Fingerprint option and the Key Validity option.</w:t>
      </w:r>
    </w:p>
    <w:p w14:paraId="0E92465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3F428FC9" wp14:editId="7792F239">
            <wp:extent cx="1723390" cy="17818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23390" cy="1781810"/>
                    </a:xfrm>
                    <a:prstGeom prst="rect">
                      <a:avLst/>
                    </a:prstGeom>
                    <a:noFill/>
                    <a:ln>
                      <a:noFill/>
                    </a:ln>
                  </pic:spPr>
                </pic:pic>
              </a:graphicData>
            </a:graphic>
          </wp:inline>
        </w:drawing>
      </w:r>
      <w:r w:rsidRPr="0072248E">
        <w:rPr>
          <w:rFonts w:ascii="Arial" w:eastAsia="Times New Roman" w:hAnsi="Arial" w:cs="Arial"/>
          <w:noProof/>
          <w:color w:val="000000"/>
          <w:sz w:val="27"/>
          <w:szCs w:val="27"/>
          <w:lang w:val="en-PK" w:eastAsia="en-PK"/>
        </w:rPr>
        <w:drawing>
          <wp:inline distT="0" distB="0" distL="0" distR="0" wp14:anchorId="5B637D9A" wp14:editId="12D65165">
            <wp:extent cx="1717675" cy="17818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17675" cy="1781810"/>
                    </a:xfrm>
                    <a:prstGeom prst="rect">
                      <a:avLst/>
                    </a:prstGeom>
                    <a:noFill/>
                    <a:ln>
                      <a:noFill/>
                    </a:ln>
                  </pic:spPr>
                </pic:pic>
              </a:graphicData>
            </a:graphic>
          </wp:inline>
        </w:drawing>
      </w:r>
    </w:p>
    <w:p w14:paraId="1CA11DF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there will be three columns: Name, Key Validity, and Fingerprint.</w:t>
      </w:r>
    </w:p>
    <w:p w14:paraId="6C078CEE"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8" w:name="9"/>
      <w:r w:rsidRPr="0072248E">
        <w:rPr>
          <w:rFonts w:ascii="Arial" w:eastAsia="Times New Roman" w:hAnsi="Arial" w:cs="Arial"/>
          <w:color w:val="518C91"/>
          <w:sz w:val="27"/>
          <w:szCs w:val="27"/>
          <w:u w:val="single"/>
          <w:lang w:val="en-PK" w:eastAsia="en-PK"/>
        </w:rPr>
        <w:t> </w:t>
      </w:r>
      <w:bookmarkEnd w:id="8"/>
    </w:p>
    <w:p w14:paraId="78B67E7E"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Finding Other People Who Are Using PGP </w:t>
      </w:r>
      <w:hyperlink r:id="rId101" w:anchor="9" w:history="1">
        <w:r w:rsidRPr="0072248E">
          <w:rPr>
            <w:rFonts w:ascii="Arial" w:eastAsia="Times New Roman" w:hAnsi="Arial" w:cs="Arial"/>
            <w:b/>
            <w:bCs/>
            <w:color w:val="518C91"/>
            <w:sz w:val="36"/>
            <w:szCs w:val="36"/>
            <w:u w:val="single"/>
            <w:lang w:val="en-PK" w:eastAsia="en-PK"/>
          </w:rPr>
          <w:t>Anchor link</w:t>
        </w:r>
      </w:hyperlink>
    </w:p>
    <w:p w14:paraId="0C1FA7AE"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Getting a Public </w:t>
      </w:r>
      <w:hyperlink r:id="rId102" w:history="1">
        <w:r w:rsidRPr="0072248E">
          <w:rPr>
            <w:rFonts w:ascii="Arial" w:eastAsia="Times New Roman" w:hAnsi="Arial" w:cs="Arial"/>
            <w:b/>
            <w:bCs/>
            <w:color w:val="518C91"/>
            <w:sz w:val="27"/>
            <w:szCs w:val="27"/>
            <w:u w:val="single"/>
            <w:lang w:val="en-PK" w:eastAsia="en-PK"/>
          </w:rPr>
          <w:t>Key</w:t>
        </w:r>
        <w:r w:rsidRPr="0072248E">
          <w:rPr>
            <w:rFonts w:ascii="Arial" w:eastAsia="Times New Roman" w:hAnsi="Arial" w:cs="Arial"/>
            <w:b/>
            <w:bCs/>
            <w:noProof/>
            <w:color w:val="518C91"/>
            <w:sz w:val="27"/>
            <w:szCs w:val="27"/>
            <w:lang w:val="en-PK" w:eastAsia="en-PK"/>
          </w:rPr>
          <w:drawing>
            <wp:inline distT="0" distB="0" distL="0" distR="0" wp14:anchorId="42FD3801" wp14:editId="075A4D91">
              <wp:extent cx="152400" cy="152400"/>
              <wp:effectExtent l="0" t="0" r="0" b="0"/>
              <wp:docPr id="65" name="Picture 65">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7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b/>
          <w:bCs/>
          <w:color w:val="518C91"/>
          <w:sz w:val="27"/>
          <w:szCs w:val="27"/>
          <w:lang w:val="en-PK" w:eastAsia="en-PK"/>
        </w:rPr>
        <w:t> by Email</w:t>
      </w:r>
    </w:p>
    <w:p w14:paraId="3570741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E5E66EE" wp14:editId="769F753A">
            <wp:extent cx="5744210" cy="3458210"/>
            <wp:effectExtent l="0" t="0" r="889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4210" cy="3458210"/>
                    </a:xfrm>
                    <a:prstGeom prst="rect">
                      <a:avLst/>
                    </a:prstGeom>
                    <a:noFill/>
                    <a:ln>
                      <a:noFill/>
                    </a:ln>
                  </pic:spPr>
                </pic:pic>
              </a:graphicData>
            </a:graphic>
          </wp:inline>
        </w:drawing>
      </w:r>
    </w:p>
    <w:p w14:paraId="36223A7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might get a public key sent to you as an email attachment. </w:t>
      </w:r>
      <w:r w:rsidRPr="0072248E">
        <w:rPr>
          <w:rFonts w:ascii="Arial" w:eastAsia="Times New Roman" w:hAnsi="Arial" w:cs="Arial"/>
          <w:i/>
          <w:iCs/>
          <w:color w:val="000000"/>
          <w:sz w:val="27"/>
          <w:szCs w:val="27"/>
          <w:lang w:val="en-PK" w:eastAsia="en-PK"/>
        </w:rPr>
        <w:t>Click on the "Import Key"</w:t>
      </w:r>
      <w:r w:rsidRPr="0072248E">
        <w:rPr>
          <w:rFonts w:ascii="Arial" w:eastAsia="Times New Roman" w:hAnsi="Arial" w:cs="Arial"/>
          <w:color w:val="000000"/>
          <w:sz w:val="27"/>
          <w:szCs w:val="27"/>
          <w:lang w:val="en-PK" w:eastAsia="en-PK"/>
        </w:rPr>
        <w:t> button.</w:t>
      </w:r>
    </w:p>
    <w:p w14:paraId="5A29FC90"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noProof/>
          <w:color w:val="518C91"/>
          <w:sz w:val="27"/>
          <w:szCs w:val="27"/>
          <w:lang w:val="en-PK" w:eastAsia="en-PK"/>
        </w:rPr>
        <w:drawing>
          <wp:inline distT="0" distB="0" distL="0" distR="0" wp14:anchorId="5E6117D2" wp14:editId="4DDBC6E7">
            <wp:extent cx="3335020" cy="1125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35020" cy="1125220"/>
                    </a:xfrm>
                    <a:prstGeom prst="rect">
                      <a:avLst/>
                    </a:prstGeom>
                    <a:noFill/>
                    <a:ln>
                      <a:noFill/>
                    </a:ln>
                  </pic:spPr>
                </pic:pic>
              </a:graphicData>
            </a:graphic>
          </wp:inline>
        </w:drawing>
      </w:r>
    </w:p>
    <w:p w14:paraId="17CAFA8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will open asking you to confirm importing the PGP key. </w:t>
      </w:r>
      <w:r w:rsidRPr="0072248E">
        <w:rPr>
          <w:rFonts w:ascii="Arial" w:eastAsia="Times New Roman" w:hAnsi="Arial" w:cs="Arial"/>
          <w:i/>
          <w:iCs/>
          <w:color w:val="000000"/>
          <w:sz w:val="27"/>
          <w:szCs w:val="27"/>
          <w:lang w:val="en-PK" w:eastAsia="en-PK"/>
        </w:rPr>
        <w:t>Click the "Yes" button.</w:t>
      </w:r>
    </w:p>
    <w:p w14:paraId="60F9DB3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36A702D" wp14:editId="255E232D">
            <wp:extent cx="2286000" cy="22974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0" cy="2297430"/>
                    </a:xfrm>
                    <a:prstGeom prst="rect">
                      <a:avLst/>
                    </a:prstGeom>
                    <a:noFill/>
                    <a:ln>
                      <a:noFill/>
                    </a:ln>
                  </pic:spPr>
                </pic:pic>
              </a:graphicData>
            </a:graphic>
          </wp:inline>
        </w:drawing>
      </w:r>
    </w:p>
    <w:p w14:paraId="6C5AD1F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new window will open with the results of the import. </w:t>
      </w:r>
      <w:r w:rsidRPr="0072248E">
        <w:rPr>
          <w:rFonts w:ascii="Arial" w:eastAsia="Times New Roman" w:hAnsi="Arial" w:cs="Arial"/>
          <w:i/>
          <w:iCs/>
          <w:color w:val="000000"/>
          <w:sz w:val="27"/>
          <w:szCs w:val="27"/>
          <w:lang w:val="en-PK" w:eastAsia="en-PK"/>
        </w:rPr>
        <w:t>Click the “OK” button.</w:t>
      </w:r>
    </w:p>
    <w:p w14:paraId="7335275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7782B00" wp14:editId="48165493">
            <wp:extent cx="5744210" cy="3446780"/>
            <wp:effectExtent l="0" t="0" r="889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44210" cy="3446780"/>
                    </a:xfrm>
                    <a:prstGeom prst="rect">
                      <a:avLst/>
                    </a:prstGeom>
                    <a:noFill/>
                    <a:ln>
                      <a:noFill/>
                    </a:ln>
                  </pic:spPr>
                </pic:pic>
              </a:graphicData>
            </a:graphic>
          </wp:inline>
        </w:drawing>
      </w:r>
    </w:p>
    <w:p w14:paraId="59346E7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If you reload the original email you’ll see that the bar over the email has changed.</w:t>
      </w:r>
    </w:p>
    <w:p w14:paraId="4B7E5D9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If you open up the Enigmail key management window again, you can check the result. Your PGP key is in bold because you have both the private key and the public key. The public key you just imported is not bold because it doesn't contain the private key.</w:t>
      </w:r>
    </w:p>
    <w:p w14:paraId="49D9309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1BB76060" wp14:editId="64F8F599">
            <wp:extent cx="6049010" cy="264922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49010" cy="2649220"/>
                    </a:xfrm>
                    <a:prstGeom prst="rect">
                      <a:avLst/>
                    </a:prstGeom>
                    <a:noFill/>
                    <a:ln>
                      <a:noFill/>
                    </a:ln>
                  </pic:spPr>
                </pic:pic>
              </a:graphicData>
            </a:graphic>
          </wp:inline>
        </w:drawing>
      </w:r>
    </w:p>
    <w:p w14:paraId="2C29D651"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Getting a Public Key as a File</w:t>
      </w:r>
    </w:p>
    <w:p w14:paraId="5C0FA38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It's possible that you get a public key by downloading it from a website or someone might have sent it through chat software. In a case like this, we will assume you downloaded the file to the Downloads folder.</w:t>
      </w:r>
    </w:p>
    <w:p w14:paraId="5F00BA5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3DF2EDA9" wp14:editId="2B9448A2">
            <wp:extent cx="6037580" cy="264922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37580" cy="2649220"/>
                    </a:xfrm>
                    <a:prstGeom prst="rect">
                      <a:avLst/>
                    </a:prstGeom>
                    <a:noFill/>
                    <a:ln>
                      <a:noFill/>
                    </a:ln>
                  </pic:spPr>
                </pic:pic>
              </a:graphicData>
            </a:graphic>
          </wp:inline>
        </w:drawing>
      </w:r>
    </w:p>
    <w:p w14:paraId="39FAA9E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Open the Enigmail Key Manager and </w:t>
      </w:r>
      <w:r w:rsidRPr="0072248E">
        <w:rPr>
          <w:rFonts w:ascii="Arial" w:eastAsia="Times New Roman" w:hAnsi="Arial" w:cs="Arial"/>
          <w:i/>
          <w:iCs/>
          <w:color w:val="000000"/>
          <w:sz w:val="27"/>
          <w:szCs w:val="27"/>
          <w:lang w:val="en-PK" w:eastAsia="en-PK"/>
        </w:rPr>
        <w:t>click on the “File” menu. Select “Import Keys from File.”</w:t>
      </w:r>
    </w:p>
    <w:p w14:paraId="6055B3A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2B33954" wp14:editId="60AB3A7C">
            <wp:extent cx="5955030" cy="4794885"/>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5030" cy="4794885"/>
                    </a:xfrm>
                    <a:prstGeom prst="rect">
                      <a:avLst/>
                    </a:prstGeom>
                    <a:noFill/>
                    <a:ln>
                      <a:noFill/>
                    </a:ln>
                  </pic:spPr>
                </pic:pic>
              </a:graphicData>
            </a:graphic>
          </wp:inline>
        </w:drawing>
      </w:r>
    </w:p>
    <w:p w14:paraId="52D9DD3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Select the public key, it might have very different file name endings such as .asc, .pgp, or .gpg. </w:t>
      </w:r>
      <w:r w:rsidRPr="0072248E">
        <w:rPr>
          <w:rFonts w:ascii="Arial" w:eastAsia="Times New Roman" w:hAnsi="Arial" w:cs="Arial"/>
          <w:i/>
          <w:iCs/>
          <w:color w:val="000000"/>
          <w:sz w:val="27"/>
          <w:szCs w:val="27"/>
          <w:lang w:val="en-PK" w:eastAsia="en-PK"/>
        </w:rPr>
        <w:t>Click the “Open” button.</w:t>
      </w:r>
    </w:p>
    <w:p w14:paraId="0B09699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3EF8156" wp14:editId="3641955D">
            <wp:extent cx="3335020" cy="11252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35020" cy="1125220"/>
                    </a:xfrm>
                    <a:prstGeom prst="rect">
                      <a:avLst/>
                    </a:prstGeom>
                    <a:noFill/>
                    <a:ln>
                      <a:noFill/>
                    </a:ln>
                  </pic:spPr>
                </pic:pic>
              </a:graphicData>
            </a:graphic>
          </wp:inline>
        </w:drawing>
      </w:r>
    </w:p>
    <w:p w14:paraId="0325A0E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will open asking you to confirm importing the PGP key. </w:t>
      </w:r>
      <w:r w:rsidRPr="0072248E">
        <w:rPr>
          <w:rFonts w:ascii="Arial" w:eastAsia="Times New Roman" w:hAnsi="Arial" w:cs="Arial"/>
          <w:i/>
          <w:iCs/>
          <w:color w:val="000000"/>
          <w:sz w:val="27"/>
          <w:szCs w:val="27"/>
          <w:lang w:val="en-PK" w:eastAsia="en-PK"/>
        </w:rPr>
        <w:t>Click the “Yes” button.</w:t>
      </w:r>
    </w:p>
    <w:p w14:paraId="559B655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D0BD174" wp14:editId="196EF941">
            <wp:extent cx="2286000" cy="22974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0" cy="2297430"/>
                    </a:xfrm>
                    <a:prstGeom prst="rect">
                      <a:avLst/>
                    </a:prstGeom>
                    <a:noFill/>
                    <a:ln>
                      <a:noFill/>
                    </a:ln>
                  </pic:spPr>
                </pic:pic>
              </a:graphicData>
            </a:graphic>
          </wp:inline>
        </w:drawing>
      </w:r>
    </w:p>
    <w:p w14:paraId="458C5C4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new window will open with the results of the import.</w:t>
      </w:r>
      <w:r w:rsidRPr="0072248E">
        <w:rPr>
          <w:rFonts w:ascii="Arial" w:eastAsia="Times New Roman" w:hAnsi="Arial" w:cs="Arial"/>
          <w:i/>
          <w:iCs/>
          <w:color w:val="000000"/>
          <w:sz w:val="27"/>
          <w:szCs w:val="27"/>
          <w:lang w:val="en-PK" w:eastAsia="en-PK"/>
        </w:rPr>
        <w:t> Click the “OK” button.</w:t>
      </w:r>
    </w:p>
    <w:p w14:paraId="34BD092E"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Getting a Public Key From a URL</w:t>
      </w:r>
    </w:p>
    <w:p w14:paraId="5315E71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It's possible to get a public key by downloading it directly from a URL</w:t>
      </w:r>
    </w:p>
    <w:p w14:paraId="0A4EBB0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15CE93C" wp14:editId="746C8C98">
            <wp:extent cx="6049010" cy="264922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49010" cy="2649220"/>
                    </a:xfrm>
                    <a:prstGeom prst="rect">
                      <a:avLst/>
                    </a:prstGeom>
                    <a:noFill/>
                    <a:ln>
                      <a:noFill/>
                    </a:ln>
                  </pic:spPr>
                </pic:pic>
              </a:graphicData>
            </a:graphic>
          </wp:inline>
        </w:drawing>
      </w:r>
    </w:p>
    <w:p w14:paraId="096A412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Open the Enigmail Key Manager and </w:t>
      </w:r>
      <w:r w:rsidRPr="0072248E">
        <w:rPr>
          <w:rFonts w:ascii="Arial" w:eastAsia="Times New Roman" w:hAnsi="Arial" w:cs="Arial"/>
          <w:i/>
          <w:iCs/>
          <w:color w:val="000000"/>
          <w:sz w:val="27"/>
          <w:szCs w:val="27"/>
          <w:lang w:val="en-PK" w:eastAsia="en-PK"/>
        </w:rPr>
        <w:t>click on the “Edit” menu. Select “Import Keys from URL.”</w:t>
      </w:r>
    </w:p>
    <w:p w14:paraId="4C51684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35A8F58" wp14:editId="4439DAA4">
            <wp:extent cx="3323590" cy="13538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23590" cy="1353820"/>
                    </a:xfrm>
                    <a:prstGeom prst="rect">
                      <a:avLst/>
                    </a:prstGeom>
                    <a:noFill/>
                    <a:ln>
                      <a:noFill/>
                    </a:ln>
                  </pic:spPr>
                </pic:pic>
              </a:graphicData>
            </a:graphic>
          </wp:inline>
        </w:drawing>
      </w:r>
    </w:p>
    <w:p w14:paraId="6A1B3F97"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Enter the URL. The URL can have several forms. Most often it is likely a </w:t>
      </w:r>
      <w:hyperlink r:id="rId112" w:history="1">
        <w:r w:rsidRPr="0072248E">
          <w:rPr>
            <w:rFonts w:ascii="Arial" w:eastAsia="Times New Roman" w:hAnsi="Arial" w:cs="Arial"/>
            <w:color w:val="518C91"/>
            <w:sz w:val="27"/>
            <w:szCs w:val="27"/>
            <w:u w:val="single"/>
            <w:lang w:val="en-PK" w:eastAsia="en-PK"/>
          </w:rPr>
          <w:t>domain name</w:t>
        </w:r>
        <w:r w:rsidRPr="0072248E">
          <w:rPr>
            <w:rFonts w:ascii="Arial" w:eastAsia="Times New Roman" w:hAnsi="Arial" w:cs="Arial"/>
            <w:noProof/>
            <w:color w:val="518C91"/>
            <w:sz w:val="27"/>
            <w:szCs w:val="27"/>
            <w:lang w:val="en-PK" w:eastAsia="en-PK"/>
          </w:rPr>
          <w:drawing>
            <wp:inline distT="0" distB="0" distL="0" distR="0" wp14:anchorId="7A859DD7" wp14:editId="73054042">
              <wp:extent cx="152400" cy="152400"/>
              <wp:effectExtent l="0" t="0" r="0" b="0"/>
              <wp:docPr id="77" name="Picture 77">
                <a:hlinkClick xmlns:a="http://schemas.openxmlformats.org/drawingml/2006/main" r:id="rId1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12"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ending in a file.</w:t>
      </w:r>
    </w:p>
    <w:p w14:paraId="32637A1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Once you have the right URL, </w:t>
      </w:r>
      <w:r w:rsidRPr="0072248E">
        <w:rPr>
          <w:rFonts w:ascii="Arial" w:eastAsia="Times New Roman" w:hAnsi="Arial" w:cs="Arial"/>
          <w:i/>
          <w:iCs/>
          <w:color w:val="000000"/>
          <w:sz w:val="27"/>
          <w:szCs w:val="27"/>
          <w:lang w:val="en-PK" w:eastAsia="en-PK"/>
        </w:rPr>
        <w:t>click the “OK” button.</w:t>
      </w:r>
    </w:p>
    <w:p w14:paraId="2D4FB653"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2B7F0742" wp14:editId="43463C61">
            <wp:extent cx="3335020" cy="11252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35020" cy="1125220"/>
                    </a:xfrm>
                    <a:prstGeom prst="rect">
                      <a:avLst/>
                    </a:prstGeom>
                    <a:noFill/>
                    <a:ln>
                      <a:noFill/>
                    </a:ln>
                  </pic:spPr>
                </pic:pic>
              </a:graphicData>
            </a:graphic>
          </wp:inline>
        </w:drawing>
      </w:r>
    </w:p>
    <w:p w14:paraId="66124C3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will open asking you to confirm importing the PGP key. </w:t>
      </w:r>
      <w:r w:rsidRPr="0072248E">
        <w:rPr>
          <w:rFonts w:ascii="Arial" w:eastAsia="Times New Roman" w:hAnsi="Arial" w:cs="Arial"/>
          <w:i/>
          <w:iCs/>
          <w:color w:val="000000"/>
          <w:sz w:val="27"/>
          <w:szCs w:val="27"/>
          <w:lang w:val="en-PK" w:eastAsia="en-PK"/>
        </w:rPr>
        <w:t>Click the "Yes" button.</w:t>
      </w:r>
    </w:p>
    <w:p w14:paraId="6701DCE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78872110" wp14:editId="730C5C1E">
            <wp:extent cx="2286000" cy="229743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0" cy="2297430"/>
                    </a:xfrm>
                    <a:prstGeom prst="rect">
                      <a:avLst/>
                    </a:prstGeom>
                    <a:noFill/>
                    <a:ln>
                      <a:noFill/>
                    </a:ln>
                  </pic:spPr>
                </pic:pic>
              </a:graphicData>
            </a:graphic>
          </wp:inline>
        </w:drawing>
      </w:r>
    </w:p>
    <w:p w14:paraId="4D8543D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new window will open with the results of the import. </w:t>
      </w:r>
      <w:r w:rsidRPr="0072248E">
        <w:rPr>
          <w:rFonts w:ascii="Arial" w:eastAsia="Times New Roman" w:hAnsi="Arial" w:cs="Arial"/>
          <w:i/>
          <w:iCs/>
          <w:color w:val="000000"/>
          <w:sz w:val="27"/>
          <w:szCs w:val="27"/>
          <w:lang w:val="en-PK" w:eastAsia="en-PK"/>
        </w:rPr>
        <w:t>Click the "OK" button.</w:t>
      </w:r>
    </w:p>
    <w:p w14:paraId="0C897857"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If you look at </w:t>
      </w:r>
      <w:hyperlink r:id="rId113" w:history="1">
        <w:r w:rsidRPr="0072248E">
          <w:rPr>
            <w:rFonts w:ascii="Arial" w:eastAsia="Times New Roman" w:hAnsi="Arial" w:cs="Arial"/>
            <w:color w:val="518C91"/>
            <w:sz w:val="27"/>
            <w:szCs w:val="27"/>
            <w:u w:val="single"/>
            <w:lang w:val="en-PK" w:eastAsia="en-PK"/>
          </w:rPr>
          <w:t>https://www.eff.org/about/staff</w:t>
        </w:r>
      </w:hyperlink>
      <w:r w:rsidRPr="0072248E">
        <w:rPr>
          <w:rFonts w:ascii="Arial" w:eastAsia="Times New Roman" w:hAnsi="Arial" w:cs="Arial"/>
          <w:color w:val="000000"/>
          <w:sz w:val="27"/>
          <w:szCs w:val="27"/>
          <w:lang w:val="en-PK" w:eastAsia="en-PK"/>
        </w:rPr>
        <w:t> you will notice a “PGP Key” link under the staff pictures. Danny O'Brien's PGP key, for example, can be found at: </w:t>
      </w:r>
      <w:hyperlink r:id="rId114" w:history="1">
        <w:r w:rsidRPr="0072248E">
          <w:rPr>
            <w:rFonts w:ascii="Arial" w:eastAsia="Times New Roman" w:hAnsi="Arial" w:cs="Arial"/>
            <w:color w:val="518C91"/>
            <w:sz w:val="27"/>
            <w:szCs w:val="27"/>
            <w:u w:val="single"/>
            <w:lang w:val="en-PK" w:eastAsia="en-PK"/>
          </w:rPr>
          <w:t>https://www.eff.org/files/pubkeydanny.txt</w:t>
        </w:r>
      </w:hyperlink>
      <w:r w:rsidRPr="0072248E">
        <w:rPr>
          <w:rFonts w:ascii="Arial" w:eastAsia="Times New Roman" w:hAnsi="Arial" w:cs="Arial"/>
          <w:color w:val="000000"/>
          <w:sz w:val="27"/>
          <w:szCs w:val="27"/>
          <w:lang w:val="en-PK" w:eastAsia="en-PK"/>
        </w:rPr>
        <w:t>.</w:t>
      </w:r>
    </w:p>
    <w:p w14:paraId="10DA492C"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Getting a public key from a key server</w:t>
      </w:r>
    </w:p>
    <w:p w14:paraId="2135CCD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Keyservers can be a very useful way of getting public key. Try looking for a public key.</w:t>
      </w:r>
    </w:p>
    <w:p w14:paraId="280116C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3C36EE19" wp14:editId="22591105">
            <wp:extent cx="6523990" cy="18757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23990" cy="1875790"/>
                    </a:xfrm>
                    <a:prstGeom prst="rect">
                      <a:avLst/>
                    </a:prstGeom>
                    <a:noFill/>
                    <a:ln>
                      <a:noFill/>
                    </a:ln>
                  </pic:spPr>
                </pic:pic>
              </a:graphicData>
            </a:graphic>
          </wp:inline>
        </w:drawing>
      </w:r>
    </w:p>
    <w:p w14:paraId="4CD27CC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From the Key Management interface </w:t>
      </w:r>
      <w:r w:rsidRPr="0072248E">
        <w:rPr>
          <w:rFonts w:ascii="Arial" w:eastAsia="Times New Roman" w:hAnsi="Arial" w:cs="Arial"/>
          <w:i/>
          <w:iCs/>
          <w:color w:val="000000"/>
          <w:sz w:val="27"/>
          <w:szCs w:val="27"/>
          <w:lang w:val="en-PK" w:eastAsia="en-PK"/>
        </w:rPr>
        <w:t>click the “Keyserver”</w:t>
      </w:r>
      <w:r w:rsidRPr="0072248E">
        <w:rPr>
          <w:rFonts w:ascii="Arial" w:eastAsia="Times New Roman" w:hAnsi="Arial" w:cs="Arial"/>
          <w:color w:val="000000"/>
          <w:sz w:val="27"/>
          <w:szCs w:val="27"/>
          <w:lang w:val="en-PK" w:eastAsia="en-PK"/>
        </w:rPr>
        <w:t> menu and </w:t>
      </w:r>
      <w:r w:rsidRPr="0072248E">
        <w:rPr>
          <w:rFonts w:ascii="Arial" w:eastAsia="Times New Roman" w:hAnsi="Arial" w:cs="Arial"/>
          <w:i/>
          <w:iCs/>
          <w:color w:val="000000"/>
          <w:sz w:val="27"/>
          <w:szCs w:val="27"/>
          <w:lang w:val="en-PK" w:eastAsia="en-PK"/>
        </w:rPr>
        <w:t>select “Search for Keys.”</w:t>
      </w:r>
    </w:p>
    <w:p w14:paraId="4209742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4DEEC1C9" wp14:editId="5B8D151C">
            <wp:extent cx="2555875" cy="15589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55875" cy="1558925"/>
                    </a:xfrm>
                    <a:prstGeom prst="rect">
                      <a:avLst/>
                    </a:prstGeom>
                    <a:noFill/>
                    <a:ln>
                      <a:noFill/>
                    </a:ln>
                  </pic:spPr>
                </pic:pic>
              </a:graphicData>
            </a:graphic>
          </wp:inline>
        </w:drawing>
      </w:r>
    </w:p>
    <w:p w14:paraId="7FBA975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will pop up with a search field. You can search by a complete email address, a partial email address, or a name. In this case, you will search for keys containing “</w:t>
      </w:r>
      <w:hyperlink r:id="rId117" w:history="1">
        <w:r w:rsidRPr="0072248E">
          <w:rPr>
            <w:rFonts w:ascii="Arial" w:eastAsia="Times New Roman" w:hAnsi="Arial" w:cs="Arial"/>
            <w:color w:val="518C91"/>
            <w:sz w:val="27"/>
            <w:szCs w:val="27"/>
            <w:u w:val="single"/>
            <w:lang w:val="en-PK" w:eastAsia="en-PK"/>
          </w:rPr>
          <w:t>samir@samirnassar.com</w:t>
        </w:r>
      </w:hyperlink>
      <w:r w:rsidRPr="0072248E">
        <w:rPr>
          <w:rFonts w:ascii="Arial" w:eastAsia="Times New Roman" w:hAnsi="Arial" w:cs="Arial"/>
          <w:color w:val="000000"/>
          <w:sz w:val="27"/>
          <w:szCs w:val="27"/>
          <w:lang w:val="en-PK" w:eastAsia="en-PK"/>
        </w:rPr>
        <w:t>”. </w:t>
      </w:r>
      <w:r w:rsidRPr="0072248E">
        <w:rPr>
          <w:rFonts w:ascii="Arial" w:eastAsia="Times New Roman" w:hAnsi="Arial" w:cs="Arial"/>
          <w:i/>
          <w:iCs/>
          <w:color w:val="000000"/>
          <w:sz w:val="27"/>
          <w:szCs w:val="27"/>
          <w:lang w:val="en-PK" w:eastAsia="en-PK"/>
        </w:rPr>
        <w:t>Click the “OK” button.</w:t>
      </w:r>
    </w:p>
    <w:p w14:paraId="344C0EB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E6FABE3" wp14:editId="2D21FFB4">
            <wp:extent cx="6899275" cy="47713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99275" cy="4771390"/>
                    </a:xfrm>
                    <a:prstGeom prst="rect">
                      <a:avLst/>
                    </a:prstGeom>
                    <a:noFill/>
                    <a:ln>
                      <a:noFill/>
                    </a:ln>
                  </pic:spPr>
                </pic:pic>
              </a:graphicData>
            </a:graphic>
          </wp:inline>
        </w:drawing>
      </w:r>
    </w:p>
    <w:p w14:paraId="64DE3C8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larger window will pop up with many options. If you scroll down you'll notice some keys are italicized and grayed out. These are keys that have either been revoked or expired on their own.</w:t>
      </w:r>
    </w:p>
    <w:p w14:paraId="3CC4048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We have several PGP keys for Samir Nassar and we don’t yet know which one to choose. One key is in grey italics which means that it has been revoked. Because we don’t know which one we want yet, we will import them all. </w:t>
      </w:r>
      <w:r w:rsidRPr="0072248E">
        <w:rPr>
          <w:rFonts w:ascii="Arial" w:eastAsia="Times New Roman" w:hAnsi="Arial" w:cs="Arial"/>
          <w:i/>
          <w:iCs/>
          <w:color w:val="000000"/>
          <w:sz w:val="27"/>
          <w:szCs w:val="27"/>
          <w:lang w:val="en-PK" w:eastAsia="en-PK"/>
        </w:rPr>
        <w:t>Select the keys by clicking the box on the left then press the “OK” button.</w:t>
      </w:r>
    </w:p>
    <w:p w14:paraId="46EE2C1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C5B66DF" wp14:editId="2986419E">
            <wp:extent cx="64008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2286000"/>
                    </a:xfrm>
                    <a:prstGeom prst="rect">
                      <a:avLst/>
                    </a:prstGeom>
                    <a:noFill/>
                    <a:ln>
                      <a:noFill/>
                    </a:ln>
                  </pic:spPr>
                </pic:pic>
              </a:graphicData>
            </a:graphic>
          </wp:inline>
        </w:drawing>
      </w:r>
    </w:p>
    <w:p w14:paraId="3A1F77E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notification window will pop up letting you know if you succeeded. </w:t>
      </w:r>
      <w:r w:rsidRPr="0072248E">
        <w:rPr>
          <w:rFonts w:ascii="Arial" w:eastAsia="Times New Roman" w:hAnsi="Arial" w:cs="Arial"/>
          <w:i/>
          <w:iCs/>
          <w:color w:val="000000"/>
          <w:sz w:val="27"/>
          <w:szCs w:val="27"/>
          <w:lang w:val="en-PK" w:eastAsia="en-PK"/>
        </w:rPr>
        <w:t>Click the “OK” button.</w:t>
      </w:r>
    </w:p>
    <w:p w14:paraId="6446CBA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Enigmail Key Manager will now show you the added keys:</w:t>
      </w:r>
    </w:p>
    <w:p w14:paraId="0B009CF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1E90249D" wp14:editId="1AD96930">
            <wp:extent cx="6535420" cy="1870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35420" cy="1870075"/>
                    </a:xfrm>
                    <a:prstGeom prst="rect">
                      <a:avLst/>
                    </a:prstGeom>
                    <a:noFill/>
                    <a:ln>
                      <a:noFill/>
                    </a:ln>
                  </pic:spPr>
                </pic:pic>
              </a:graphicData>
            </a:graphic>
          </wp:inline>
        </w:drawing>
      </w:r>
    </w:p>
    <w:p w14:paraId="31937A6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Note that of the three imported keys, one is expired, one is revoked, and one is currently a valid key.</w:t>
      </w:r>
    </w:p>
    <w:p w14:paraId="01CB1810"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518C91"/>
          <w:sz w:val="27"/>
          <w:szCs w:val="27"/>
          <w:u w:val="single"/>
          <w:lang w:val="en-PK" w:eastAsia="en-PK"/>
        </w:rPr>
        <w:t> </w:t>
      </w:r>
    </w:p>
    <w:p w14:paraId="6766C719"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Letting others know you are using PGP </w:t>
      </w:r>
      <w:hyperlink r:id="rId121" w:anchor="10" w:history="1">
        <w:r w:rsidRPr="0072248E">
          <w:rPr>
            <w:rFonts w:ascii="Arial" w:eastAsia="Times New Roman" w:hAnsi="Arial" w:cs="Arial"/>
            <w:b/>
            <w:bCs/>
            <w:color w:val="518C91"/>
            <w:sz w:val="36"/>
            <w:szCs w:val="36"/>
            <w:u w:val="single"/>
            <w:lang w:val="en-PK" w:eastAsia="en-PK"/>
          </w:rPr>
          <w:t>Anchor link</w:t>
        </w:r>
      </w:hyperlink>
    </w:p>
    <w:p w14:paraId="6CF0E72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that you have PGP, you want to let others know that you are using it so they can also send you encrypted messages using PGP.</w:t>
      </w:r>
    </w:p>
    <w:p w14:paraId="70E057D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Using PGP doesn't completely </w:t>
      </w:r>
      <w:hyperlink r:id="rId122" w:history="1">
        <w:r w:rsidRPr="0072248E">
          <w:rPr>
            <w:rFonts w:ascii="Arial" w:eastAsia="Times New Roman" w:hAnsi="Arial" w:cs="Arial"/>
            <w:color w:val="518C91"/>
            <w:sz w:val="27"/>
            <w:szCs w:val="27"/>
            <w:u w:val="single"/>
            <w:lang w:val="en-PK" w:eastAsia="en-PK"/>
          </w:rPr>
          <w:t>encrypt</w:t>
        </w:r>
        <w:r w:rsidRPr="0072248E">
          <w:rPr>
            <w:rFonts w:ascii="Arial" w:eastAsia="Times New Roman" w:hAnsi="Arial" w:cs="Arial"/>
            <w:noProof/>
            <w:color w:val="518C91"/>
            <w:sz w:val="27"/>
            <w:szCs w:val="27"/>
            <w:lang w:val="en-PK" w:eastAsia="en-PK"/>
          </w:rPr>
          <w:drawing>
            <wp:inline distT="0" distB="0" distL="0" distR="0" wp14:anchorId="21A51B39" wp14:editId="561229CE">
              <wp:extent cx="152400" cy="152400"/>
              <wp:effectExtent l="0" t="0" r="0" b="0"/>
              <wp:docPr id="85" name="Picture 85">
                <a:hlinkClick xmlns:a="http://schemas.openxmlformats.org/drawingml/2006/main" r:id="rId1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122"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your email: the sender and receiver information is unencrypted. Encrypting the sender and receiver information would break email. Using Thunderbird with the Enigmail </w:t>
      </w:r>
      <w:hyperlink r:id="rId123" w:history="1">
        <w:r w:rsidRPr="0072248E">
          <w:rPr>
            <w:rFonts w:ascii="Arial" w:eastAsia="Times New Roman" w:hAnsi="Arial" w:cs="Arial"/>
            <w:color w:val="518C91"/>
            <w:sz w:val="27"/>
            <w:szCs w:val="27"/>
            <w:u w:val="single"/>
            <w:lang w:val="en-PK" w:eastAsia="en-PK"/>
          </w:rPr>
          <w:t>add-on</w:t>
        </w:r>
        <w:r w:rsidRPr="0072248E">
          <w:rPr>
            <w:rFonts w:ascii="Arial" w:eastAsia="Times New Roman" w:hAnsi="Arial" w:cs="Arial"/>
            <w:noProof/>
            <w:color w:val="518C91"/>
            <w:sz w:val="27"/>
            <w:szCs w:val="27"/>
            <w:lang w:val="en-PK" w:eastAsia="en-PK"/>
          </w:rPr>
          <w:drawing>
            <wp:inline distT="0" distB="0" distL="0" distR="0" wp14:anchorId="11DAA459" wp14:editId="0BDF9C03">
              <wp:extent cx="152400" cy="152400"/>
              <wp:effectExtent l="0" t="0" r="0" b="0"/>
              <wp:docPr id="86" name="Picture 86">
                <a:hlinkClick xmlns:a="http://schemas.openxmlformats.org/drawingml/2006/main" r:id="rId1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123"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gives you an easy way to encrypt and </w:t>
      </w:r>
      <w:hyperlink r:id="rId124" w:history="1">
        <w:r w:rsidRPr="0072248E">
          <w:rPr>
            <w:rFonts w:ascii="Arial" w:eastAsia="Times New Roman" w:hAnsi="Arial" w:cs="Arial"/>
            <w:color w:val="518C91"/>
            <w:sz w:val="27"/>
            <w:szCs w:val="27"/>
            <w:u w:val="single"/>
            <w:lang w:val="en-PK" w:eastAsia="en-PK"/>
          </w:rPr>
          <w:t>decrypt</w:t>
        </w:r>
        <w:r w:rsidRPr="0072248E">
          <w:rPr>
            <w:rFonts w:ascii="Arial" w:eastAsia="Times New Roman" w:hAnsi="Arial" w:cs="Arial"/>
            <w:noProof/>
            <w:color w:val="518C91"/>
            <w:sz w:val="27"/>
            <w:szCs w:val="27"/>
            <w:lang w:val="en-PK" w:eastAsia="en-PK"/>
          </w:rPr>
          <w:drawing>
            <wp:inline distT="0" distB="0" distL="0" distR="0" wp14:anchorId="1C70E2FA" wp14:editId="31C05A07">
              <wp:extent cx="152400" cy="152400"/>
              <wp:effectExtent l="0" t="0" r="0" b="0"/>
              <wp:docPr id="87" name="Picture 87">
                <a:hlinkClick xmlns:a="http://schemas.openxmlformats.org/drawingml/2006/main" r:id="rId1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a:hlinkClick r:id="rId124"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the content of your email.</w:t>
      </w:r>
    </w:p>
    <w:p w14:paraId="6996FEC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Let's look at three different ways you can let people know you are using PGP.</w:t>
      </w:r>
    </w:p>
    <w:p w14:paraId="60B8846F"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Let people know you are using PGP with an email</w:t>
      </w:r>
    </w:p>
    <w:p w14:paraId="21BD915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can easily email your public </w:t>
      </w:r>
      <w:hyperlink r:id="rId125" w:history="1">
        <w:r w:rsidRPr="0072248E">
          <w:rPr>
            <w:rFonts w:ascii="Arial" w:eastAsia="Times New Roman" w:hAnsi="Arial" w:cs="Arial"/>
            <w:color w:val="518C91"/>
            <w:sz w:val="27"/>
            <w:szCs w:val="27"/>
            <w:u w:val="single"/>
            <w:lang w:val="en-PK" w:eastAsia="en-PK"/>
          </w:rPr>
          <w:t>key</w:t>
        </w:r>
        <w:r w:rsidRPr="0072248E">
          <w:rPr>
            <w:rFonts w:ascii="Arial" w:eastAsia="Times New Roman" w:hAnsi="Arial" w:cs="Arial"/>
            <w:noProof/>
            <w:color w:val="518C91"/>
            <w:sz w:val="27"/>
            <w:szCs w:val="27"/>
            <w:lang w:val="en-PK" w:eastAsia="en-PK"/>
          </w:rPr>
          <w:drawing>
            <wp:inline distT="0" distB="0" distL="0" distR="0" wp14:anchorId="3B4A83C7" wp14:editId="34AE3CD7">
              <wp:extent cx="152400" cy="152400"/>
              <wp:effectExtent l="0" t="0" r="0" b="0"/>
              <wp:docPr id="88" name="Picture 88">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7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to another person by sending them a copy as an attachment.</w:t>
      </w:r>
    </w:p>
    <w:p w14:paraId="007E33A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1B60CBE4" wp14:editId="6B7A9DC0">
            <wp:extent cx="3470275" cy="12541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70275" cy="1254125"/>
                    </a:xfrm>
                    <a:prstGeom prst="rect">
                      <a:avLst/>
                    </a:prstGeom>
                    <a:noFill/>
                    <a:ln>
                      <a:noFill/>
                    </a:ln>
                  </pic:spPr>
                </pic:pic>
              </a:graphicData>
            </a:graphic>
          </wp:inline>
        </w:drawing>
      </w:r>
    </w:p>
    <w:p w14:paraId="048FDD6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t>Click the "Write" button in Mozilla Thunderbird.</w:t>
      </w:r>
    </w:p>
    <w:p w14:paraId="1E2E064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A02CA3B" wp14:editId="38152076">
            <wp:extent cx="8059420" cy="534543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059420" cy="5345430"/>
                    </a:xfrm>
                    <a:prstGeom prst="rect">
                      <a:avLst/>
                    </a:prstGeom>
                    <a:noFill/>
                    <a:ln>
                      <a:noFill/>
                    </a:ln>
                  </pic:spPr>
                </pic:pic>
              </a:graphicData>
            </a:graphic>
          </wp:inline>
        </w:drawing>
      </w:r>
    </w:p>
    <w:p w14:paraId="66B282F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 xml:space="preserve">Fill in an address and a subject, perhaps something my “my public key,” click the “Attach My Public Key” button. If you have already imported a PGP key for the person you are sending the PGP key to, the Lock </w:t>
      </w:r>
      <w:r w:rsidRPr="0072248E">
        <w:rPr>
          <w:rFonts w:ascii="Arial" w:eastAsia="Times New Roman" w:hAnsi="Arial" w:cs="Arial"/>
          <w:color w:val="000000"/>
          <w:sz w:val="27"/>
          <w:szCs w:val="27"/>
          <w:lang w:val="en-PK" w:eastAsia="en-PK"/>
        </w:rPr>
        <w:lastRenderedPageBreak/>
        <w:t>icon in the Enigmail bar will be highlighted. As an additional option, you can also click the Pencil icon to sign the email, giving the recipient a way to verify the authenticity of the email later.</w:t>
      </w:r>
    </w:p>
    <w:p w14:paraId="6956799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1D8B1F58" wp14:editId="7D3E2997">
            <wp:extent cx="3335020" cy="1125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35020" cy="1125220"/>
                    </a:xfrm>
                    <a:prstGeom prst="rect">
                      <a:avLst/>
                    </a:prstGeom>
                    <a:noFill/>
                    <a:ln>
                      <a:noFill/>
                    </a:ln>
                  </pic:spPr>
                </pic:pic>
              </a:graphicData>
            </a:graphic>
          </wp:inline>
        </w:drawing>
      </w:r>
    </w:p>
    <w:p w14:paraId="35832E6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pop open asking you if you forgot to add an attachment. This is a bug in the interaction between Enigmail and Mozilla Thunderbird, but don’t worry, your public key will be attached. </w:t>
      </w:r>
      <w:r w:rsidRPr="0072248E">
        <w:rPr>
          <w:rFonts w:ascii="Arial" w:eastAsia="Times New Roman" w:hAnsi="Arial" w:cs="Arial"/>
          <w:i/>
          <w:iCs/>
          <w:color w:val="000000"/>
          <w:sz w:val="27"/>
          <w:szCs w:val="27"/>
          <w:lang w:val="en-PK" w:eastAsia="en-PK"/>
        </w:rPr>
        <w:t>Click the “No, Send Now” button. </w:t>
      </w:r>
      <w:r w:rsidRPr="0072248E">
        <w:rPr>
          <w:rFonts w:ascii="Arial" w:eastAsia="Times New Roman" w:hAnsi="Arial" w:cs="Arial"/>
          <w:color w:val="000000"/>
          <w:sz w:val="27"/>
          <w:szCs w:val="27"/>
          <w:lang w:val="en-PK" w:eastAsia="en-PK"/>
        </w:rPr>
        <w:t>See below for proof:</w:t>
      </w:r>
    </w:p>
    <w:p w14:paraId="049921F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4CE6FA7" wp14:editId="0E9E45CB">
            <wp:extent cx="8042275" cy="53225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042275" cy="5322570"/>
                    </a:xfrm>
                    <a:prstGeom prst="rect">
                      <a:avLst/>
                    </a:prstGeom>
                    <a:noFill/>
                    <a:ln>
                      <a:noFill/>
                    </a:ln>
                  </pic:spPr>
                </pic:pic>
              </a:graphicData>
            </a:graphic>
          </wp:inline>
        </w:drawing>
      </w:r>
    </w:p>
    <w:p w14:paraId="01B962DE"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Let people know you are using PGP on your website</w:t>
      </w:r>
    </w:p>
    <w:p w14:paraId="4012997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In addition to letting people know via email, you can post your public key on your website. The easiest way is to upload the file and link to it. This guide won't go into how to do those things, but you should know how to export the key as a file to use in the future.</w:t>
      </w:r>
    </w:p>
    <w:p w14:paraId="24965AA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68E83457" wp14:editId="2F2CE544">
            <wp:extent cx="6553200" cy="4941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53200" cy="4941570"/>
                    </a:xfrm>
                    <a:prstGeom prst="rect">
                      <a:avLst/>
                    </a:prstGeom>
                    <a:noFill/>
                    <a:ln>
                      <a:noFill/>
                    </a:ln>
                  </pic:spPr>
                </pic:pic>
              </a:graphicData>
            </a:graphic>
          </wp:inline>
        </w:drawing>
      </w:r>
    </w:p>
    <w:p w14:paraId="371F884A"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lastRenderedPageBreak/>
        <w:t>Click the configuration button, then the Enigmail option, then Key Management.</w:t>
      </w:r>
    </w:p>
    <w:p w14:paraId="4FBC426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68643E9D" wp14:editId="68C2EFDD">
            <wp:extent cx="6037580" cy="2649220"/>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37580" cy="2649220"/>
                    </a:xfrm>
                    <a:prstGeom prst="rect">
                      <a:avLst/>
                    </a:prstGeom>
                    <a:noFill/>
                    <a:ln>
                      <a:noFill/>
                    </a:ln>
                  </pic:spPr>
                </pic:pic>
              </a:graphicData>
            </a:graphic>
          </wp:inline>
        </w:drawing>
      </w:r>
    </w:p>
    <w:p w14:paraId="044BE96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i/>
          <w:iCs/>
          <w:color w:val="000000"/>
          <w:sz w:val="27"/>
          <w:szCs w:val="27"/>
          <w:lang w:val="en-PK" w:eastAsia="en-PK"/>
        </w:rPr>
        <w:t>Highlight the key in bold, then right-click to bring up the menu and select Export keys to file.</w:t>
      </w:r>
    </w:p>
    <w:p w14:paraId="6F4687B5"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r w:rsidRPr="0072248E">
        <w:rPr>
          <w:rFonts w:ascii="Arial" w:eastAsia="Times New Roman" w:hAnsi="Arial" w:cs="Arial"/>
          <w:color w:val="518C91"/>
          <w:sz w:val="27"/>
          <w:szCs w:val="27"/>
          <w:u w:val="single"/>
          <w:lang w:val="en-PK" w:eastAsia="en-PK"/>
        </w:rPr>
        <w:t> </w:t>
      </w:r>
    </w:p>
    <w:p w14:paraId="7FD122C9"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noProof/>
          <w:color w:val="518C91"/>
          <w:sz w:val="36"/>
          <w:szCs w:val="36"/>
          <w:lang w:val="en-PK" w:eastAsia="en-PK"/>
        </w:rPr>
        <w:drawing>
          <wp:inline distT="0" distB="0" distL="0" distR="0" wp14:anchorId="1978E188" wp14:editId="4D70D5A1">
            <wp:extent cx="5222875" cy="11315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22875" cy="1131570"/>
                    </a:xfrm>
                    <a:prstGeom prst="rect">
                      <a:avLst/>
                    </a:prstGeom>
                    <a:noFill/>
                    <a:ln>
                      <a:noFill/>
                    </a:ln>
                  </pic:spPr>
                </pic:pic>
              </a:graphicData>
            </a:graphic>
          </wp:inline>
        </w:drawing>
      </w:r>
      <w:r w:rsidRPr="0072248E">
        <w:rPr>
          <w:rFonts w:ascii="Arial" w:eastAsia="Times New Roman" w:hAnsi="Arial" w:cs="Arial"/>
          <w:b/>
          <w:bCs/>
          <w:color w:val="518C91"/>
          <w:sz w:val="36"/>
          <w:szCs w:val="36"/>
          <w:lang w:val="en-PK" w:eastAsia="en-PK"/>
        </w:rPr>
        <w:t> </w:t>
      </w:r>
      <w:hyperlink r:id="rId132" w:anchor="10" w:history="1">
        <w:r w:rsidRPr="0072248E">
          <w:rPr>
            <w:rFonts w:ascii="Arial" w:eastAsia="Times New Roman" w:hAnsi="Arial" w:cs="Arial"/>
            <w:b/>
            <w:bCs/>
            <w:color w:val="518C91"/>
            <w:sz w:val="36"/>
            <w:szCs w:val="36"/>
            <w:u w:val="single"/>
            <w:lang w:val="en-PK" w:eastAsia="en-PK"/>
          </w:rPr>
          <w:t>Anchor link</w:t>
        </w:r>
      </w:hyperlink>
    </w:p>
    <w:p w14:paraId="153078E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will pop up with three buttons. </w:t>
      </w:r>
      <w:r w:rsidRPr="0072248E">
        <w:rPr>
          <w:rFonts w:ascii="Arial" w:eastAsia="Times New Roman" w:hAnsi="Arial" w:cs="Arial"/>
          <w:i/>
          <w:iCs/>
          <w:color w:val="000000"/>
          <w:sz w:val="27"/>
          <w:szCs w:val="27"/>
          <w:lang w:val="en-PK" w:eastAsia="en-PK"/>
        </w:rPr>
        <w:t>Click the “Export Public Keys Only” button.</w:t>
      </w:r>
    </w:p>
    <w:p w14:paraId="7F9BD1F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CC0564E" wp14:editId="79BBDFD9">
            <wp:extent cx="5961380" cy="480631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61380" cy="4806315"/>
                    </a:xfrm>
                    <a:prstGeom prst="rect">
                      <a:avLst/>
                    </a:prstGeom>
                    <a:noFill/>
                    <a:ln>
                      <a:noFill/>
                    </a:ln>
                  </pic:spPr>
                </pic:pic>
              </a:graphicData>
            </a:graphic>
          </wp:inline>
        </w:drawing>
      </w:r>
    </w:p>
    <w:p w14:paraId="17D307F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a window will open so you can save the file. In order to make it easier to find in the future please save the file to the Documents folder. Now you can use this file as you wish.</w:t>
      </w:r>
    </w:p>
    <w:p w14:paraId="15E44AF2"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Make sure you don't click the “Export Secret Keys” button because exporting the secret key could allow others to impersonate you if they are able to guess your </w:t>
      </w:r>
      <w:hyperlink r:id="rId134" w:history="1">
        <w:r w:rsidRPr="0072248E">
          <w:rPr>
            <w:rFonts w:ascii="Arial" w:eastAsia="Times New Roman" w:hAnsi="Arial" w:cs="Arial"/>
            <w:color w:val="518C91"/>
            <w:sz w:val="27"/>
            <w:szCs w:val="27"/>
            <w:u w:val="single"/>
            <w:lang w:val="en-PK" w:eastAsia="en-PK"/>
          </w:rPr>
          <w:t>password</w:t>
        </w:r>
        <w:r w:rsidRPr="0072248E">
          <w:rPr>
            <w:rFonts w:ascii="Arial" w:eastAsia="Times New Roman" w:hAnsi="Arial" w:cs="Arial"/>
            <w:noProof/>
            <w:color w:val="518C91"/>
            <w:sz w:val="27"/>
            <w:szCs w:val="27"/>
            <w:lang w:val="en-PK" w:eastAsia="en-PK"/>
          </w:rPr>
          <w:drawing>
            <wp:inline distT="0" distB="0" distL="0" distR="0" wp14:anchorId="37878F3A" wp14:editId="668E8699">
              <wp:extent cx="152400" cy="152400"/>
              <wp:effectExtent l="0" t="0" r="0" b="0"/>
              <wp:docPr id="97" name="Picture 97">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48"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w:t>
      </w:r>
    </w:p>
    <w:p w14:paraId="721BE7B3"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Uploading to a keyserver</w:t>
      </w:r>
    </w:p>
    <w:p w14:paraId="3394AA4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Keyservers make it easier to search for and download public keys of others. Most modern keyservers are synchronizing, meaning that a public key uploaded to one server will eventually reach all servers.</w:t>
      </w:r>
    </w:p>
    <w:p w14:paraId="6956119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Although uploading your public key to a keyserver might be a convenient way of letting people know that you have a public PGP certificate, you should know that due to the nature of how keyservers work there is no way to delete public keys once they are uploaded.</w:t>
      </w:r>
    </w:p>
    <w:p w14:paraId="25ED5127"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Before uploading your public key to a keyserver, it is good to take a moment to consider whether you want the whole world to know that you have a public certificate without the ability to remove this information at a later time.</w:t>
      </w:r>
    </w:p>
    <w:p w14:paraId="1C4F1EB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If you choose to upload your public key to keyservers, you will go back to the Enigmail Key Management window.</w:t>
      </w:r>
    </w:p>
    <w:p w14:paraId="2259E1E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04CE9652" wp14:editId="04696923">
            <wp:extent cx="6031230" cy="263779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31230" cy="2637790"/>
                    </a:xfrm>
                    <a:prstGeom prst="rect">
                      <a:avLst/>
                    </a:prstGeom>
                    <a:noFill/>
                    <a:ln>
                      <a:noFill/>
                    </a:ln>
                  </pic:spPr>
                </pic:pic>
              </a:graphicData>
            </a:graphic>
          </wp:inline>
        </w:drawing>
      </w:r>
    </w:p>
    <w:p w14:paraId="6D3CB7E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Right-click your PGP key and select the Upload Public Keys to Keyserver option.</w:t>
      </w:r>
    </w:p>
    <w:p w14:paraId="4D6725D4"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9" w:name="10"/>
      <w:r w:rsidRPr="0072248E">
        <w:rPr>
          <w:rFonts w:ascii="Arial" w:eastAsia="Times New Roman" w:hAnsi="Arial" w:cs="Arial"/>
          <w:color w:val="518C91"/>
          <w:sz w:val="27"/>
          <w:szCs w:val="27"/>
          <w:u w:val="single"/>
          <w:lang w:val="en-PK" w:eastAsia="en-PK"/>
        </w:rPr>
        <w:t> </w:t>
      </w:r>
      <w:bookmarkEnd w:id="9"/>
    </w:p>
    <w:p w14:paraId="09230FDC"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Sending PGP Encrypted Mail </w:t>
      </w:r>
      <w:hyperlink r:id="rId136" w:anchor="10" w:history="1">
        <w:r w:rsidRPr="0072248E">
          <w:rPr>
            <w:rFonts w:ascii="Arial" w:eastAsia="Times New Roman" w:hAnsi="Arial" w:cs="Arial"/>
            <w:b/>
            <w:bCs/>
            <w:color w:val="518C91"/>
            <w:sz w:val="36"/>
            <w:szCs w:val="36"/>
            <w:u w:val="single"/>
            <w:lang w:val="en-PK" w:eastAsia="en-PK"/>
          </w:rPr>
          <w:t>Anchor link</w:t>
        </w:r>
      </w:hyperlink>
    </w:p>
    <w:p w14:paraId="2124163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you will send your first encrypted email to a recipient.</w:t>
      </w:r>
    </w:p>
    <w:p w14:paraId="0075AED4"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5AF310AC" wp14:editId="39D36FBA">
            <wp:extent cx="3470275" cy="12541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70275" cy="1254125"/>
                    </a:xfrm>
                    <a:prstGeom prst="rect">
                      <a:avLst/>
                    </a:prstGeom>
                    <a:noFill/>
                    <a:ln>
                      <a:noFill/>
                    </a:ln>
                  </pic:spPr>
                </pic:pic>
              </a:graphicData>
            </a:graphic>
          </wp:inline>
        </w:drawing>
      </w:r>
    </w:p>
    <w:p w14:paraId="3DC0A2E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In the main Mozilla Thunderbird window </w:t>
      </w:r>
      <w:r w:rsidRPr="0072248E">
        <w:rPr>
          <w:rFonts w:ascii="Arial" w:eastAsia="Times New Roman" w:hAnsi="Arial" w:cs="Arial"/>
          <w:i/>
          <w:iCs/>
          <w:color w:val="000000"/>
          <w:sz w:val="27"/>
          <w:szCs w:val="27"/>
          <w:lang w:val="en-PK" w:eastAsia="en-PK"/>
        </w:rPr>
        <w:t>click the “Write” button</w:t>
      </w:r>
      <w:r w:rsidRPr="0072248E">
        <w:rPr>
          <w:rFonts w:ascii="Arial" w:eastAsia="Times New Roman" w:hAnsi="Arial" w:cs="Arial"/>
          <w:color w:val="000000"/>
          <w:sz w:val="27"/>
          <w:szCs w:val="27"/>
          <w:lang w:val="en-PK" w:eastAsia="en-PK"/>
        </w:rPr>
        <w:t>. A new window will open.</w:t>
      </w:r>
    </w:p>
    <w:p w14:paraId="22355D7E"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7F71F2DB" wp14:editId="517EB5EA">
            <wp:extent cx="6142990" cy="4191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42990" cy="4191000"/>
                    </a:xfrm>
                    <a:prstGeom prst="rect">
                      <a:avLst/>
                    </a:prstGeom>
                    <a:noFill/>
                    <a:ln>
                      <a:noFill/>
                    </a:ln>
                  </pic:spPr>
                </pic:pic>
              </a:graphicData>
            </a:graphic>
          </wp:inline>
        </w:drawing>
      </w:r>
    </w:p>
    <w:p w14:paraId="7450823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Write your message, and enter a recipient. For this test, select a recipient whose public key you already have. Enigmail will detect this and automatically encrypt the email.</w:t>
      </w:r>
    </w:p>
    <w:p w14:paraId="4FA050D8" w14:textId="77777777" w:rsidR="0072248E" w:rsidRPr="0072248E" w:rsidRDefault="0072248E" w:rsidP="0072248E">
      <w:pPr>
        <w:pBdr>
          <w:top w:val="single" w:sz="48" w:space="0" w:color="518C91"/>
          <w:left w:val="single" w:sz="48" w:space="0" w:color="518C91"/>
          <w:bottom w:val="single" w:sz="48" w:space="0" w:color="518C91"/>
          <w:right w:val="single" w:sz="48" w:space="0" w:color="518C91"/>
        </w:pBd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subject line won't be encrypted, so choose something innocuous, like "hello."</w:t>
      </w:r>
    </w:p>
    <w:p w14:paraId="544A58C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lastRenderedPageBreak/>
        <w:t>The body of the email was encrypted and transformed. For example the text above will be transformed into something like this:</w:t>
      </w:r>
    </w:p>
    <w:p w14:paraId="433D33E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515C3AE" wp14:editId="2F008C61">
            <wp:extent cx="3423285" cy="4894580"/>
            <wp:effectExtent l="0" t="0" r="571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3285" cy="4894580"/>
                    </a:xfrm>
                    <a:prstGeom prst="rect">
                      <a:avLst/>
                    </a:prstGeom>
                    <a:noFill/>
                    <a:ln>
                      <a:noFill/>
                    </a:ln>
                  </pic:spPr>
                </pic:pic>
              </a:graphicData>
            </a:graphic>
          </wp:inline>
        </w:drawing>
      </w:r>
    </w:p>
    <w:p w14:paraId="1DFDA5D9"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10" w:name="11"/>
      <w:r w:rsidRPr="0072248E">
        <w:rPr>
          <w:rFonts w:ascii="Arial" w:eastAsia="Times New Roman" w:hAnsi="Arial" w:cs="Arial"/>
          <w:color w:val="518C91"/>
          <w:sz w:val="27"/>
          <w:szCs w:val="27"/>
          <w:u w:val="single"/>
          <w:lang w:val="en-PK" w:eastAsia="en-PK"/>
        </w:rPr>
        <w:t> </w:t>
      </w:r>
      <w:bookmarkEnd w:id="10"/>
    </w:p>
    <w:p w14:paraId="26D049C1"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lastRenderedPageBreak/>
        <w:t>Receiving PGP Encrypted Mail </w:t>
      </w:r>
      <w:hyperlink r:id="rId139" w:anchor="11" w:history="1">
        <w:r w:rsidRPr="0072248E">
          <w:rPr>
            <w:rFonts w:ascii="Arial" w:eastAsia="Times New Roman" w:hAnsi="Arial" w:cs="Arial"/>
            <w:b/>
            <w:bCs/>
            <w:color w:val="518C91"/>
            <w:sz w:val="36"/>
            <w:szCs w:val="36"/>
            <w:u w:val="single"/>
            <w:lang w:val="en-PK" w:eastAsia="en-PK"/>
          </w:rPr>
          <w:t>Anchor link</w:t>
        </w:r>
      </w:hyperlink>
    </w:p>
    <w:p w14:paraId="1FAA356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Let's go through what happens when you receive encrypted email.</w:t>
      </w:r>
    </w:p>
    <w:p w14:paraId="5FCE698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4316387C" wp14:editId="4681BF51">
            <wp:extent cx="7666990" cy="18110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66990" cy="1811020"/>
                    </a:xfrm>
                    <a:prstGeom prst="rect">
                      <a:avLst/>
                    </a:prstGeom>
                    <a:noFill/>
                    <a:ln>
                      <a:noFill/>
                    </a:ln>
                  </pic:spPr>
                </pic:pic>
              </a:graphicData>
            </a:graphic>
          </wp:inline>
        </w:drawing>
      </w:r>
    </w:p>
    <w:p w14:paraId="0CB469F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Notice that Mozilla Thunderbird is letting you know you have new mail. </w:t>
      </w:r>
      <w:r w:rsidRPr="0072248E">
        <w:rPr>
          <w:rFonts w:ascii="Arial" w:eastAsia="Times New Roman" w:hAnsi="Arial" w:cs="Arial"/>
          <w:i/>
          <w:iCs/>
          <w:color w:val="000000"/>
          <w:sz w:val="27"/>
          <w:szCs w:val="27"/>
          <w:lang w:val="en-PK" w:eastAsia="en-PK"/>
        </w:rPr>
        <w:t>Click on the message.</w:t>
      </w:r>
    </w:p>
    <w:p w14:paraId="005117F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7A957132" wp14:editId="52248526">
            <wp:extent cx="5744210" cy="2807970"/>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44210" cy="2807970"/>
                    </a:xfrm>
                    <a:prstGeom prst="rect">
                      <a:avLst/>
                    </a:prstGeom>
                    <a:noFill/>
                    <a:ln>
                      <a:noFill/>
                    </a:ln>
                  </pic:spPr>
                </pic:pic>
              </a:graphicData>
            </a:graphic>
          </wp:inline>
        </w:drawing>
      </w:r>
    </w:p>
    <w:p w14:paraId="421161A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small window opens asking you for the </w:t>
      </w:r>
      <w:hyperlink r:id="rId142" w:history="1">
        <w:r w:rsidRPr="0072248E">
          <w:rPr>
            <w:rFonts w:ascii="Arial" w:eastAsia="Times New Roman" w:hAnsi="Arial" w:cs="Arial"/>
            <w:color w:val="518C91"/>
            <w:sz w:val="27"/>
            <w:szCs w:val="27"/>
            <w:u w:val="single"/>
            <w:lang w:val="en-PK" w:eastAsia="en-PK"/>
          </w:rPr>
          <w:t>password</w:t>
        </w:r>
        <w:r w:rsidRPr="0072248E">
          <w:rPr>
            <w:rFonts w:ascii="Arial" w:eastAsia="Times New Roman" w:hAnsi="Arial" w:cs="Arial"/>
            <w:noProof/>
            <w:color w:val="518C91"/>
            <w:sz w:val="27"/>
            <w:szCs w:val="27"/>
            <w:lang w:val="en-PK" w:eastAsia="en-PK"/>
          </w:rPr>
          <w:drawing>
            <wp:inline distT="0" distB="0" distL="0" distR="0" wp14:anchorId="5E14D18E" wp14:editId="5FB80AC0">
              <wp:extent cx="152400" cy="152400"/>
              <wp:effectExtent l="0" t="0" r="0" b="0"/>
              <wp:docPr id="104" name="Picture 104">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48"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to the PGP </w:t>
      </w:r>
      <w:hyperlink r:id="rId143" w:history="1">
        <w:r w:rsidRPr="0072248E">
          <w:rPr>
            <w:rFonts w:ascii="Arial" w:eastAsia="Times New Roman" w:hAnsi="Arial" w:cs="Arial"/>
            <w:color w:val="518C91"/>
            <w:sz w:val="27"/>
            <w:szCs w:val="27"/>
            <w:u w:val="single"/>
            <w:lang w:val="en-PK" w:eastAsia="en-PK"/>
          </w:rPr>
          <w:t>key</w:t>
        </w:r>
        <w:r w:rsidRPr="0072248E">
          <w:rPr>
            <w:rFonts w:ascii="Arial" w:eastAsia="Times New Roman" w:hAnsi="Arial" w:cs="Arial"/>
            <w:noProof/>
            <w:color w:val="518C91"/>
            <w:sz w:val="27"/>
            <w:szCs w:val="27"/>
            <w:lang w:val="en-PK" w:eastAsia="en-PK"/>
          </w:rPr>
          <w:drawing>
            <wp:inline distT="0" distB="0" distL="0" distR="0" wp14:anchorId="3281639C" wp14:editId="28D714D1">
              <wp:extent cx="152400" cy="152400"/>
              <wp:effectExtent l="0" t="0" r="0" b="0"/>
              <wp:docPr id="105" name="Picture 105">
                <a:hlinkClick xmlns:a="http://schemas.openxmlformats.org/drawingml/2006/main" r:id="rId7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7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Remember: Don't enter your email password. </w:t>
      </w:r>
      <w:r w:rsidRPr="0072248E">
        <w:rPr>
          <w:rFonts w:ascii="Arial" w:eastAsia="Times New Roman" w:hAnsi="Arial" w:cs="Arial"/>
          <w:i/>
          <w:iCs/>
          <w:color w:val="000000"/>
          <w:sz w:val="27"/>
          <w:szCs w:val="27"/>
          <w:lang w:val="en-PK" w:eastAsia="en-PK"/>
        </w:rPr>
        <w:t>Click the "OK" button.</w:t>
      </w:r>
    </w:p>
    <w:p w14:paraId="2FDB43D8"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5E4651CB" wp14:editId="4ABCB79B">
            <wp:extent cx="5744210" cy="4513580"/>
            <wp:effectExtent l="0" t="0" r="889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44210" cy="4513580"/>
                    </a:xfrm>
                    <a:prstGeom prst="rect">
                      <a:avLst/>
                    </a:prstGeom>
                    <a:noFill/>
                    <a:ln>
                      <a:noFill/>
                    </a:ln>
                  </pic:spPr>
                </pic:pic>
              </a:graphicData>
            </a:graphic>
          </wp:inline>
        </w:drawing>
      </w:r>
    </w:p>
    <w:p w14:paraId="09C67BFB"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the message will show up decrypted.</w:t>
      </w:r>
    </w:p>
    <w:p w14:paraId="1E8EFCBD" w14:textId="77777777" w:rsidR="0072248E" w:rsidRPr="0072248E" w:rsidRDefault="0072248E" w:rsidP="0072248E">
      <w:pPr>
        <w:shd w:val="clear" w:color="auto" w:fill="FFFFFF"/>
        <w:spacing w:after="0" w:line="240" w:lineRule="auto"/>
        <w:rPr>
          <w:rFonts w:ascii="Arial" w:eastAsia="Times New Roman" w:hAnsi="Arial" w:cs="Arial"/>
          <w:color w:val="000000"/>
          <w:sz w:val="27"/>
          <w:szCs w:val="27"/>
          <w:lang w:val="en-PK" w:eastAsia="en-PK"/>
        </w:rPr>
      </w:pPr>
      <w:bookmarkStart w:id="11" w:name="12"/>
      <w:r w:rsidRPr="0072248E">
        <w:rPr>
          <w:rFonts w:ascii="Arial" w:eastAsia="Times New Roman" w:hAnsi="Arial" w:cs="Arial"/>
          <w:color w:val="518C91"/>
          <w:sz w:val="27"/>
          <w:szCs w:val="27"/>
          <w:u w:val="single"/>
          <w:lang w:val="en-PK" w:eastAsia="en-PK"/>
        </w:rPr>
        <w:t> </w:t>
      </w:r>
      <w:bookmarkEnd w:id="11"/>
    </w:p>
    <w:p w14:paraId="6E82AD1C" w14:textId="77777777" w:rsidR="0072248E" w:rsidRPr="0072248E" w:rsidRDefault="0072248E" w:rsidP="0072248E">
      <w:pPr>
        <w:shd w:val="clear" w:color="auto" w:fill="FFFFFF"/>
        <w:spacing w:before="100" w:beforeAutospacing="1" w:after="100" w:afterAutospacing="1" w:line="240" w:lineRule="auto"/>
        <w:outlineLvl w:val="1"/>
        <w:rPr>
          <w:rFonts w:ascii="Arial" w:eastAsia="Times New Roman" w:hAnsi="Arial" w:cs="Arial"/>
          <w:b/>
          <w:bCs/>
          <w:color w:val="518C91"/>
          <w:sz w:val="36"/>
          <w:szCs w:val="36"/>
          <w:lang w:val="en-PK" w:eastAsia="en-PK"/>
        </w:rPr>
      </w:pPr>
      <w:r w:rsidRPr="0072248E">
        <w:rPr>
          <w:rFonts w:ascii="Arial" w:eastAsia="Times New Roman" w:hAnsi="Arial" w:cs="Arial"/>
          <w:b/>
          <w:bCs/>
          <w:color w:val="518C91"/>
          <w:sz w:val="36"/>
          <w:szCs w:val="36"/>
          <w:lang w:val="en-PK" w:eastAsia="en-PK"/>
        </w:rPr>
        <w:t>Revoking the PGP Key </w:t>
      </w:r>
      <w:hyperlink r:id="rId145" w:anchor="12" w:history="1">
        <w:r w:rsidRPr="0072248E">
          <w:rPr>
            <w:rFonts w:ascii="Arial" w:eastAsia="Times New Roman" w:hAnsi="Arial" w:cs="Arial"/>
            <w:b/>
            <w:bCs/>
            <w:color w:val="518C91"/>
            <w:sz w:val="36"/>
            <w:szCs w:val="36"/>
            <w:u w:val="single"/>
            <w:lang w:val="en-PK" w:eastAsia="en-PK"/>
          </w:rPr>
          <w:t>Anchor link</w:t>
        </w:r>
      </w:hyperlink>
    </w:p>
    <w:p w14:paraId="2637EBD5"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lastRenderedPageBreak/>
        <w:t>Revoking Your PGP Key Through the Enigmail Interface</w:t>
      </w:r>
    </w:p>
    <w:p w14:paraId="4A5F0A2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PGP keys generated by Enigmail automatically expire after five years. So if you lose all your files, you can hope that people will know to ask you for another key once the key has expired.</w:t>
      </w:r>
    </w:p>
    <w:p w14:paraId="3B14F70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might have a good reason to disable the PGP key before it expires. Perhaps you want to generate a new, stronger PGP key. The easiest way to revoke your own PGP key in Enigmail is through the Enigmail Key Manager.</w:t>
      </w:r>
    </w:p>
    <w:p w14:paraId="2E5562E5"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4DC8D80" wp14:editId="5C2D3952">
            <wp:extent cx="6037580" cy="524637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37580" cy="5246370"/>
                    </a:xfrm>
                    <a:prstGeom prst="rect">
                      <a:avLst/>
                    </a:prstGeom>
                    <a:noFill/>
                    <a:ln>
                      <a:noFill/>
                    </a:ln>
                  </pic:spPr>
                </pic:pic>
              </a:graphicData>
            </a:graphic>
          </wp:inline>
        </w:drawing>
      </w:r>
    </w:p>
    <w:p w14:paraId="1CBFAA2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Right click on your PGP key, it's in bold, and </w:t>
      </w:r>
      <w:r w:rsidRPr="0072248E">
        <w:rPr>
          <w:rFonts w:ascii="Arial" w:eastAsia="Times New Roman" w:hAnsi="Arial" w:cs="Arial"/>
          <w:i/>
          <w:iCs/>
          <w:color w:val="000000"/>
          <w:sz w:val="27"/>
          <w:szCs w:val="27"/>
          <w:lang w:val="en-PK" w:eastAsia="en-PK"/>
        </w:rPr>
        <w:t>select the "Revoke Key" option.</w:t>
      </w:r>
    </w:p>
    <w:p w14:paraId="7FEEA40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4DFCE61D" wp14:editId="7A14D2E1">
            <wp:extent cx="5726430" cy="165862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26430" cy="1658620"/>
                    </a:xfrm>
                    <a:prstGeom prst="rect">
                      <a:avLst/>
                    </a:prstGeom>
                    <a:noFill/>
                    <a:ln>
                      <a:noFill/>
                    </a:ln>
                  </pic:spPr>
                </pic:pic>
              </a:graphicData>
            </a:graphic>
          </wp:inline>
        </w:drawing>
      </w:r>
    </w:p>
    <w:p w14:paraId="0116A96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pop up letting you know what happens and asking for your confirmation. </w:t>
      </w:r>
      <w:r w:rsidRPr="0072248E">
        <w:rPr>
          <w:rFonts w:ascii="Arial" w:eastAsia="Times New Roman" w:hAnsi="Arial" w:cs="Arial"/>
          <w:i/>
          <w:iCs/>
          <w:color w:val="000000"/>
          <w:sz w:val="27"/>
          <w:szCs w:val="27"/>
          <w:lang w:val="en-PK" w:eastAsia="en-PK"/>
        </w:rPr>
        <w:t>Click the “Revoke Key” button.</w:t>
      </w:r>
    </w:p>
    <w:p w14:paraId="5D6DDC1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BEAF49B" wp14:editId="4FB6A351">
            <wp:extent cx="3534410" cy="2456180"/>
            <wp:effectExtent l="0" t="0" r="889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34410" cy="2456180"/>
                    </a:xfrm>
                    <a:prstGeom prst="rect">
                      <a:avLst/>
                    </a:prstGeom>
                    <a:noFill/>
                    <a:ln>
                      <a:noFill/>
                    </a:ln>
                  </pic:spPr>
                </pic:pic>
              </a:graphicData>
            </a:graphic>
          </wp:inline>
        </w:drawing>
      </w:r>
    </w:p>
    <w:p w14:paraId="5AA21C80"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The </w:t>
      </w:r>
      <w:hyperlink r:id="rId149" w:history="1">
        <w:r w:rsidRPr="0072248E">
          <w:rPr>
            <w:rFonts w:ascii="Arial" w:eastAsia="Times New Roman" w:hAnsi="Arial" w:cs="Arial"/>
            <w:color w:val="518C91"/>
            <w:sz w:val="27"/>
            <w:szCs w:val="27"/>
            <w:u w:val="single"/>
            <w:lang w:val="en-PK" w:eastAsia="en-PK"/>
          </w:rPr>
          <w:t>password</w:t>
        </w:r>
        <w:r w:rsidRPr="0072248E">
          <w:rPr>
            <w:rFonts w:ascii="Arial" w:eastAsia="Times New Roman" w:hAnsi="Arial" w:cs="Arial"/>
            <w:noProof/>
            <w:color w:val="518C91"/>
            <w:sz w:val="27"/>
            <w:szCs w:val="27"/>
            <w:lang w:val="en-PK" w:eastAsia="en-PK"/>
          </w:rPr>
          <w:drawing>
            <wp:inline distT="0" distB="0" distL="0" distR="0" wp14:anchorId="2CA43F6E" wp14:editId="3422331B">
              <wp:extent cx="152400" cy="152400"/>
              <wp:effectExtent l="0" t="0" r="0" b="0"/>
              <wp:docPr id="110" name="Picture 110">
                <a:hlinkClick xmlns:a="http://schemas.openxmlformats.org/drawingml/2006/main" r:id="rId1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a:hlinkClick r:id="rId149"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r w:rsidRPr="0072248E">
        <w:rPr>
          <w:rFonts w:ascii="Arial" w:eastAsia="Times New Roman" w:hAnsi="Arial" w:cs="Arial"/>
          <w:color w:val="000000"/>
          <w:sz w:val="27"/>
          <w:szCs w:val="27"/>
          <w:lang w:val="en-PK" w:eastAsia="en-PK"/>
        </w:rPr>
        <w:t> window opens, enter your password for the PGP key and </w:t>
      </w:r>
      <w:r w:rsidRPr="0072248E">
        <w:rPr>
          <w:rFonts w:ascii="Arial" w:eastAsia="Times New Roman" w:hAnsi="Arial" w:cs="Arial"/>
          <w:i/>
          <w:iCs/>
          <w:color w:val="000000"/>
          <w:sz w:val="27"/>
          <w:szCs w:val="27"/>
          <w:lang w:val="en-PK" w:eastAsia="en-PK"/>
        </w:rPr>
        <w:t>click to "OK" button.</w:t>
      </w:r>
    </w:p>
    <w:p w14:paraId="182C493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1F0F6BFA" wp14:editId="2DAE0F24">
            <wp:extent cx="5773420" cy="11137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73420" cy="1113790"/>
                    </a:xfrm>
                    <a:prstGeom prst="rect">
                      <a:avLst/>
                    </a:prstGeom>
                    <a:noFill/>
                    <a:ln>
                      <a:noFill/>
                    </a:ln>
                  </pic:spPr>
                </pic:pic>
              </a:graphicData>
            </a:graphic>
          </wp:inline>
        </w:drawing>
      </w:r>
    </w:p>
    <w:p w14:paraId="7602BB3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a new window will open up letting you know you succeeded. </w:t>
      </w:r>
      <w:r w:rsidRPr="0072248E">
        <w:rPr>
          <w:rFonts w:ascii="Arial" w:eastAsia="Times New Roman" w:hAnsi="Arial" w:cs="Arial"/>
          <w:i/>
          <w:iCs/>
          <w:color w:val="000000"/>
          <w:sz w:val="27"/>
          <w:szCs w:val="27"/>
          <w:lang w:val="en-PK" w:eastAsia="en-PK"/>
        </w:rPr>
        <w:t>Click the “OK” button.</w:t>
      </w:r>
    </w:p>
    <w:p w14:paraId="61D447A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0987B033" wp14:editId="357F3905">
            <wp:extent cx="6037580" cy="2637790"/>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37580" cy="2637790"/>
                    </a:xfrm>
                    <a:prstGeom prst="rect">
                      <a:avLst/>
                    </a:prstGeom>
                    <a:noFill/>
                    <a:ln>
                      <a:noFill/>
                    </a:ln>
                  </pic:spPr>
                </pic:pic>
              </a:graphicData>
            </a:graphic>
          </wp:inline>
        </w:drawing>
      </w:r>
    </w:p>
    <w:p w14:paraId="27CEA1DF"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you go back to the Enigmail Key Management window you'll notice a change to your PGP key. It is now grayed out and italicized.</w:t>
      </w:r>
    </w:p>
    <w:p w14:paraId="3D24C2AD" w14:textId="77777777" w:rsidR="0072248E" w:rsidRPr="0072248E" w:rsidRDefault="0072248E" w:rsidP="0072248E">
      <w:pPr>
        <w:shd w:val="clear" w:color="auto" w:fill="FFFFFF"/>
        <w:spacing w:before="100" w:beforeAutospacing="1" w:after="100" w:afterAutospacing="1" w:line="240" w:lineRule="auto"/>
        <w:outlineLvl w:val="2"/>
        <w:rPr>
          <w:rFonts w:ascii="Arial" w:eastAsia="Times New Roman" w:hAnsi="Arial" w:cs="Arial"/>
          <w:b/>
          <w:bCs/>
          <w:color w:val="518C91"/>
          <w:sz w:val="27"/>
          <w:szCs w:val="27"/>
          <w:lang w:val="en-PK" w:eastAsia="en-PK"/>
        </w:rPr>
      </w:pPr>
      <w:r w:rsidRPr="0072248E">
        <w:rPr>
          <w:rFonts w:ascii="Arial" w:eastAsia="Times New Roman" w:hAnsi="Arial" w:cs="Arial"/>
          <w:b/>
          <w:bCs/>
          <w:color w:val="518C91"/>
          <w:sz w:val="27"/>
          <w:szCs w:val="27"/>
          <w:lang w:val="en-PK" w:eastAsia="en-PK"/>
        </w:rPr>
        <w:t>Revoking a PGP Key with a </w:t>
      </w:r>
      <w:hyperlink r:id="rId152" w:history="1">
        <w:r w:rsidRPr="0072248E">
          <w:rPr>
            <w:rFonts w:ascii="Arial" w:eastAsia="Times New Roman" w:hAnsi="Arial" w:cs="Arial"/>
            <w:b/>
            <w:bCs/>
            <w:color w:val="518C91"/>
            <w:sz w:val="27"/>
            <w:szCs w:val="27"/>
            <w:u w:val="single"/>
            <w:lang w:val="en-PK" w:eastAsia="en-PK"/>
          </w:rPr>
          <w:t>Revocation Certificate</w:t>
        </w:r>
        <w:r w:rsidRPr="0072248E">
          <w:rPr>
            <w:rFonts w:ascii="Arial" w:eastAsia="Times New Roman" w:hAnsi="Arial" w:cs="Arial"/>
            <w:b/>
            <w:bCs/>
            <w:noProof/>
            <w:color w:val="518C91"/>
            <w:sz w:val="27"/>
            <w:szCs w:val="27"/>
            <w:lang w:val="en-PK" w:eastAsia="en-PK"/>
          </w:rPr>
          <w:drawing>
            <wp:inline distT="0" distB="0" distL="0" distR="0" wp14:anchorId="6CBB39E6" wp14:editId="65A91886">
              <wp:extent cx="152400" cy="152400"/>
              <wp:effectExtent l="0" t="0" r="0" b="0"/>
              <wp:docPr id="113" name="Picture 113">
                <a:hlinkClick xmlns:a="http://schemas.openxmlformats.org/drawingml/2006/main" r:id="rId8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87" tooltip="&quo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p w14:paraId="464D3872"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 xml:space="preserve">Like we mentioned before, you might have a good reason to disable the PGP key before it expires. Similarly, others might have good reasons to revoke an existing key. In the previous section you might have noticed </w:t>
      </w:r>
      <w:r w:rsidRPr="0072248E">
        <w:rPr>
          <w:rFonts w:ascii="Arial" w:eastAsia="Times New Roman" w:hAnsi="Arial" w:cs="Arial"/>
          <w:color w:val="000000"/>
          <w:sz w:val="27"/>
          <w:szCs w:val="27"/>
          <w:lang w:val="en-PK" w:eastAsia="en-PK"/>
        </w:rPr>
        <w:lastRenderedPageBreak/>
        <w:t>that Enigmail generates and imports a revocation certificate internally when you use the Enigmail Key Manager to revoke a key.</w:t>
      </w:r>
    </w:p>
    <w:p w14:paraId="1B7B3FD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 might get sent revocation certificates from friends as a notice that they want to revoke their key. Since you already have a revocation certificate, you will use the one you generated earlier to revoke your own key.</w:t>
      </w:r>
    </w:p>
    <w:p w14:paraId="624CC716"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231EC325" wp14:editId="6E311C95">
            <wp:extent cx="6037580" cy="2649220"/>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37580" cy="2649220"/>
                    </a:xfrm>
                    <a:prstGeom prst="rect">
                      <a:avLst/>
                    </a:prstGeom>
                    <a:noFill/>
                    <a:ln>
                      <a:noFill/>
                    </a:ln>
                  </pic:spPr>
                </pic:pic>
              </a:graphicData>
            </a:graphic>
          </wp:inline>
        </w:drawing>
      </w:r>
    </w:p>
    <w:p w14:paraId="367E88B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Start with the Enigmail Key Manager and </w:t>
      </w:r>
      <w:r w:rsidRPr="0072248E">
        <w:rPr>
          <w:rFonts w:ascii="Arial" w:eastAsia="Times New Roman" w:hAnsi="Arial" w:cs="Arial"/>
          <w:i/>
          <w:iCs/>
          <w:color w:val="000000"/>
          <w:sz w:val="27"/>
          <w:szCs w:val="27"/>
          <w:lang w:val="en-PK" w:eastAsia="en-PK"/>
        </w:rPr>
        <w:t>click the “File” menu and select “Import Keys from File.”</w:t>
      </w:r>
    </w:p>
    <w:p w14:paraId="2F5063C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6D227E88" wp14:editId="5F5D11BA">
            <wp:extent cx="7783830" cy="2848610"/>
            <wp:effectExtent l="0" t="0" r="762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783830" cy="2848610"/>
                    </a:xfrm>
                    <a:prstGeom prst="rect">
                      <a:avLst/>
                    </a:prstGeom>
                    <a:noFill/>
                    <a:ln>
                      <a:noFill/>
                    </a:ln>
                  </pic:spPr>
                </pic:pic>
              </a:graphicData>
            </a:graphic>
          </wp:inline>
        </w:drawing>
      </w:r>
    </w:p>
    <w:p w14:paraId="3A11583C"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A window will open up so you can select the revocation certificate. </w:t>
      </w:r>
      <w:r w:rsidRPr="0072248E">
        <w:rPr>
          <w:rFonts w:ascii="Arial" w:eastAsia="Times New Roman" w:hAnsi="Arial" w:cs="Arial"/>
          <w:i/>
          <w:iCs/>
          <w:color w:val="000000"/>
          <w:sz w:val="27"/>
          <w:szCs w:val="27"/>
          <w:lang w:val="en-PK" w:eastAsia="en-PK"/>
        </w:rPr>
        <w:t>Click on the file, and click the “Open” button.</w:t>
      </w:r>
    </w:p>
    <w:p w14:paraId="4672C87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drawing>
          <wp:inline distT="0" distB="0" distL="0" distR="0" wp14:anchorId="107E032F" wp14:editId="4D4CEA28">
            <wp:extent cx="5773420" cy="11137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73420" cy="1113790"/>
                    </a:xfrm>
                    <a:prstGeom prst="rect">
                      <a:avLst/>
                    </a:prstGeom>
                    <a:noFill/>
                    <a:ln>
                      <a:noFill/>
                    </a:ln>
                  </pic:spPr>
                </pic:pic>
              </a:graphicData>
            </a:graphic>
          </wp:inline>
        </w:drawing>
      </w:r>
    </w:p>
    <w:p w14:paraId="3C807E4D"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You'll get a notification that the certificate was imported successfully and that a key was revoked. </w:t>
      </w:r>
      <w:r w:rsidRPr="0072248E">
        <w:rPr>
          <w:rFonts w:ascii="Arial" w:eastAsia="Times New Roman" w:hAnsi="Arial" w:cs="Arial"/>
          <w:i/>
          <w:iCs/>
          <w:color w:val="000000"/>
          <w:sz w:val="27"/>
          <w:szCs w:val="27"/>
          <w:lang w:val="en-PK" w:eastAsia="en-PK"/>
        </w:rPr>
        <w:t>Click the “OK” button.</w:t>
      </w:r>
    </w:p>
    <w:p w14:paraId="287A355A"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noProof/>
          <w:color w:val="000000"/>
          <w:sz w:val="27"/>
          <w:szCs w:val="27"/>
          <w:lang w:val="en-PK" w:eastAsia="en-PK"/>
        </w:rPr>
        <w:lastRenderedPageBreak/>
        <w:drawing>
          <wp:inline distT="0" distB="0" distL="0" distR="0" wp14:anchorId="1ABFD055" wp14:editId="4BA81183">
            <wp:extent cx="6037580" cy="263779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37580" cy="2637790"/>
                    </a:xfrm>
                    <a:prstGeom prst="rect">
                      <a:avLst/>
                    </a:prstGeom>
                    <a:noFill/>
                    <a:ln>
                      <a:noFill/>
                    </a:ln>
                  </pic:spPr>
                </pic:pic>
              </a:graphicData>
            </a:graphic>
          </wp:inline>
        </w:drawing>
      </w:r>
    </w:p>
    <w:p w14:paraId="735D8E51"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When you go back to the Enigmail Key Management window you'll notice a change to your PGP key. It is now grayed out and italicized.</w:t>
      </w:r>
    </w:p>
    <w:p w14:paraId="6729A459" w14:textId="77777777" w:rsidR="0072248E" w:rsidRPr="0072248E" w:rsidRDefault="0072248E" w:rsidP="0072248E">
      <w:pPr>
        <w:shd w:val="clear" w:color="auto" w:fill="FFFFFF"/>
        <w:spacing w:before="100" w:beforeAutospacing="1" w:after="100" w:afterAutospacing="1" w:line="240" w:lineRule="auto"/>
        <w:rPr>
          <w:rFonts w:ascii="Arial" w:eastAsia="Times New Roman" w:hAnsi="Arial" w:cs="Arial"/>
          <w:color w:val="000000"/>
          <w:sz w:val="27"/>
          <w:szCs w:val="27"/>
          <w:lang w:val="en-PK" w:eastAsia="en-PK"/>
        </w:rPr>
      </w:pPr>
      <w:r w:rsidRPr="0072248E">
        <w:rPr>
          <w:rFonts w:ascii="Arial" w:eastAsia="Times New Roman" w:hAnsi="Arial" w:cs="Arial"/>
          <w:color w:val="000000"/>
          <w:sz w:val="27"/>
          <w:szCs w:val="27"/>
          <w:lang w:val="en-PK" w:eastAsia="en-PK"/>
        </w:rPr>
        <w:t>Now that you have all the proper tools, try sending your own PGP-encrypted email.</w:t>
      </w:r>
    </w:p>
    <w:p w14:paraId="363BB867" w14:textId="77777777" w:rsidR="00A06BD3" w:rsidRDefault="00A06BD3"/>
    <w:sectPr w:rsidR="00A06BD3" w:rsidSect="0072248E">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C0385"/>
    <w:multiLevelType w:val="multilevel"/>
    <w:tmpl w:val="6D049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6476C5"/>
    <w:multiLevelType w:val="multilevel"/>
    <w:tmpl w:val="51AE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754F5D"/>
    <w:multiLevelType w:val="multilevel"/>
    <w:tmpl w:val="DA5C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919"/>
    <w:rsid w:val="001D1919"/>
    <w:rsid w:val="0072248E"/>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F4AC98-6183-45DF-9FF2-4265EB91F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6623351">
      <w:bodyDiv w:val="1"/>
      <w:marLeft w:val="0"/>
      <w:marRight w:val="0"/>
      <w:marTop w:val="0"/>
      <w:marBottom w:val="0"/>
      <w:divBdr>
        <w:top w:val="none" w:sz="0" w:space="0" w:color="auto"/>
        <w:left w:val="none" w:sz="0" w:space="0" w:color="auto"/>
        <w:bottom w:val="none" w:sz="0" w:space="0" w:color="auto"/>
        <w:right w:val="none" w:sz="0" w:space="0" w:color="auto"/>
      </w:divBdr>
      <w:divsChild>
        <w:div w:id="2080319442">
          <w:marLeft w:val="0"/>
          <w:marRight w:val="0"/>
          <w:marTop w:val="0"/>
          <w:marBottom w:val="0"/>
          <w:divBdr>
            <w:top w:val="none" w:sz="0" w:space="0" w:color="auto"/>
            <w:left w:val="none" w:sz="0" w:space="0" w:color="auto"/>
            <w:bottom w:val="none" w:sz="0" w:space="0" w:color="auto"/>
            <w:right w:val="none" w:sz="0" w:space="0" w:color="auto"/>
          </w:divBdr>
          <w:divsChild>
            <w:div w:id="1218973847">
              <w:marLeft w:val="0"/>
              <w:marRight w:val="0"/>
              <w:marTop w:val="0"/>
              <w:marBottom w:val="0"/>
              <w:divBdr>
                <w:top w:val="none" w:sz="0" w:space="0" w:color="auto"/>
                <w:left w:val="none" w:sz="0" w:space="0" w:color="auto"/>
                <w:bottom w:val="none" w:sz="0" w:space="0" w:color="auto"/>
                <w:right w:val="none" w:sz="0" w:space="0" w:color="auto"/>
              </w:divBdr>
            </w:div>
            <w:div w:id="1722243181">
              <w:marLeft w:val="0"/>
              <w:marRight w:val="0"/>
              <w:marTop w:val="300"/>
              <w:marBottom w:val="450"/>
              <w:divBdr>
                <w:top w:val="none" w:sz="0" w:space="0" w:color="auto"/>
                <w:left w:val="none" w:sz="0" w:space="0" w:color="auto"/>
                <w:bottom w:val="none" w:sz="0" w:space="0" w:color="auto"/>
                <w:right w:val="none" w:sz="0" w:space="0" w:color="auto"/>
              </w:divBdr>
              <w:divsChild>
                <w:div w:id="8530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21017">
          <w:marLeft w:val="0"/>
          <w:marRight w:val="0"/>
          <w:marTop w:val="0"/>
          <w:marBottom w:val="0"/>
          <w:divBdr>
            <w:top w:val="none" w:sz="0" w:space="0" w:color="auto"/>
            <w:left w:val="none" w:sz="0" w:space="0" w:color="auto"/>
            <w:bottom w:val="none" w:sz="0" w:space="0" w:color="auto"/>
            <w:right w:val="none" w:sz="0" w:space="0" w:color="auto"/>
          </w:divBdr>
          <w:divsChild>
            <w:div w:id="1044214804">
              <w:marLeft w:val="0"/>
              <w:marRight w:val="0"/>
              <w:marTop w:val="0"/>
              <w:marBottom w:val="0"/>
              <w:divBdr>
                <w:top w:val="none" w:sz="0" w:space="0" w:color="auto"/>
                <w:left w:val="none" w:sz="0" w:space="0" w:color="auto"/>
                <w:bottom w:val="none" w:sz="0" w:space="0" w:color="auto"/>
                <w:right w:val="none" w:sz="0" w:space="0" w:color="auto"/>
              </w:divBdr>
            </w:div>
          </w:divsChild>
        </w:div>
        <w:div w:id="1339847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zilla.org/en-US/thunderbird/" TargetMode="External"/><Relationship Id="rId117" Type="http://schemas.openxmlformats.org/officeDocument/2006/relationships/hyperlink" Target="mailto:samir@samirnassar.com" TargetMode="External"/><Relationship Id="rId21" Type="http://schemas.openxmlformats.org/officeDocument/2006/relationships/hyperlink" Target="https://ssd.eff.org/en/module/how-use-pgp-windows"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26.png"/><Relationship Id="rId68" Type="http://schemas.openxmlformats.org/officeDocument/2006/relationships/hyperlink" Target="https://ssd.eff.org/en/module/how-use-pgp-windows" TargetMode="External"/><Relationship Id="rId84" Type="http://schemas.openxmlformats.org/officeDocument/2006/relationships/image" Target="media/image35.png"/><Relationship Id="rId89" Type="http://schemas.openxmlformats.org/officeDocument/2006/relationships/image" Target="media/image37.png"/><Relationship Id="rId112" Type="http://schemas.openxmlformats.org/officeDocument/2006/relationships/hyperlink" Target="https://ssd.eff.org/en/glossary/domain-name" TargetMode="External"/><Relationship Id="rId133" Type="http://schemas.openxmlformats.org/officeDocument/2006/relationships/image" Target="media/image65.png"/><Relationship Id="rId138" Type="http://schemas.openxmlformats.org/officeDocument/2006/relationships/image" Target="media/image68.png"/><Relationship Id="rId154" Type="http://schemas.openxmlformats.org/officeDocument/2006/relationships/fontTable" Target="fontTable.xml"/><Relationship Id="rId16" Type="http://schemas.openxmlformats.org/officeDocument/2006/relationships/hyperlink" Target="https://ssd.eff.org/en/module/animated-overview-using-password-managers-stay-safe-online" TargetMode="External"/><Relationship Id="rId107" Type="http://schemas.openxmlformats.org/officeDocument/2006/relationships/image" Target="media/image49.png"/><Relationship Id="rId11" Type="http://schemas.openxmlformats.org/officeDocument/2006/relationships/hyperlink" Target="https://ssd.eff.org/en/glossary/open-source-software"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mailto:username@gmail.com" TargetMode="External"/><Relationship Id="rId58" Type="http://schemas.openxmlformats.org/officeDocument/2006/relationships/image" Target="media/image23.png"/><Relationship Id="rId74" Type="http://schemas.openxmlformats.org/officeDocument/2006/relationships/image" Target="media/image32.png"/><Relationship Id="rId79" Type="http://schemas.openxmlformats.org/officeDocument/2006/relationships/hyperlink" Target="https://ssd.eff.org/en/glossary/key" TargetMode="External"/><Relationship Id="rId102" Type="http://schemas.openxmlformats.org/officeDocument/2006/relationships/hyperlink" Target="https://ssd.eff.org/en/glossary/key" TargetMode="External"/><Relationship Id="rId123" Type="http://schemas.openxmlformats.org/officeDocument/2006/relationships/hyperlink" Target="https://ssd.eff.org/en/glossary/add" TargetMode="External"/><Relationship Id="rId128" Type="http://schemas.openxmlformats.org/officeDocument/2006/relationships/image" Target="media/image61.png"/><Relationship Id="rId144" Type="http://schemas.openxmlformats.org/officeDocument/2006/relationships/image" Target="media/image71.png"/><Relationship Id="rId149" Type="http://schemas.openxmlformats.org/officeDocument/2006/relationships/hyperlink" Target="https://ssd.eff.org/en/glossary/password" TargetMode="External"/><Relationship Id="rId5" Type="http://schemas.openxmlformats.org/officeDocument/2006/relationships/hyperlink" Target="https://ssd.eff.org/en/glossary/add" TargetMode="External"/><Relationship Id="rId90" Type="http://schemas.openxmlformats.org/officeDocument/2006/relationships/hyperlink" Target="https://ssd.eff.org/en/glossary/passphrase" TargetMode="External"/><Relationship Id="rId95" Type="http://schemas.openxmlformats.org/officeDocument/2006/relationships/hyperlink" Target="https://ssd.eff.org/en/glossary/key" TargetMode="External"/><Relationship Id="rId22" Type="http://schemas.openxmlformats.org/officeDocument/2006/relationships/hyperlink" Target="https://gnupg.org/download/index.html" TargetMode="External"/><Relationship Id="rId27" Type="http://schemas.openxmlformats.org/officeDocument/2006/relationships/image" Target="media/image4.png"/><Relationship Id="rId43" Type="http://schemas.openxmlformats.org/officeDocument/2006/relationships/image" Target="media/image18.png"/><Relationship Id="rId48" Type="http://schemas.openxmlformats.org/officeDocument/2006/relationships/hyperlink" Target="https://ssd.eff.org/en/glossary/password" TargetMode="External"/><Relationship Id="rId64" Type="http://schemas.openxmlformats.org/officeDocument/2006/relationships/image" Target="media/image27.png"/><Relationship Id="rId69" Type="http://schemas.openxmlformats.org/officeDocument/2006/relationships/hyperlink" Target="https://efail.de/" TargetMode="External"/><Relationship Id="rId113" Type="http://schemas.openxmlformats.org/officeDocument/2006/relationships/hyperlink" Target="https://www.eff.org/about/staff" TargetMode="External"/><Relationship Id="rId118" Type="http://schemas.openxmlformats.org/officeDocument/2006/relationships/image" Target="media/image56.png"/><Relationship Id="rId134" Type="http://schemas.openxmlformats.org/officeDocument/2006/relationships/hyperlink" Target="https://ssd.eff.org/en/glossary/password" TargetMode="External"/><Relationship Id="rId139" Type="http://schemas.openxmlformats.org/officeDocument/2006/relationships/hyperlink" Target="https://ssd.eff.org/en/module/how-use-pgp-windows" TargetMode="External"/><Relationship Id="rId80" Type="http://schemas.openxmlformats.org/officeDocument/2006/relationships/hyperlink" Target="https://ssd.eff.org/en/module/introduction-public-key-cryptography-and-pgp" TargetMode="External"/><Relationship Id="rId85" Type="http://schemas.openxmlformats.org/officeDocument/2006/relationships/image" Target="media/image36.png"/><Relationship Id="rId150" Type="http://schemas.openxmlformats.org/officeDocument/2006/relationships/image" Target="media/image75.png"/><Relationship Id="rId155" Type="http://schemas.openxmlformats.org/officeDocument/2006/relationships/theme" Target="theme/theme1.xml"/><Relationship Id="rId12" Type="http://schemas.openxmlformats.org/officeDocument/2006/relationships/hyperlink" Target="https://www.gnupg.org/documentation/guides.html" TargetMode="External"/><Relationship Id="rId17" Type="http://schemas.openxmlformats.org/officeDocument/2006/relationships/hyperlink" Target="https://ssd.eff.org/en/glossary/pgp" TargetMode="External"/><Relationship Id="rId25" Type="http://schemas.openxmlformats.org/officeDocument/2006/relationships/hyperlink" Target="https://ssd.eff.org/en/module/how-use-pgp-windows" TargetMode="External"/><Relationship Id="rId33" Type="http://schemas.openxmlformats.org/officeDocument/2006/relationships/image" Target="media/image9.png"/><Relationship Id="rId38" Type="http://schemas.openxmlformats.org/officeDocument/2006/relationships/hyperlink" Target="https://ssd.eff.org/en/module/how-use-pgp-windows" TargetMode="External"/><Relationship Id="rId46" Type="http://schemas.openxmlformats.org/officeDocument/2006/relationships/image" Target="media/image20.png"/><Relationship Id="rId59" Type="http://schemas.openxmlformats.org/officeDocument/2006/relationships/hyperlink" Target="https://ssd.eff.org/en/module/how-use-pgp-windows" TargetMode="External"/><Relationship Id="rId67" Type="http://schemas.openxmlformats.org/officeDocument/2006/relationships/image" Target="media/image30.png"/><Relationship Id="rId103" Type="http://schemas.openxmlformats.org/officeDocument/2006/relationships/image" Target="media/image45.png"/><Relationship Id="rId108" Type="http://schemas.openxmlformats.org/officeDocument/2006/relationships/image" Target="media/image50.png"/><Relationship Id="rId116" Type="http://schemas.openxmlformats.org/officeDocument/2006/relationships/image" Target="media/image55.png"/><Relationship Id="rId124" Type="http://schemas.openxmlformats.org/officeDocument/2006/relationships/hyperlink" Target="https://ssd.eff.org/en/glossary/decrypt" TargetMode="External"/><Relationship Id="rId129" Type="http://schemas.openxmlformats.org/officeDocument/2006/relationships/image" Target="media/image62.png"/><Relationship Id="rId137" Type="http://schemas.openxmlformats.org/officeDocument/2006/relationships/image" Target="media/image67.png"/><Relationship Id="rId20" Type="http://schemas.openxmlformats.org/officeDocument/2006/relationships/hyperlink" Target="https://ssd.eff.org/en/glossary/decrypt" TargetMode="External"/><Relationship Id="rId41" Type="http://schemas.openxmlformats.org/officeDocument/2006/relationships/image" Target="media/image16.png"/><Relationship Id="rId54" Type="http://schemas.openxmlformats.org/officeDocument/2006/relationships/hyperlink" Target="mailto:username@your_domain.com" TargetMode="External"/><Relationship Id="rId62" Type="http://schemas.openxmlformats.org/officeDocument/2006/relationships/image" Target="media/image25.png"/><Relationship Id="rId70" Type="http://schemas.openxmlformats.org/officeDocument/2006/relationships/hyperlink" Target="https://ssd.eff.org/en/glossary/pgp" TargetMode="External"/><Relationship Id="rId75" Type="http://schemas.openxmlformats.org/officeDocument/2006/relationships/image" Target="media/image33.png"/><Relationship Id="rId83" Type="http://schemas.openxmlformats.org/officeDocument/2006/relationships/hyperlink" Target="https://ssd.eff.org/en/module/creating-strong-passwords" TargetMode="External"/><Relationship Id="rId88" Type="http://schemas.openxmlformats.org/officeDocument/2006/relationships/hyperlink" Target="https://ssd.eff.org/en/glossary/decrypt" TargetMode="External"/><Relationship Id="rId91" Type="http://schemas.openxmlformats.org/officeDocument/2006/relationships/image" Target="media/image38.png"/><Relationship Id="rId96" Type="http://schemas.openxmlformats.org/officeDocument/2006/relationships/hyperlink" Target="https://ssd.eff.org/en/glossary/fingerprint" TargetMode="External"/><Relationship Id="rId111" Type="http://schemas.openxmlformats.org/officeDocument/2006/relationships/image" Target="media/image53.png"/><Relationship Id="rId132" Type="http://schemas.openxmlformats.org/officeDocument/2006/relationships/hyperlink" Target="https://ssd.eff.org/en/module/how-use-pgp-windows" TargetMode="External"/><Relationship Id="rId140" Type="http://schemas.openxmlformats.org/officeDocument/2006/relationships/image" Target="media/image69.png"/><Relationship Id="rId145" Type="http://schemas.openxmlformats.org/officeDocument/2006/relationships/hyperlink" Target="https://ssd.eff.org/en/module/how-use-pgp-windows" TargetMode="External"/><Relationship Id="rId15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ssd.eff.org/en/module/animated-overview-how-make-super-secure-password-using-dice"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hyperlink" Target="https://support.google.com/mail/answer/185833?hl=en&amp;rd=1" TargetMode="External"/><Relationship Id="rId106" Type="http://schemas.openxmlformats.org/officeDocument/2006/relationships/image" Target="media/image48.png"/><Relationship Id="rId114" Type="http://schemas.openxmlformats.org/officeDocument/2006/relationships/hyperlink" Target="https://www.eff.org/files/pubkeydanny.txt" TargetMode="External"/><Relationship Id="rId119" Type="http://schemas.openxmlformats.org/officeDocument/2006/relationships/image" Target="media/image57.png"/><Relationship Id="rId127" Type="http://schemas.openxmlformats.org/officeDocument/2006/relationships/image" Target="media/image60.png"/><Relationship Id="rId10" Type="http://schemas.openxmlformats.org/officeDocument/2006/relationships/hyperlink" Target="https://www.mozilla.org/en-US/thunderbird/" TargetMode="External"/><Relationship Id="rId31" Type="http://schemas.openxmlformats.org/officeDocument/2006/relationships/image" Target="media/image7.png"/><Relationship Id="rId44" Type="http://schemas.openxmlformats.org/officeDocument/2006/relationships/hyperlink" Target="https://ssd.eff.org/en/module/how-use-pgp-windows" TargetMode="External"/><Relationship Id="rId52" Type="http://schemas.openxmlformats.org/officeDocument/2006/relationships/hyperlink" Target="mailto:username@your_domain.com" TargetMode="External"/><Relationship Id="rId60" Type="http://schemas.openxmlformats.org/officeDocument/2006/relationships/hyperlink" Target="https://ssd.eff.org/en/glossary/add" TargetMode="External"/><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s://ssd.eff.org/en/module/assessing-your-risks" TargetMode="External"/><Relationship Id="rId81" Type="http://schemas.openxmlformats.org/officeDocument/2006/relationships/hyperlink" Target="https://ssd.eff.org/en/module/how-use-pgp-windows" TargetMode="External"/><Relationship Id="rId86" Type="http://schemas.openxmlformats.org/officeDocument/2006/relationships/hyperlink" Target="https://ssd.eff.org/en/glossary/pgp" TargetMode="External"/><Relationship Id="rId94" Type="http://schemas.openxmlformats.org/officeDocument/2006/relationships/hyperlink" Target="https://ssd.eff.org/en/module/how-use-pgp-windows" TargetMode="External"/><Relationship Id="rId99" Type="http://schemas.openxmlformats.org/officeDocument/2006/relationships/image" Target="media/image43.png"/><Relationship Id="rId101" Type="http://schemas.openxmlformats.org/officeDocument/2006/relationships/hyperlink" Target="https://ssd.eff.org/en/module/how-use-pgp-windows" TargetMode="External"/><Relationship Id="rId122" Type="http://schemas.openxmlformats.org/officeDocument/2006/relationships/hyperlink" Target="https://ssd.eff.org/en/glossary/encrypt" TargetMode="External"/><Relationship Id="rId130" Type="http://schemas.openxmlformats.org/officeDocument/2006/relationships/image" Target="media/image63.png"/><Relationship Id="rId135" Type="http://schemas.openxmlformats.org/officeDocument/2006/relationships/image" Target="media/image66.png"/><Relationship Id="rId143" Type="http://schemas.openxmlformats.org/officeDocument/2006/relationships/hyperlink" Target="https://ssd.eff.org/en/glossary/key" TargetMode="External"/><Relationship Id="rId148" Type="http://schemas.openxmlformats.org/officeDocument/2006/relationships/image" Target="media/image74.png"/><Relationship Id="rId15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s://gnupg.org/" TargetMode="External"/><Relationship Id="rId13" Type="http://schemas.openxmlformats.org/officeDocument/2006/relationships/hyperlink" Target="https://ssd.eff.org/en/module/introduction-public-key-cryptography-and-pgp" TargetMode="External"/><Relationship Id="rId18" Type="http://schemas.openxmlformats.org/officeDocument/2006/relationships/hyperlink" Target="https://ssd.eff.org/en/glossary/pgp" TargetMode="External"/><Relationship Id="rId39" Type="http://schemas.openxmlformats.org/officeDocument/2006/relationships/image" Target="media/image14.png"/><Relationship Id="rId109" Type="http://schemas.openxmlformats.org/officeDocument/2006/relationships/image" Target="media/image51.png"/><Relationship Id="rId34" Type="http://schemas.openxmlformats.org/officeDocument/2006/relationships/image" Target="media/image10.png"/><Relationship Id="rId50" Type="http://schemas.openxmlformats.org/officeDocument/2006/relationships/hyperlink" Target="https://ssd.eff.org/en/glossary/pseudonym" TargetMode="External"/><Relationship Id="rId55" Type="http://schemas.openxmlformats.org/officeDocument/2006/relationships/hyperlink" Target="https://ssd.eff.org/en/glossary/two-factor-authentication" TargetMode="External"/><Relationship Id="rId76" Type="http://schemas.openxmlformats.org/officeDocument/2006/relationships/hyperlink" Target="https://twitter.com/micahflee/status/998984671995166721" TargetMode="External"/><Relationship Id="rId97" Type="http://schemas.openxmlformats.org/officeDocument/2006/relationships/image" Target="media/image41.png"/><Relationship Id="rId104" Type="http://schemas.openxmlformats.org/officeDocument/2006/relationships/image" Target="media/image46.png"/><Relationship Id="rId120" Type="http://schemas.openxmlformats.org/officeDocument/2006/relationships/image" Target="media/image58.png"/><Relationship Id="rId125" Type="http://schemas.openxmlformats.org/officeDocument/2006/relationships/hyperlink" Target="https://ssd.eff.org/en/glossary/key" TargetMode="External"/><Relationship Id="rId141" Type="http://schemas.openxmlformats.org/officeDocument/2006/relationships/image" Target="media/image70.png"/><Relationship Id="rId146" Type="http://schemas.openxmlformats.org/officeDocument/2006/relationships/image" Target="media/image72.png"/><Relationship Id="rId7" Type="http://schemas.openxmlformats.org/officeDocument/2006/relationships/hyperlink" Target="https://ssd.eff.org/en/glossary/encrypt" TargetMode="External"/><Relationship Id="rId71" Type="http://schemas.openxmlformats.org/officeDocument/2006/relationships/hyperlink" Target="https://sourceforge.net/p/enigmail/forum/announce/thread/5772757e/" TargetMode="Externa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s://ssd.eff.org/en/module/how-use-pgp-windows" TargetMode="External"/><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image" Target="media/image19.png"/><Relationship Id="rId66" Type="http://schemas.openxmlformats.org/officeDocument/2006/relationships/image" Target="media/image29.png"/><Relationship Id="rId87" Type="http://schemas.openxmlformats.org/officeDocument/2006/relationships/hyperlink" Target="https://ssd.eff.org/en/glossary/revocation-certificate" TargetMode="External"/><Relationship Id="rId110" Type="http://schemas.openxmlformats.org/officeDocument/2006/relationships/image" Target="media/image52.png"/><Relationship Id="rId115" Type="http://schemas.openxmlformats.org/officeDocument/2006/relationships/image" Target="media/image54.png"/><Relationship Id="rId131" Type="http://schemas.openxmlformats.org/officeDocument/2006/relationships/image" Target="media/image64.png"/><Relationship Id="rId136" Type="http://schemas.openxmlformats.org/officeDocument/2006/relationships/hyperlink" Target="https://ssd.eff.org/en/module/how-use-pgp-windows" TargetMode="External"/><Relationship Id="rId61" Type="http://schemas.openxmlformats.org/officeDocument/2006/relationships/image" Target="media/image24.png"/><Relationship Id="rId82" Type="http://schemas.openxmlformats.org/officeDocument/2006/relationships/image" Target="media/image34.png"/><Relationship Id="rId152" Type="http://schemas.openxmlformats.org/officeDocument/2006/relationships/hyperlink" Target="https://ssd.eff.org/en/glossary/revocation-certificate" TargetMode="External"/><Relationship Id="rId19" Type="http://schemas.openxmlformats.org/officeDocument/2006/relationships/hyperlink" Target="https://ssd.eff.org/en/glossary/key" TargetMode="External"/><Relationship Id="rId14" Type="http://schemas.openxmlformats.org/officeDocument/2006/relationships/hyperlink" Target="https://ssd.eff.org/en/module/creating-strong-passwords"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ssd.eff.org/en/glossary/threat-model" TargetMode="External"/><Relationship Id="rId77" Type="http://schemas.openxmlformats.org/officeDocument/2006/relationships/hyperlink" Target="https://ssd.eff.org/en/glossary/risk-assessment" TargetMode="External"/><Relationship Id="rId100" Type="http://schemas.openxmlformats.org/officeDocument/2006/relationships/image" Target="media/image44.png"/><Relationship Id="rId105" Type="http://schemas.openxmlformats.org/officeDocument/2006/relationships/image" Target="media/image47.png"/><Relationship Id="rId126" Type="http://schemas.openxmlformats.org/officeDocument/2006/relationships/image" Target="media/image59.png"/><Relationship Id="rId147" Type="http://schemas.openxmlformats.org/officeDocument/2006/relationships/image" Target="media/image73.png"/><Relationship Id="rId8" Type="http://schemas.openxmlformats.org/officeDocument/2006/relationships/hyperlink" Target="https://www.enigmail.net/index.php/en/" TargetMode="External"/><Relationship Id="rId51" Type="http://schemas.openxmlformats.org/officeDocument/2006/relationships/hyperlink" Target="mailto:username@gmail.com" TargetMode="External"/><Relationship Id="rId72" Type="http://schemas.openxmlformats.org/officeDocument/2006/relationships/hyperlink" Target="https://twitter.com/hanno/status/997138771194859521" TargetMode="External"/><Relationship Id="rId93" Type="http://schemas.openxmlformats.org/officeDocument/2006/relationships/image" Target="media/image40.png"/><Relationship Id="rId98" Type="http://schemas.openxmlformats.org/officeDocument/2006/relationships/image" Target="media/image42.png"/><Relationship Id="rId121" Type="http://schemas.openxmlformats.org/officeDocument/2006/relationships/hyperlink" Target="https://ssd.eff.org/en/module/how-use-pgp-windows" TargetMode="External"/><Relationship Id="rId142" Type="http://schemas.openxmlformats.org/officeDocument/2006/relationships/hyperlink" Target="https://ssd.eff.org/en/glossary/passwor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4493</Words>
  <Characters>25613</Characters>
  <Application>Microsoft Office Word</Application>
  <DocSecurity>0</DocSecurity>
  <Lines>213</Lines>
  <Paragraphs>60</Paragraphs>
  <ScaleCrop>false</ScaleCrop>
  <Company/>
  <LinksUpToDate>false</LinksUpToDate>
  <CharactersWithSpaces>30046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2020-10-05T00:20:00Z</dcterms:created>
  <dcterms:modified xsi:type="dcterms:W3CDTF">2020-10-05T00:21:00Z</dcterms:modified>
</cp:coreProperties>
</file>