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22CB" w14:textId="77777777" w:rsidR="00E1574F" w:rsidRPr="00E1574F" w:rsidRDefault="00E1574F" w:rsidP="00E1574F">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E1574F">
        <w:rPr>
          <w:rFonts w:ascii="Verdana" w:eastAsia="Times New Roman" w:hAnsi="Verdana" w:cs="Times New Roman"/>
          <w:b/>
          <w:bCs/>
          <w:color w:val="000000"/>
          <w:kern w:val="0"/>
          <w:sz w:val="28"/>
          <w:szCs w:val="28"/>
          <w:lang w:val="en-PK" w:eastAsia="en-PK"/>
          <w14:ligatures w14:val="none"/>
        </w:rPr>
        <w:t>File Structure</w:t>
      </w:r>
    </w:p>
    <w:p w14:paraId="412C830A"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The files on a smart card are organized in a tree structure. The topmost file is the Master File (MF). The MF has one or more Application Definition Files (ADF). Inside of an ADF are Applicaton Elementary Files (AEF) that contain data.</w:t>
      </w:r>
      <w:r w:rsidRPr="00E1574F">
        <w:rPr>
          <w:rFonts w:ascii="Verdana" w:eastAsia="Times New Roman" w:hAnsi="Verdana" w:cs="Times New Roman"/>
          <w:color w:val="000000"/>
          <w:kern w:val="0"/>
          <w:sz w:val="20"/>
          <w:szCs w:val="20"/>
          <w:lang w:val="en-PK" w:eastAsia="en-PK"/>
          <w14:ligatures w14:val="none"/>
        </w:rPr>
        <w:br/>
        <w:t>You can quickly select an ADF with the Application Identifier (AID). Within an ADF you can select AEFs with the Short File Identifier (SFI).</w:t>
      </w:r>
    </w:p>
    <w:p w14:paraId="63ABE06F" w14:textId="77777777" w:rsidR="00E1574F" w:rsidRPr="00E1574F" w:rsidRDefault="00E1574F" w:rsidP="00E1574F">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E1574F">
        <w:rPr>
          <w:rFonts w:ascii="Verdana" w:eastAsia="Times New Roman" w:hAnsi="Verdana" w:cs="Times New Roman"/>
          <w:b/>
          <w:bCs/>
          <w:color w:val="000000"/>
          <w:kern w:val="0"/>
          <w:sz w:val="28"/>
          <w:szCs w:val="28"/>
          <w:lang w:val="en-PK" w:eastAsia="en-PK"/>
          <w14:ligatures w14:val="none"/>
        </w:rPr>
        <w:t>APDU - Application Protocol Data Unit</w:t>
      </w:r>
    </w:p>
    <w:p w14:paraId="53CDFF4E"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After the reset, the communication between terminal and card works with APDUs.</w:t>
      </w:r>
    </w:p>
    <w:p w14:paraId="20C82C47" w14:textId="77777777" w:rsidR="00E1574F" w:rsidRPr="00E1574F" w:rsidRDefault="00E1574F" w:rsidP="00E1574F">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E1574F">
        <w:rPr>
          <w:rFonts w:ascii="Verdana" w:eastAsia="Times New Roman" w:hAnsi="Verdana" w:cs="Times New Roman"/>
          <w:b/>
          <w:bCs/>
          <w:color w:val="000000"/>
          <w:kern w:val="0"/>
          <w:sz w:val="24"/>
          <w:szCs w:val="24"/>
          <w:lang w:val="en-PK" w:eastAsia="en-PK"/>
          <w14:ligatures w14:val="none"/>
        </w:rPr>
        <w:t>Command APDU</w:t>
      </w:r>
    </w:p>
    <w:p w14:paraId="3A576A92"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The terminal sends a command APDU to the card. This command has a mandatory header and an optional body.</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1834"/>
        <w:gridCol w:w="1475"/>
        <w:gridCol w:w="1025"/>
        <w:gridCol w:w="1025"/>
        <w:gridCol w:w="1025"/>
        <w:gridCol w:w="1791"/>
        <w:gridCol w:w="1025"/>
      </w:tblGrid>
      <w:tr w:rsidR="00E1574F" w:rsidRPr="00E1574F" w14:paraId="2256EFD6" w14:textId="77777777" w:rsidTr="00E1574F">
        <w:trPr>
          <w:tblHeader/>
        </w:trPr>
        <w:tc>
          <w:tcPr>
            <w:tcW w:w="0" w:type="auto"/>
            <w:tcBorders>
              <w:top w:val="single" w:sz="6" w:space="0" w:color="D8D8D8"/>
              <w:left w:val="single" w:sz="6" w:space="0" w:color="D8D8D8"/>
              <w:bottom w:val="single" w:sz="6" w:space="0" w:color="D8D8D8"/>
              <w:right w:val="single" w:sz="6" w:space="0" w:color="D8D8D8"/>
            </w:tcBorders>
            <w:vAlign w:val="center"/>
            <w:hideMark/>
          </w:tcPr>
          <w:p w14:paraId="46A04785"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CLA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DE4830D"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INS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2843303"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P1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4A5B0C9"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P2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37BFFCA"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Lc</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710AA19"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Data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55A4005"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Le</w:t>
            </w:r>
          </w:p>
        </w:tc>
      </w:tr>
      <w:tr w:rsidR="00E1574F" w:rsidRPr="00E1574F" w14:paraId="5FE5E1F0" w14:textId="77777777" w:rsidTr="00E1574F">
        <w:tc>
          <w:tcPr>
            <w:tcW w:w="0" w:type="auto"/>
            <w:gridSpan w:val="4"/>
            <w:tcBorders>
              <w:top w:val="single" w:sz="6" w:space="0" w:color="D8D8D8"/>
              <w:left w:val="single" w:sz="6" w:space="0" w:color="D8D8D8"/>
              <w:bottom w:val="single" w:sz="6" w:space="0" w:color="D8D8D8"/>
              <w:right w:val="single" w:sz="6" w:space="0" w:color="D8D8D8"/>
            </w:tcBorders>
            <w:vAlign w:val="center"/>
            <w:hideMark/>
          </w:tcPr>
          <w:p w14:paraId="7C3BAD7F"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kern w:val="0"/>
                <w:sz w:val="20"/>
                <w:szCs w:val="20"/>
                <w:lang w:val="en-PK" w:eastAsia="en-PK"/>
                <w14:ligatures w14:val="none"/>
              </w:rPr>
              <w:t>Header</w:t>
            </w:r>
          </w:p>
        </w:tc>
        <w:tc>
          <w:tcPr>
            <w:tcW w:w="0" w:type="auto"/>
            <w:gridSpan w:val="3"/>
            <w:tcBorders>
              <w:top w:val="single" w:sz="6" w:space="0" w:color="D8D8D8"/>
              <w:left w:val="single" w:sz="6" w:space="0" w:color="D8D8D8"/>
              <w:bottom w:val="single" w:sz="6" w:space="0" w:color="D8D8D8"/>
              <w:right w:val="single" w:sz="6" w:space="0" w:color="D8D8D8"/>
            </w:tcBorders>
            <w:vAlign w:val="center"/>
            <w:hideMark/>
          </w:tcPr>
          <w:p w14:paraId="187BC94A"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kern w:val="0"/>
                <w:sz w:val="20"/>
                <w:szCs w:val="20"/>
                <w:lang w:val="en-PK" w:eastAsia="en-PK"/>
                <w14:ligatures w14:val="none"/>
              </w:rPr>
              <w:t>Trailer</w:t>
            </w:r>
          </w:p>
        </w:tc>
      </w:tr>
    </w:tbl>
    <w:p w14:paraId="1119AE06" w14:textId="77777777" w:rsidR="00E1574F" w:rsidRPr="00E1574F" w:rsidRDefault="00E1574F" w:rsidP="00E1574F">
      <w:pPr>
        <w:spacing w:after="0" w:line="240" w:lineRule="auto"/>
        <w:rPr>
          <w:rFonts w:ascii="Times New Roman" w:eastAsia="Times New Roman" w:hAnsi="Times New Roman" w:cs="Times New Roman"/>
          <w:vanish/>
          <w:kern w:val="0"/>
          <w:sz w:val="24"/>
          <w:szCs w:val="24"/>
          <w:lang w:val="en-PK" w:eastAsia="en-PK"/>
          <w14:ligatures w14:val="none"/>
        </w:rPr>
      </w:pPr>
    </w:p>
    <w:tbl>
      <w:tblPr>
        <w:tblW w:w="9200" w:type="dxa"/>
        <w:tblBorders>
          <w:top w:val="single" w:sz="6" w:space="0" w:color="D8D8D8"/>
          <w:left w:val="single" w:sz="6" w:space="0" w:color="D8D8D8"/>
          <w:bottom w:val="single" w:sz="6" w:space="0" w:color="D8D8D8"/>
          <w:right w:val="single" w:sz="6" w:space="0" w:color="D8D8D8"/>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8522"/>
      </w:tblGrid>
      <w:tr w:rsidR="00E1574F" w:rsidRPr="00E1574F" w14:paraId="06B14052"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135DCFF" w14:textId="77777777" w:rsidR="00E1574F" w:rsidRPr="00E1574F" w:rsidRDefault="00E1574F" w:rsidP="00E1574F">
            <w:pPr>
              <w:spacing w:after="0" w:line="240" w:lineRule="auto"/>
              <w:rPr>
                <w:rFonts w:ascii="Verdana" w:eastAsia="Times New Roman" w:hAnsi="Verdana" w:cs="Times New Roman"/>
                <w:b/>
                <w:bCs/>
                <w:kern w:val="0"/>
                <w:sz w:val="24"/>
                <w:szCs w:val="24"/>
                <w:lang w:val="en-PK" w:eastAsia="en-PK"/>
                <w14:ligatures w14:val="none"/>
              </w:rPr>
            </w:pPr>
            <w:r w:rsidRPr="00E1574F">
              <w:rPr>
                <w:rFonts w:ascii="Verdana" w:eastAsia="Times New Roman" w:hAnsi="Verdana" w:cs="Times New Roman"/>
                <w:b/>
                <w:bCs/>
                <w:kern w:val="0"/>
                <w:sz w:val="24"/>
                <w:szCs w:val="24"/>
                <w:lang w:val="en-PK" w:eastAsia="en-PK"/>
                <w14:ligatures w14:val="none"/>
              </w:rPr>
              <w:t>Field</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A6BDAAF" w14:textId="77777777" w:rsidR="00E1574F" w:rsidRPr="00E1574F" w:rsidRDefault="00E1574F" w:rsidP="00E1574F">
            <w:pPr>
              <w:spacing w:after="0" w:line="240" w:lineRule="auto"/>
              <w:rPr>
                <w:rFonts w:ascii="Verdana" w:eastAsia="Times New Roman" w:hAnsi="Verdana" w:cs="Times New Roman"/>
                <w:b/>
                <w:bCs/>
                <w:kern w:val="0"/>
                <w:sz w:val="24"/>
                <w:szCs w:val="24"/>
                <w:lang w:val="en-PK" w:eastAsia="en-PK"/>
                <w14:ligatures w14:val="none"/>
              </w:rPr>
            </w:pPr>
            <w:r w:rsidRPr="00E1574F">
              <w:rPr>
                <w:rFonts w:ascii="Verdana" w:eastAsia="Times New Roman" w:hAnsi="Verdana" w:cs="Times New Roman"/>
                <w:b/>
                <w:bCs/>
                <w:kern w:val="0"/>
                <w:sz w:val="24"/>
                <w:szCs w:val="24"/>
                <w:lang w:val="en-PK" w:eastAsia="en-PK"/>
                <w14:ligatures w14:val="none"/>
              </w:rPr>
              <w:t>Description</w:t>
            </w:r>
          </w:p>
        </w:tc>
      </w:tr>
      <w:tr w:rsidR="00E1574F" w:rsidRPr="00E1574F" w14:paraId="43F718E2"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58FD4DF9"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CLA</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08A52E8A"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Class byte</w:t>
            </w:r>
            <w:r w:rsidRPr="00E1574F">
              <w:rPr>
                <w:rFonts w:ascii="Verdana" w:eastAsia="Times New Roman" w:hAnsi="Verdana" w:cs="Times New Roman"/>
                <w:kern w:val="0"/>
                <w:sz w:val="20"/>
                <w:szCs w:val="20"/>
                <w:lang w:val="en-PK" w:eastAsia="en-PK"/>
                <w14:ligatures w14:val="none"/>
              </w:rPr>
              <w:br/>
              <w:t>0x00</w:t>
            </w:r>
          </w:p>
        </w:tc>
      </w:tr>
      <w:tr w:rsidR="00E1574F" w:rsidRPr="00E1574F" w14:paraId="3217E53F"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9826B24"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INS</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B554A81"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Instruction byte</w:t>
            </w:r>
            <w:r w:rsidRPr="00E1574F">
              <w:rPr>
                <w:rFonts w:ascii="Verdana" w:eastAsia="Times New Roman" w:hAnsi="Verdana" w:cs="Times New Roman"/>
                <w:kern w:val="0"/>
                <w:sz w:val="20"/>
                <w:szCs w:val="20"/>
                <w:lang w:val="en-PK" w:eastAsia="en-PK"/>
                <w14:ligatures w14:val="none"/>
              </w:rPr>
              <w:br/>
              <w:t>0xA4:Select Command</w:t>
            </w:r>
            <w:r w:rsidRPr="00E1574F">
              <w:rPr>
                <w:rFonts w:ascii="Verdana" w:eastAsia="Times New Roman" w:hAnsi="Verdana" w:cs="Times New Roman"/>
                <w:kern w:val="0"/>
                <w:sz w:val="20"/>
                <w:szCs w:val="20"/>
                <w:lang w:val="en-PK" w:eastAsia="en-PK"/>
                <w14:ligatures w14:val="none"/>
              </w:rPr>
              <w:br/>
              <w:t>0xB2:Read Record Command</w:t>
            </w:r>
          </w:p>
        </w:tc>
      </w:tr>
      <w:tr w:rsidR="00E1574F" w:rsidRPr="00E1574F" w14:paraId="59287983"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59C26612"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P1</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1D2A59F"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Parameter 1 byte</w:t>
            </w:r>
            <w:r w:rsidRPr="00E1574F">
              <w:rPr>
                <w:rFonts w:ascii="Verdana" w:eastAsia="Times New Roman" w:hAnsi="Verdana" w:cs="Times New Roman"/>
                <w:kern w:val="0"/>
                <w:sz w:val="20"/>
                <w:szCs w:val="20"/>
                <w:lang w:val="en-PK" w:eastAsia="en-PK"/>
                <w14:ligatures w14:val="none"/>
              </w:rPr>
              <w:br/>
              <w:t>The value and meaning depends on the instruction code (INS).</w:t>
            </w:r>
          </w:p>
        </w:tc>
      </w:tr>
      <w:tr w:rsidR="00E1574F" w:rsidRPr="00E1574F" w14:paraId="603F903D"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00CA6BA3"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P2</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09005E8"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Parameter 2 byte</w:t>
            </w:r>
            <w:r w:rsidRPr="00E1574F">
              <w:rPr>
                <w:rFonts w:ascii="Verdana" w:eastAsia="Times New Roman" w:hAnsi="Verdana" w:cs="Times New Roman"/>
                <w:kern w:val="0"/>
                <w:sz w:val="20"/>
                <w:szCs w:val="20"/>
                <w:lang w:val="en-PK" w:eastAsia="en-PK"/>
                <w14:ligatures w14:val="none"/>
              </w:rPr>
              <w:br/>
              <w:t>The value and meaning depends on the instruction code (INS).</w:t>
            </w:r>
          </w:p>
        </w:tc>
      </w:tr>
      <w:tr w:rsidR="00E1574F" w:rsidRPr="00E1574F" w14:paraId="472C35E2"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018D5C64"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Lc</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71E0ED8"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Number of data bytes send to the card.</w:t>
            </w:r>
            <w:r w:rsidRPr="00E1574F">
              <w:rPr>
                <w:rFonts w:ascii="Verdana" w:eastAsia="Times New Roman" w:hAnsi="Verdana" w:cs="Times New Roman"/>
                <w:kern w:val="0"/>
                <w:sz w:val="20"/>
                <w:szCs w:val="20"/>
                <w:lang w:val="en-PK" w:eastAsia="en-PK"/>
                <w14:ligatures w14:val="none"/>
              </w:rPr>
              <w:br/>
              <w:t>With the Smart Card Shell the value of Lc will be calculated automatically. You don't have to specify this parameter.</w:t>
            </w:r>
          </w:p>
        </w:tc>
      </w:tr>
      <w:tr w:rsidR="00E1574F" w:rsidRPr="00E1574F" w14:paraId="025E6754"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061BF409"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Data</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96DBFA7"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Data byte</w:t>
            </w:r>
          </w:p>
        </w:tc>
      </w:tr>
      <w:tr w:rsidR="00E1574F" w:rsidRPr="00E1574F" w14:paraId="59AC5F07"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AAEA627"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Le</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9291F8F"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Number of data bytes expected in the response. If Le is 0x00, at maximum 256 bytes are expected.</w:t>
            </w:r>
          </w:p>
        </w:tc>
      </w:tr>
    </w:tbl>
    <w:p w14:paraId="44C68495" w14:textId="77777777" w:rsidR="00E1574F" w:rsidRPr="00E1574F" w:rsidRDefault="00E1574F" w:rsidP="00E1574F">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E1574F">
        <w:rPr>
          <w:rFonts w:ascii="Verdana" w:eastAsia="Times New Roman" w:hAnsi="Verdana" w:cs="Times New Roman"/>
          <w:b/>
          <w:bCs/>
          <w:color w:val="000000"/>
          <w:kern w:val="0"/>
          <w:sz w:val="24"/>
          <w:szCs w:val="24"/>
          <w:lang w:val="en-PK" w:eastAsia="en-PK"/>
          <w14:ligatures w14:val="none"/>
        </w:rPr>
        <w:t>Response APDU</w:t>
      </w:r>
    </w:p>
    <w:p w14:paraId="0ED91755"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The card will execute the command and send a response APDU back to the terminal. The response APDU has an optional body consisting of data and a mandatory trailer with two status bytes "SW1" and "SW2". SW1 and SW2 combined are the status word (SW). If the status word has the value 0x9000 (SW1 = 0x90, SW2=0x00), the command was successfully executed by the card.</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2948"/>
        <w:gridCol w:w="3126"/>
        <w:gridCol w:w="3126"/>
      </w:tblGrid>
      <w:tr w:rsidR="00E1574F" w:rsidRPr="00E1574F" w14:paraId="6A0C5BC4" w14:textId="77777777" w:rsidTr="00E1574F">
        <w:trPr>
          <w:tblHeader/>
        </w:trPr>
        <w:tc>
          <w:tcPr>
            <w:tcW w:w="0" w:type="auto"/>
            <w:tcBorders>
              <w:top w:val="single" w:sz="6" w:space="0" w:color="D8D8D8"/>
              <w:left w:val="single" w:sz="6" w:space="0" w:color="D8D8D8"/>
              <w:bottom w:val="single" w:sz="6" w:space="0" w:color="D8D8D8"/>
              <w:right w:val="single" w:sz="6" w:space="0" w:color="D8D8D8"/>
            </w:tcBorders>
            <w:vAlign w:val="center"/>
            <w:hideMark/>
          </w:tcPr>
          <w:p w14:paraId="3960CB21"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lastRenderedPageBreak/>
              <w:t>Data</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15D941E"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SW 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E0828A8"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b/>
                <w:bCs/>
                <w:kern w:val="0"/>
                <w:sz w:val="20"/>
                <w:szCs w:val="20"/>
                <w:lang w:val="en-PK" w:eastAsia="en-PK"/>
                <w14:ligatures w14:val="none"/>
              </w:rPr>
              <w:t>SW 2</w:t>
            </w:r>
          </w:p>
        </w:tc>
      </w:tr>
      <w:tr w:rsidR="00E1574F" w:rsidRPr="00E1574F" w14:paraId="248993BF" w14:textId="77777777" w:rsidTr="00E1574F">
        <w:tc>
          <w:tcPr>
            <w:tcW w:w="0" w:type="auto"/>
            <w:tcBorders>
              <w:top w:val="single" w:sz="6" w:space="0" w:color="D8D8D8"/>
              <w:left w:val="single" w:sz="6" w:space="0" w:color="D8D8D8"/>
              <w:bottom w:val="single" w:sz="6" w:space="0" w:color="D8D8D8"/>
              <w:right w:val="single" w:sz="6" w:space="0" w:color="D8D8D8"/>
            </w:tcBorders>
            <w:vAlign w:val="center"/>
            <w:hideMark/>
          </w:tcPr>
          <w:p w14:paraId="77296AE1"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kern w:val="0"/>
                <w:sz w:val="20"/>
                <w:szCs w:val="20"/>
                <w:lang w:val="en-PK" w:eastAsia="en-PK"/>
                <w14:ligatures w14:val="none"/>
              </w:rPr>
              <w:t>Body</w:t>
            </w:r>
          </w:p>
        </w:tc>
        <w:tc>
          <w:tcPr>
            <w:tcW w:w="0" w:type="auto"/>
            <w:gridSpan w:val="2"/>
            <w:tcBorders>
              <w:top w:val="single" w:sz="6" w:space="0" w:color="D8D8D8"/>
              <w:left w:val="single" w:sz="6" w:space="0" w:color="D8D8D8"/>
              <w:bottom w:val="single" w:sz="6" w:space="0" w:color="D8D8D8"/>
              <w:right w:val="single" w:sz="6" w:space="0" w:color="D8D8D8"/>
            </w:tcBorders>
            <w:vAlign w:val="center"/>
            <w:hideMark/>
          </w:tcPr>
          <w:p w14:paraId="0AF64389" w14:textId="77777777" w:rsidR="00E1574F" w:rsidRPr="00E1574F" w:rsidRDefault="00E1574F" w:rsidP="00E1574F">
            <w:pPr>
              <w:spacing w:after="0" w:line="240" w:lineRule="auto"/>
              <w:rPr>
                <w:rFonts w:ascii="Times New Roman" w:eastAsia="Times New Roman" w:hAnsi="Times New Roman" w:cs="Times New Roman"/>
                <w:kern w:val="0"/>
                <w:sz w:val="20"/>
                <w:szCs w:val="20"/>
                <w:lang w:val="en-PK" w:eastAsia="en-PK"/>
                <w14:ligatures w14:val="none"/>
              </w:rPr>
            </w:pPr>
            <w:r w:rsidRPr="00E1574F">
              <w:rPr>
                <w:rFonts w:ascii="Times New Roman" w:eastAsia="Times New Roman" w:hAnsi="Times New Roman" w:cs="Times New Roman"/>
                <w:kern w:val="0"/>
                <w:sz w:val="20"/>
                <w:szCs w:val="20"/>
                <w:lang w:val="en-PK" w:eastAsia="en-PK"/>
                <w14:ligatures w14:val="none"/>
              </w:rPr>
              <w:t>Trailer</w:t>
            </w:r>
          </w:p>
        </w:tc>
      </w:tr>
    </w:tbl>
    <w:p w14:paraId="4CF5C9F9" w14:textId="77777777" w:rsidR="00E1574F" w:rsidRPr="00E1574F" w:rsidRDefault="00E1574F" w:rsidP="00E1574F">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E1574F">
        <w:rPr>
          <w:rFonts w:ascii="Verdana" w:eastAsia="Times New Roman" w:hAnsi="Verdana" w:cs="Times New Roman"/>
          <w:b/>
          <w:bCs/>
          <w:color w:val="000000"/>
          <w:kern w:val="0"/>
          <w:sz w:val="24"/>
          <w:szCs w:val="24"/>
          <w:lang w:val="en-PK" w:eastAsia="en-PK"/>
          <w14:ligatures w14:val="none"/>
        </w:rPr>
        <w:t>Case 1 to 4</w:t>
      </w:r>
    </w:p>
    <w:p w14:paraId="0C522928"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There are four different cases of APDU:</w:t>
      </w:r>
    </w:p>
    <w:p w14:paraId="470192E3" w14:textId="77777777" w:rsidR="00E1574F" w:rsidRPr="00E1574F" w:rsidRDefault="00E1574F" w:rsidP="00E1574F">
      <w:pPr>
        <w:shd w:val="clear" w:color="auto" w:fill="FFFFFF"/>
        <w:spacing w:after="0"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Case 1</w:t>
      </w:r>
    </w:p>
    <w:p w14:paraId="226CE083" w14:textId="77777777" w:rsidR="00E1574F" w:rsidRPr="00E1574F" w:rsidRDefault="00E1574F" w:rsidP="00E1574F">
      <w:pPr>
        <w:shd w:val="clear" w:color="auto" w:fill="FFFFFF"/>
        <w:spacing w:after="0" w:line="240" w:lineRule="auto"/>
        <w:ind w:left="720"/>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Command: Header</w:t>
      </w:r>
      <w:r w:rsidRPr="00E1574F">
        <w:rPr>
          <w:rFonts w:ascii="Verdana" w:eastAsia="Times New Roman" w:hAnsi="Verdana" w:cs="Times New Roman"/>
          <w:color w:val="000000"/>
          <w:kern w:val="0"/>
          <w:sz w:val="20"/>
          <w:szCs w:val="20"/>
          <w:lang w:val="en-PK" w:eastAsia="en-PK"/>
          <w14:ligatures w14:val="none"/>
        </w:rPr>
        <w:br/>
        <w:t>Response: Trailer</w:t>
      </w:r>
    </w:p>
    <w:p w14:paraId="45EDD775" w14:textId="77777777" w:rsidR="00E1574F" w:rsidRPr="00E1574F" w:rsidRDefault="00E1574F" w:rsidP="00E1574F">
      <w:pPr>
        <w:shd w:val="clear" w:color="auto" w:fill="FFFFFF"/>
        <w:spacing w:after="0"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Case 2</w:t>
      </w:r>
    </w:p>
    <w:p w14:paraId="506F837D" w14:textId="77777777" w:rsidR="00E1574F" w:rsidRPr="00E1574F" w:rsidRDefault="00E1574F" w:rsidP="00E1574F">
      <w:pPr>
        <w:shd w:val="clear" w:color="auto" w:fill="FFFFFF"/>
        <w:spacing w:after="0" w:line="240" w:lineRule="auto"/>
        <w:ind w:left="720"/>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Command: Header + Le</w:t>
      </w:r>
      <w:r w:rsidRPr="00E1574F">
        <w:rPr>
          <w:rFonts w:ascii="Verdana" w:eastAsia="Times New Roman" w:hAnsi="Verdana" w:cs="Times New Roman"/>
          <w:color w:val="000000"/>
          <w:kern w:val="0"/>
          <w:sz w:val="20"/>
          <w:szCs w:val="20"/>
          <w:lang w:val="en-PK" w:eastAsia="en-PK"/>
          <w14:ligatures w14:val="none"/>
        </w:rPr>
        <w:br/>
        <w:t>Response: Data + Trailer</w:t>
      </w:r>
    </w:p>
    <w:p w14:paraId="61142009" w14:textId="77777777" w:rsidR="00E1574F" w:rsidRPr="00E1574F" w:rsidRDefault="00E1574F" w:rsidP="00E1574F">
      <w:pPr>
        <w:shd w:val="clear" w:color="auto" w:fill="FFFFFF"/>
        <w:spacing w:after="0"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Case 3</w:t>
      </w:r>
    </w:p>
    <w:p w14:paraId="5C1DDA00" w14:textId="77777777" w:rsidR="00E1574F" w:rsidRPr="00E1574F" w:rsidRDefault="00E1574F" w:rsidP="00E1574F">
      <w:pPr>
        <w:shd w:val="clear" w:color="auto" w:fill="FFFFFF"/>
        <w:spacing w:after="0" w:line="240" w:lineRule="auto"/>
        <w:ind w:left="720"/>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Command: Header + Data</w:t>
      </w:r>
      <w:r w:rsidRPr="00E1574F">
        <w:rPr>
          <w:rFonts w:ascii="Verdana" w:eastAsia="Times New Roman" w:hAnsi="Verdana" w:cs="Times New Roman"/>
          <w:color w:val="000000"/>
          <w:kern w:val="0"/>
          <w:sz w:val="20"/>
          <w:szCs w:val="20"/>
          <w:lang w:val="en-PK" w:eastAsia="en-PK"/>
          <w14:ligatures w14:val="none"/>
        </w:rPr>
        <w:br/>
        <w:t>Response: Trailer</w:t>
      </w:r>
    </w:p>
    <w:p w14:paraId="00411EF3" w14:textId="77777777" w:rsidR="00E1574F" w:rsidRPr="00E1574F" w:rsidRDefault="00E1574F" w:rsidP="00E1574F">
      <w:pPr>
        <w:shd w:val="clear" w:color="auto" w:fill="FFFFFF"/>
        <w:spacing w:after="0"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Case 4</w:t>
      </w:r>
    </w:p>
    <w:p w14:paraId="5D4D07CC" w14:textId="77777777" w:rsidR="00E1574F" w:rsidRPr="00E1574F" w:rsidRDefault="00E1574F" w:rsidP="00E1574F">
      <w:pPr>
        <w:shd w:val="clear" w:color="auto" w:fill="FFFFFF"/>
        <w:spacing w:after="0" w:line="240" w:lineRule="auto"/>
        <w:ind w:left="720"/>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Command: Header + Data + Le</w:t>
      </w:r>
      <w:r w:rsidRPr="00E1574F">
        <w:rPr>
          <w:rFonts w:ascii="Verdana" w:eastAsia="Times New Roman" w:hAnsi="Verdana" w:cs="Times New Roman"/>
          <w:color w:val="000000"/>
          <w:kern w:val="0"/>
          <w:sz w:val="20"/>
          <w:szCs w:val="20"/>
          <w:lang w:val="en-PK" w:eastAsia="en-PK"/>
          <w14:ligatures w14:val="none"/>
        </w:rPr>
        <w:br/>
        <w:t>Response: Data + Trailer</w:t>
      </w:r>
    </w:p>
    <w:p w14:paraId="6F310DCD" w14:textId="77777777" w:rsidR="00E1574F" w:rsidRPr="00E1574F" w:rsidRDefault="00E1574F" w:rsidP="00E1574F">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E1574F">
        <w:rPr>
          <w:rFonts w:ascii="Verdana" w:eastAsia="Times New Roman" w:hAnsi="Verdana" w:cs="Times New Roman"/>
          <w:b/>
          <w:bCs/>
          <w:color w:val="000000"/>
          <w:kern w:val="0"/>
          <w:sz w:val="28"/>
          <w:szCs w:val="28"/>
          <w:lang w:val="en-PK" w:eastAsia="en-PK"/>
          <w14:ligatures w14:val="none"/>
        </w:rPr>
        <w:t>Read EMV Script</w:t>
      </w:r>
    </w:p>
    <w:p w14:paraId="47EB60E4"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To read all data from the card, you can use the script contained in the following section:</w:t>
      </w:r>
    </w:p>
    <w:p w14:paraId="2BF0E891"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try</w:t>
      </w:r>
      <w:r w:rsidRPr="00E1574F">
        <w:rPr>
          <w:rFonts w:ascii="Courier New" w:eastAsia="Times New Roman" w:hAnsi="Courier New" w:cs="Courier New"/>
          <w:color w:val="000000"/>
          <w:kern w:val="0"/>
          <w:sz w:val="20"/>
          <w:szCs w:val="20"/>
          <w:lang w:val="en-PK" w:eastAsia="en-PK"/>
          <w14:ligatures w14:val="none"/>
        </w:rPr>
        <w:tab/>
      </w:r>
    </w:p>
    <w:p w14:paraId="5416BF11"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w:t>
      </w:r>
    </w:p>
    <w:p w14:paraId="07ACD874"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var card = new </w:t>
      </w:r>
      <w:hyperlink r:id="rId4" w:history="1">
        <w:r w:rsidRPr="00E1574F">
          <w:rPr>
            <w:rFonts w:ascii="Courier New" w:eastAsia="Times New Roman" w:hAnsi="Courier New" w:cs="Courier New"/>
            <w:color w:val="0000FF"/>
            <w:kern w:val="0"/>
            <w:sz w:val="20"/>
            <w:szCs w:val="20"/>
            <w:u w:val="single"/>
            <w:lang w:val="en-PK" w:eastAsia="en-PK"/>
            <w14:ligatures w14:val="none"/>
          </w:rPr>
          <w:t>Card</w:t>
        </w:r>
      </w:hyperlink>
      <w:r w:rsidRPr="00E1574F">
        <w:rPr>
          <w:rFonts w:ascii="Courier New" w:eastAsia="Times New Roman" w:hAnsi="Courier New" w:cs="Courier New"/>
          <w:color w:val="000000"/>
          <w:kern w:val="0"/>
          <w:sz w:val="20"/>
          <w:szCs w:val="20"/>
          <w:lang w:val="en-PK" w:eastAsia="en-PK"/>
          <w14:ligatures w14:val="none"/>
        </w:rPr>
        <w:t>(_scsh3.reader);</w:t>
      </w:r>
    </w:p>
    <w:p w14:paraId="0CF8957D"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card.</w:t>
      </w:r>
      <w:hyperlink r:id="rId5" w:anchor="reset" w:history="1">
        <w:r w:rsidRPr="00E1574F">
          <w:rPr>
            <w:rFonts w:ascii="Courier New" w:eastAsia="Times New Roman" w:hAnsi="Courier New" w:cs="Courier New"/>
            <w:color w:val="0000FF"/>
            <w:kern w:val="0"/>
            <w:sz w:val="20"/>
            <w:szCs w:val="20"/>
            <w:u w:val="single"/>
            <w:lang w:val="en-PK" w:eastAsia="en-PK"/>
            <w14:ligatures w14:val="none"/>
          </w:rPr>
          <w:t>reset</w:t>
        </w:r>
      </w:hyperlink>
      <w:r w:rsidRPr="00E1574F">
        <w:rPr>
          <w:rFonts w:ascii="Courier New" w:eastAsia="Times New Roman" w:hAnsi="Courier New" w:cs="Courier New"/>
          <w:color w:val="000000"/>
          <w:kern w:val="0"/>
          <w:sz w:val="20"/>
          <w:szCs w:val="20"/>
          <w:lang w:val="en-PK" w:eastAsia="en-PK"/>
          <w14:ligatures w14:val="none"/>
        </w:rPr>
        <w:t>(Card.RESET_COLD);</w:t>
      </w:r>
    </w:p>
    <w:p w14:paraId="378B8A7E"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7F4CD272"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var aid = new </w:t>
      </w:r>
      <w:hyperlink r:id="rId6" w:history="1">
        <w:r w:rsidRPr="00E1574F">
          <w:rPr>
            <w:rFonts w:ascii="Courier New" w:eastAsia="Times New Roman" w:hAnsi="Courier New" w:cs="Courier New"/>
            <w:color w:val="0000FF"/>
            <w:kern w:val="0"/>
            <w:sz w:val="20"/>
            <w:szCs w:val="20"/>
            <w:u w:val="single"/>
            <w:lang w:val="en-PK" w:eastAsia="en-PK"/>
            <w14:ligatures w14:val="none"/>
          </w:rPr>
          <w:t>ByteString</w:t>
        </w:r>
      </w:hyperlink>
      <w:r w:rsidRPr="00E1574F">
        <w:rPr>
          <w:rFonts w:ascii="Courier New" w:eastAsia="Times New Roman" w:hAnsi="Courier New" w:cs="Courier New"/>
          <w:color w:val="000000"/>
          <w:kern w:val="0"/>
          <w:sz w:val="20"/>
          <w:szCs w:val="20"/>
          <w:lang w:val="en-PK" w:eastAsia="en-PK"/>
          <w14:ligatures w14:val="none"/>
        </w:rPr>
        <w:t>("A0000000041010", HEX); // MC</w:t>
      </w:r>
    </w:p>
    <w:p w14:paraId="413254FA"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 var aid = new ByteString("A0000000031010", HEX);  // VISA</w:t>
      </w:r>
    </w:p>
    <w:p w14:paraId="42F2D482"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78CF6952"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 var aid = new ByteString("1PAY.SYS.DDF01", ASCII);</w:t>
      </w:r>
    </w:p>
    <w:p w14:paraId="480876C9"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7C1CA93"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30851CCE"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7DAED589"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var fcp = card.</w:t>
      </w:r>
      <w:hyperlink r:id="rId7" w:anchor="sendApdu" w:history="1">
        <w:r w:rsidRPr="00E1574F">
          <w:rPr>
            <w:rFonts w:ascii="Courier New" w:eastAsia="Times New Roman" w:hAnsi="Courier New" w:cs="Courier New"/>
            <w:color w:val="0000FF"/>
            <w:kern w:val="0"/>
            <w:sz w:val="20"/>
            <w:szCs w:val="20"/>
            <w:u w:val="single"/>
            <w:lang w:val="en-PK" w:eastAsia="en-PK"/>
            <w14:ligatures w14:val="none"/>
          </w:rPr>
          <w:t>sendApdu</w:t>
        </w:r>
      </w:hyperlink>
      <w:r w:rsidRPr="00E1574F">
        <w:rPr>
          <w:rFonts w:ascii="Courier New" w:eastAsia="Times New Roman" w:hAnsi="Courier New" w:cs="Courier New"/>
          <w:color w:val="000000"/>
          <w:kern w:val="0"/>
          <w:sz w:val="20"/>
          <w:szCs w:val="20"/>
          <w:lang w:val="en-PK" w:eastAsia="en-PK"/>
          <w14:ligatures w14:val="none"/>
        </w:rPr>
        <w:t>(0x00, 0xA4, 0x04, 0x00, aid, 0x00, [0x9000]);</w:t>
      </w:r>
    </w:p>
    <w:p w14:paraId="3742ECA5"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1D7D43CB"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print("FCP returned in SELECT: ", new ASN1(fcp));</w:t>
      </w:r>
    </w:p>
    <w:p w14:paraId="699E9205"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354AA67"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for (var sfi = 1; sfi &lt;= 31; sfi++) </w:t>
      </w:r>
    </w:p>
    <w:p w14:paraId="6219EA10"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17354DF2"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for (var rec = 1; rec &lt;= 16; rec++) </w:t>
      </w:r>
    </w:p>
    <w:p w14:paraId="72FBF721"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4744B25C"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var tlv = card.sendApdu(0x00, 0xB2, rec, (sfi &lt;&lt; 3) | 4, 0x00);</w:t>
      </w:r>
    </w:p>
    <w:p w14:paraId="317B598D"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if (card.SW == 0x9000) </w:t>
      </w:r>
    </w:p>
    <w:p w14:paraId="64273FCD"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50C7838C"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print("SFI " + sfi.toString(16) + " record #" + rec);</w:t>
      </w:r>
    </w:p>
    <w:p w14:paraId="110E772A"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try</w:t>
      </w:r>
      <w:r w:rsidRPr="00E1574F">
        <w:rPr>
          <w:rFonts w:ascii="Courier New" w:eastAsia="Times New Roman" w:hAnsi="Courier New" w:cs="Courier New"/>
          <w:color w:val="000000"/>
          <w:kern w:val="0"/>
          <w:sz w:val="20"/>
          <w:szCs w:val="20"/>
          <w:lang w:val="en-PK" w:eastAsia="en-PK"/>
          <w14:ligatures w14:val="none"/>
        </w:rPr>
        <w:tab/>
      </w:r>
    </w:p>
    <w:p w14:paraId="72FE4FE9"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214C8CB1"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var asn = new </w:t>
      </w:r>
      <w:hyperlink r:id="rId8" w:history="1">
        <w:r w:rsidRPr="00E1574F">
          <w:rPr>
            <w:rFonts w:ascii="Courier New" w:eastAsia="Times New Roman" w:hAnsi="Courier New" w:cs="Courier New"/>
            <w:color w:val="0000FF"/>
            <w:kern w:val="0"/>
            <w:sz w:val="20"/>
            <w:szCs w:val="20"/>
            <w:u w:val="single"/>
            <w:lang w:val="en-PK" w:eastAsia="en-PK"/>
            <w14:ligatures w14:val="none"/>
          </w:rPr>
          <w:t>ASN1</w:t>
        </w:r>
      </w:hyperlink>
      <w:r w:rsidRPr="00E1574F">
        <w:rPr>
          <w:rFonts w:ascii="Courier New" w:eastAsia="Times New Roman" w:hAnsi="Courier New" w:cs="Courier New"/>
          <w:color w:val="000000"/>
          <w:kern w:val="0"/>
          <w:sz w:val="20"/>
          <w:szCs w:val="20"/>
          <w:lang w:val="en-PK" w:eastAsia="en-PK"/>
          <w14:ligatures w14:val="none"/>
        </w:rPr>
        <w:t>(tlv);</w:t>
      </w:r>
    </w:p>
    <w:p w14:paraId="10BE1D46"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print(asn);</w:t>
      </w:r>
    </w:p>
    <w:p w14:paraId="6875B808"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lastRenderedPageBreak/>
        <w:t xml:space="preserve">                }</w:t>
      </w:r>
    </w:p>
    <w:p w14:paraId="0721EE31"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catch(e) </w:t>
      </w:r>
    </w:p>
    <w:p w14:paraId="3BBB74C4"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217B4810"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print(tlv.toString(HEX));</w:t>
      </w:r>
    </w:p>
    <w:p w14:paraId="118864E2"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3892E820"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76DFEC0A"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076F225D"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    }</w:t>
      </w:r>
    </w:p>
    <w:p w14:paraId="4D85FE76"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w:t>
      </w:r>
    </w:p>
    <w:p w14:paraId="287FC2F2"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8667BBB"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 xml:space="preserve">catch(e) </w:t>
      </w:r>
    </w:p>
    <w:p w14:paraId="1EA58928"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w:t>
      </w:r>
    </w:p>
    <w:p w14:paraId="4F8B7D4D"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ab/>
        <w:t>print("Exception reading from Credit Card Application: " + e.toString());</w:t>
      </w:r>
    </w:p>
    <w:p w14:paraId="3552CE89" w14:textId="77777777" w:rsidR="00E1574F" w:rsidRPr="00E1574F" w:rsidRDefault="00E1574F" w:rsidP="00E1574F">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E1574F">
        <w:rPr>
          <w:rFonts w:ascii="Courier New" w:eastAsia="Times New Roman" w:hAnsi="Courier New" w:cs="Courier New"/>
          <w:color w:val="000000"/>
          <w:kern w:val="0"/>
          <w:sz w:val="20"/>
          <w:szCs w:val="20"/>
          <w:lang w:val="en-PK" w:eastAsia="en-PK"/>
          <w14:ligatures w14:val="none"/>
        </w:rPr>
        <w:t>}</w:t>
      </w:r>
    </w:p>
    <w:p w14:paraId="44CA3643"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Line 06</w:t>
      </w:r>
      <w:r w:rsidRPr="00E1574F">
        <w:rPr>
          <w:rFonts w:ascii="Verdana" w:eastAsia="Times New Roman" w:hAnsi="Verdana" w:cs="Times New Roman"/>
          <w:color w:val="000000"/>
          <w:kern w:val="0"/>
          <w:sz w:val="20"/>
          <w:szCs w:val="20"/>
          <w:lang w:val="en-PK" w:eastAsia="en-PK"/>
          <w14:ligatures w14:val="none"/>
        </w:rPr>
        <w:br/>
        <w:t>This script works either with Mastercard or VISA because both cards are using different AIDs. You'll need to activate the AID that matches your card.</w:t>
      </w:r>
    </w:p>
    <w:p w14:paraId="1C906FAD"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Line 13</w:t>
      </w:r>
      <w:r w:rsidRPr="00E1574F">
        <w:rPr>
          <w:rFonts w:ascii="Verdana" w:eastAsia="Times New Roman" w:hAnsi="Verdana" w:cs="Times New Roman"/>
          <w:color w:val="000000"/>
          <w:kern w:val="0"/>
          <w:sz w:val="20"/>
          <w:szCs w:val="20"/>
          <w:lang w:val="en-PK" w:eastAsia="en-PK"/>
          <w14:ligatures w14:val="none"/>
        </w:rPr>
        <w:br/>
        <w:t>To read the card's data we have to select the right ADF first. We'll do this with a SELECT command encoded as case 4 command APDU and transmitted using card.sendApdu():</w:t>
      </w:r>
      <w:r w:rsidRPr="00E1574F">
        <w:rPr>
          <w:rFonts w:ascii="Verdana" w:eastAsia="Times New Roman" w:hAnsi="Verdana" w:cs="Times New Roman"/>
          <w:color w:val="000000"/>
          <w:kern w:val="0"/>
          <w:sz w:val="20"/>
          <w:szCs w:val="20"/>
          <w:lang w:val="en-PK" w:eastAsia="en-PK"/>
          <w14:ligatures w14:val="none"/>
        </w:rPr>
        <w:br/>
        <w:t>The SELECT command supports the following options :</w:t>
      </w:r>
    </w:p>
    <w:tbl>
      <w:tblPr>
        <w:tblW w:w="9200" w:type="dxa"/>
        <w:tblBorders>
          <w:top w:val="single" w:sz="6" w:space="0" w:color="D8D8D8"/>
          <w:left w:val="single" w:sz="6" w:space="0" w:color="D8D8D8"/>
          <w:bottom w:val="single" w:sz="6" w:space="0" w:color="D8D8D8"/>
          <w:right w:val="single" w:sz="6" w:space="0" w:color="D8D8D8"/>
        </w:tblBorders>
        <w:shd w:val="clear" w:color="auto" w:fill="FFFFFF"/>
        <w:tblCellMar>
          <w:top w:w="15" w:type="dxa"/>
          <w:left w:w="15" w:type="dxa"/>
          <w:bottom w:w="15" w:type="dxa"/>
          <w:right w:w="15" w:type="dxa"/>
        </w:tblCellMar>
        <w:tblLook w:val="04A0" w:firstRow="1" w:lastRow="0" w:firstColumn="1" w:lastColumn="0" w:noHBand="0" w:noVBand="1"/>
      </w:tblPr>
      <w:tblGrid>
        <w:gridCol w:w="1579"/>
        <w:gridCol w:w="7621"/>
      </w:tblGrid>
      <w:tr w:rsidR="00E1574F" w:rsidRPr="00E1574F" w14:paraId="0FFC5492"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C18F053" w14:textId="77777777" w:rsidR="00E1574F" w:rsidRPr="00E1574F" w:rsidRDefault="00E1574F" w:rsidP="00E1574F">
            <w:pPr>
              <w:spacing w:after="0" w:line="240" w:lineRule="auto"/>
              <w:rPr>
                <w:rFonts w:ascii="Verdana" w:eastAsia="Times New Roman" w:hAnsi="Verdana" w:cs="Times New Roman"/>
                <w:b/>
                <w:bCs/>
                <w:kern w:val="0"/>
                <w:sz w:val="24"/>
                <w:szCs w:val="24"/>
                <w:lang w:val="en-PK" w:eastAsia="en-PK"/>
                <w14:ligatures w14:val="none"/>
              </w:rPr>
            </w:pPr>
            <w:r w:rsidRPr="00E1574F">
              <w:rPr>
                <w:rFonts w:ascii="Verdana" w:eastAsia="Times New Roman" w:hAnsi="Verdana" w:cs="Times New Roman"/>
                <w:b/>
                <w:bCs/>
                <w:kern w:val="0"/>
                <w:sz w:val="24"/>
                <w:szCs w:val="24"/>
                <w:lang w:val="en-PK" w:eastAsia="en-PK"/>
                <w14:ligatures w14:val="none"/>
              </w:rPr>
              <w:t>Parameter</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3C88E00" w14:textId="77777777" w:rsidR="00E1574F" w:rsidRPr="00E1574F" w:rsidRDefault="00E1574F" w:rsidP="00E1574F">
            <w:pPr>
              <w:spacing w:after="0" w:line="240" w:lineRule="auto"/>
              <w:rPr>
                <w:rFonts w:ascii="Verdana" w:eastAsia="Times New Roman" w:hAnsi="Verdana" w:cs="Times New Roman"/>
                <w:b/>
                <w:bCs/>
                <w:kern w:val="0"/>
                <w:sz w:val="24"/>
                <w:szCs w:val="24"/>
                <w:lang w:val="en-PK" w:eastAsia="en-PK"/>
                <w14:ligatures w14:val="none"/>
              </w:rPr>
            </w:pPr>
            <w:r w:rsidRPr="00E1574F">
              <w:rPr>
                <w:rFonts w:ascii="Verdana" w:eastAsia="Times New Roman" w:hAnsi="Verdana" w:cs="Times New Roman"/>
                <w:b/>
                <w:bCs/>
                <w:kern w:val="0"/>
                <w:sz w:val="24"/>
                <w:szCs w:val="24"/>
                <w:lang w:val="en-PK" w:eastAsia="en-PK"/>
                <w14:ligatures w14:val="none"/>
              </w:rPr>
              <w:t>Description</w:t>
            </w:r>
          </w:p>
        </w:tc>
      </w:tr>
      <w:tr w:rsidR="00E1574F" w:rsidRPr="00E1574F" w14:paraId="6F2E58FD"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5E450BDA"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0x00</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9E4877C"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Class byte</w:t>
            </w:r>
          </w:p>
        </w:tc>
      </w:tr>
      <w:tr w:rsidR="00E1574F" w:rsidRPr="00E1574F" w14:paraId="438D4BE4"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018E3E9"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0xA4</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35EC412E"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Instruction byte</w:t>
            </w:r>
            <w:r w:rsidRPr="00E1574F">
              <w:rPr>
                <w:rFonts w:ascii="Verdana" w:eastAsia="Times New Roman" w:hAnsi="Verdana" w:cs="Times New Roman"/>
                <w:kern w:val="0"/>
                <w:sz w:val="20"/>
                <w:szCs w:val="20"/>
                <w:lang w:val="en-PK" w:eastAsia="en-PK"/>
                <w14:ligatures w14:val="none"/>
              </w:rPr>
              <w:br/>
              <w:t>SELECT Command</w:t>
            </w:r>
          </w:p>
        </w:tc>
      </w:tr>
      <w:tr w:rsidR="00E1574F" w:rsidRPr="00E1574F" w14:paraId="775FB2F9"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EA53CED"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0x04</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441F146F"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Parameter 1 byte</w:t>
            </w:r>
            <w:r w:rsidRPr="00E1574F">
              <w:rPr>
                <w:rFonts w:ascii="Verdana" w:eastAsia="Times New Roman" w:hAnsi="Verdana" w:cs="Times New Roman"/>
                <w:kern w:val="0"/>
                <w:sz w:val="20"/>
                <w:szCs w:val="20"/>
                <w:lang w:val="en-PK" w:eastAsia="en-PK"/>
                <w14:ligatures w14:val="none"/>
              </w:rPr>
              <w:br/>
              <w:t>Select a directory by name.</w:t>
            </w:r>
          </w:p>
        </w:tc>
      </w:tr>
      <w:tr w:rsidR="00E1574F" w:rsidRPr="00E1574F" w14:paraId="0F59687A"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D61F3B1"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0x00</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1CEA33F"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Parameter 2 byte</w:t>
            </w:r>
            <w:r w:rsidRPr="00E1574F">
              <w:rPr>
                <w:rFonts w:ascii="Verdana" w:eastAsia="Times New Roman" w:hAnsi="Verdana" w:cs="Times New Roman"/>
                <w:kern w:val="0"/>
                <w:sz w:val="20"/>
                <w:szCs w:val="20"/>
                <w:lang w:val="en-PK" w:eastAsia="en-PK"/>
                <w14:ligatures w14:val="none"/>
              </w:rPr>
              <w:br/>
              <w:t>In general P2 is set to 0x00 when you write the complete AID Name.</w:t>
            </w:r>
          </w:p>
        </w:tc>
      </w:tr>
      <w:tr w:rsidR="00E1574F" w:rsidRPr="00E1574F" w14:paraId="5D1E7FE6"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409D9D2"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aid</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38F654C3"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Data bytes contain the directory name (AID)</w:t>
            </w:r>
          </w:p>
        </w:tc>
      </w:tr>
      <w:tr w:rsidR="00E1574F" w:rsidRPr="00E1574F" w14:paraId="7C48DF6E"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61D8A32"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0x00</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64B92BA"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Le byte</w:t>
            </w:r>
            <w:r w:rsidRPr="00E1574F">
              <w:rPr>
                <w:rFonts w:ascii="Verdana" w:eastAsia="Times New Roman" w:hAnsi="Verdana" w:cs="Times New Roman"/>
                <w:kern w:val="0"/>
                <w:sz w:val="20"/>
                <w:szCs w:val="20"/>
                <w:lang w:val="en-PK" w:eastAsia="en-PK"/>
                <w14:ligatures w14:val="none"/>
              </w:rPr>
              <w:br/>
              <w:t>Set to 0x00 to retrieve the complete response of up to 256 bytes.</w:t>
            </w:r>
          </w:p>
        </w:tc>
      </w:tr>
      <w:tr w:rsidR="00E1574F" w:rsidRPr="00E1574F" w14:paraId="694B407C"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2B07474"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[0x9000]</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670326D"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Array of acceptable SW1/SW2 return codes</w:t>
            </w:r>
          </w:p>
        </w:tc>
      </w:tr>
    </w:tbl>
    <w:p w14:paraId="06F5BA6E"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The card.sendAPDU() method supports a further parameter, which is used to define a list of expected SW codes. [0x9000] defines a list with a single 0x9000 entry.</w:t>
      </w:r>
    </w:p>
    <w:p w14:paraId="1BFDB839"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Line 17</w:t>
      </w:r>
      <w:r w:rsidRPr="00E1574F">
        <w:rPr>
          <w:rFonts w:ascii="Verdana" w:eastAsia="Times New Roman" w:hAnsi="Verdana" w:cs="Times New Roman"/>
          <w:color w:val="000000"/>
          <w:kern w:val="0"/>
          <w:sz w:val="20"/>
          <w:szCs w:val="20"/>
          <w:lang w:val="en-PK" w:eastAsia="en-PK"/>
          <w14:ligatures w14:val="none"/>
        </w:rPr>
        <w:br/>
        <w:t>Now we create a loop that starts with the first AEF (SFI=1) and ends with SFI 31.</w:t>
      </w:r>
    </w:p>
    <w:p w14:paraId="6F912744"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Line 19</w:t>
      </w:r>
      <w:r w:rsidRPr="00E1574F">
        <w:rPr>
          <w:rFonts w:ascii="Verdana" w:eastAsia="Times New Roman" w:hAnsi="Verdana" w:cs="Times New Roman"/>
          <w:color w:val="000000"/>
          <w:kern w:val="0"/>
          <w:sz w:val="20"/>
          <w:szCs w:val="20"/>
          <w:lang w:val="en-PK" w:eastAsia="en-PK"/>
          <w14:ligatures w14:val="none"/>
        </w:rPr>
        <w:br/>
        <w:t>In a second loop the record number of every AEF will be iterated from 1 to 16.</w:t>
      </w:r>
    </w:p>
    <w:p w14:paraId="2E9C3D43"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Line 21</w:t>
      </w:r>
      <w:r w:rsidRPr="00E1574F">
        <w:rPr>
          <w:rFonts w:ascii="Verdana" w:eastAsia="Times New Roman" w:hAnsi="Verdana" w:cs="Times New Roman"/>
          <w:color w:val="000000"/>
          <w:kern w:val="0"/>
          <w:sz w:val="20"/>
          <w:szCs w:val="20"/>
          <w:lang w:val="en-PK" w:eastAsia="en-PK"/>
          <w14:ligatures w14:val="none"/>
        </w:rPr>
        <w:br/>
        <w:t>With the READ RECORD command issued using card.sendApdu() we can obtain the data.</w:t>
      </w:r>
    </w:p>
    <w:tbl>
      <w:tblPr>
        <w:tblW w:w="9200" w:type="dxa"/>
        <w:tblBorders>
          <w:top w:val="single" w:sz="6" w:space="0" w:color="D8D8D8"/>
          <w:left w:val="single" w:sz="6" w:space="0" w:color="D8D8D8"/>
          <w:bottom w:val="single" w:sz="6" w:space="0" w:color="D8D8D8"/>
          <w:right w:val="single" w:sz="6" w:space="0" w:color="D8D8D8"/>
        </w:tblBorders>
        <w:shd w:val="clear" w:color="auto" w:fill="FFFFFF"/>
        <w:tblCellMar>
          <w:top w:w="15" w:type="dxa"/>
          <w:left w:w="15" w:type="dxa"/>
          <w:bottom w:w="15" w:type="dxa"/>
          <w:right w:w="15" w:type="dxa"/>
        </w:tblCellMar>
        <w:tblLook w:val="04A0" w:firstRow="1" w:lastRow="0" w:firstColumn="1" w:lastColumn="0" w:noHBand="0" w:noVBand="1"/>
      </w:tblPr>
      <w:tblGrid>
        <w:gridCol w:w="1448"/>
        <w:gridCol w:w="7752"/>
      </w:tblGrid>
      <w:tr w:rsidR="00E1574F" w:rsidRPr="00E1574F" w14:paraId="1EE0F7FC"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3AE6F9FF" w14:textId="77777777" w:rsidR="00E1574F" w:rsidRPr="00E1574F" w:rsidRDefault="00E1574F" w:rsidP="00E1574F">
            <w:pPr>
              <w:spacing w:after="0" w:line="240" w:lineRule="auto"/>
              <w:rPr>
                <w:rFonts w:ascii="Verdana" w:eastAsia="Times New Roman" w:hAnsi="Verdana" w:cs="Times New Roman"/>
                <w:b/>
                <w:bCs/>
                <w:kern w:val="0"/>
                <w:sz w:val="24"/>
                <w:szCs w:val="24"/>
                <w:lang w:val="en-PK" w:eastAsia="en-PK"/>
                <w14:ligatures w14:val="none"/>
              </w:rPr>
            </w:pPr>
            <w:r w:rsidRPr="00E1574F">
              <w:rPr>
                <w:rFonts w:ascii="Verdana" w:eastAsia="Times New Roman" w:hAnsi="Verdana" w:cs="Times New Roman"/>
                <w:b/>
                <w:bCs/>
                <w:kern w:val="0"/>
                <w:sz w:val="24"/>
                <w:szCs w:val="24"/>
                <w:lang w:val="en-PK" w:eastAsia="en-PK"/>
                <w14:ligatures w14:val="none"/>
              </w:rPr>
              <w:lastRenderedPageBreak/>
              <w:t>Parameter</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4A11907D" w14:textId="77777777" w:rsidR="00E1574F" w:rsidRPr="00E1574F" w:rsidRDefault="00E1574F" w:rsidP="00E1574F">
            <w:pPr>
              <w:spacing w:after="0" w:line="240" w:lineRule="auto"/>
              <w:rPr>
                <w:rFonts w:ascii="Verdana" w:eastAsia="Times New Roman" w:hAnsi="Verdana" w:cs="Times New Roman"/>
                <w:b/>
                <w:bCs/>
                <w:kern w:val="0"/>
                <w:sz w:val="24"/>
                <w:szCs w:val="24"/>
                <w:lang w:val="en-PK" w:eastAsia="en-PK"/>
                <w14:ligatures w14:val="none"/>
              </w:rPr>
            </w:pPr>
            <w:r w:rsidRPr="00E1574F">
              <w:rPr>
                <w:rFonts w:ascii="Verdana" w:eastAsia="Times New Roman" w:hAnsi="Verdana" w:cs="Times New Roman"/>
                <w:b/>
                <w:bCs/>
                <w:kern w:val="0"/>
                <w:sz w:val="24"/>
                <w:szCs w:val="24"/>
                <w:lang w:val="en-PK" w:eastAsia="en-PK"/>
                <w14:ligatures w14:val="none"/>
              </w:rPr>
              <w:t>Description</w:t>
            </w:r>
          </w:p>
        </w:tc>
      </w:tr>
      <w:tr w:rsidR="00E1574F" w:rsidRPr="00E1574F" w14:paraId="4FF2088B"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37963997"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0x00</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92C34CB"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Class byte</w:t>
            </w:r>
          </w:p>
        </w:tc>
      </w:tr>
      <w:tr w:rsidR="00E1574F" w:rsidRPr="00E1574F" w14:paraId="3691121C"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33E8A33"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0xB2</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14887DD"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Instruction byte</w:t>
            </w:r>
            <w:r w:rsidRPr="00E1574F">
              <w:rPr>
                <w:rFonts w:ascii="Verdana" w:eastAsia="Times New Roman" w:hAnsi="Verdana" w:cs="Times New Roman"/>
                <w:kern w:val="0"/>
                <w:sz w:val="20"/>
                <w:szCs w:val="20"/>
                <w:lang w:val="en-PK" w:eastAsia="en-PK"/>
                <w14:ligatures w14:val="none"/>
              </w:rPr>
              <w:br/>
              <w:t>READ RECORD Command</w:t>
            </w:r>
          </w:p>
        </w:tc>
      </w:tr>
      <w:tr w:rsidR="00E1574F" w:rsidRPr="00E1574F" w14:paraId="5871F3DA"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6709A6E"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rec</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58E15B21"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Parameter 1 byte. It contains the record number.</w:t>
            </w:r>
          </w:p>
        </w:tc>
      </w:tr>
      <w:tr w:rsidR="00E1574F" w:rsidRPr="00E1574F" w14:paraId="1DA8C578"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6A4DD7F"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(sfi &lt;&lt; 3) | 4</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DD208D0"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Parameter P2 byte. The first 5 bits contain the SFI and the last three bits are set to 1,0,0, which means that P1 is a record number.</w:t>
            </w:r>
            <w:r w:rsidRPr="00E1574F">
              <w:rPr>
                <w:rFonts w:ascii="Verdana" w:eastAsia="Times New Roman" w:hAnsi="Verdana" w:cs="Times New Roman"/>
                <w:kern w:val="0"/>
                <w:sz w:val="20"/>
                <w:szCs w:val="20"/>
                <w:lang w:val="en-PK" w:eastAsia="en-PK"/>
                <w14:ligatures w14:val="none"/>
              </w:rPr>
              <w:br/>
              <w:t>To calculate the P2 parameter, the SFI will be shift three bits to the left and combinated with a '4'</w:t>
            </w:r>
            <w:r w:rsidRPr="00E1574F">
              <w:rPr>
                <w:rFonts w:ascii="Verdana" w:eastAsia="Times New Roman" w:hAnsi="Verdana" w:cs="Times New Roman"/>
                <w:kern w:val="0"/>
                <w:sz w:val="20"/>
                <w:szCs w:val="20"/>
                <w:lang w:val="en-PK" w:eastAsia="en-PK"/>
                <w14:ligatures w14:val="none"/>
              </w:rPr>
              <w:br/>
              <w:t>e.g.</w:t>
            </w:r>
            <w:r w:rsidRPr="00E1574F">
              <w:rPr>
                <w:rFonts w:ascii="Verdana" w:eastAsia="Times New Roman" w:hAnsi="Verdana" w:cs="Times New Roman"/>
                <w:kern w:val="0"/>
                <w:sz w:val="20"/>
                <w:szCs w:val="20"/>
                <w:lang w:val="en-PK" w:eastAsia="en-PK"/>
                <w14:ligatures w14:val="none"/>
              </w:rPr>
              <w:br/>
              <w:t>00000001</w:t>
            </w:r>
            <w:r w:rsidRPr="00E1574F">
              <w:rPr>
                <w:rFonts w:ascii="Verdana" w:eastAsia="Times New Roman" w:hAnsi="Verdana" w:cs="Times New Roman"/>
                <w:kern w:val="0"/>
                <w:sz w:val="20"/>
                <w:szCs w:val="20"/>
                <w:lang w:val="en-PK" w:eastAsia="en-PK"/>
                <w14:ligatures w14:val="none"/>
              </w:rPr>
              <w:br/>
              <w:t>00001000 &lt;&lt;3</w:t>
            </w:r>
            <w:r w:rsidRPr="00E1574F">
              <w:rPr>
                <w:rFonts w:ascii="Verdana" w:eastAsia="Times New Roman" w:hAnsi="Verdana" w:cs="Times New Roman"/>
                <w:kern w:val="0"/>
                <w:sz w:val="20"/>
                <w:szCs w:val="20"/>
                <w:lang w:val="en-PK" w:eastAsia="en-PK"/>
                <w14:ligatures w14:val="none"/>
              </w:rPr>
              <w:br/>
              <w:t>00000100 | 4</w:t>
            </w:r>
            <w:r w:rsidRPr="00E1574F">
              <w:rPr>
                <w:rFonts w:ascii="Verdana" w:eastAsia="Times New Roman" w:hAnsi="Verdana" w:cs="Times New Roman"/>
                <w:kern w:val="0"/>
                <w:sz w:val="20"/>
                <w:szCs w:val="20"/>
                <w:lang w:val="en-PK" w:eastAsia="en-PK"/>
                <w14:ligatures w14:val="none"/>
              </w:rPr>
              <w:br/>
              <w:t>00001100 = 0x0C</w:t>
            </w:r>
          </w:p>
        </w:tc>
      </w:tr>
      <w:tr w:rsidR="00E1574F" w:rsidRPr="00E1574F" w14:paraId="05F45A8B" w14:textId="77777777" w:rsidTr="00E1574F">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EAC3F05"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0x00</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0FA8605" w14:textId="77777777" w:rsidR="00E1574F" w:rsidRPr="00E1574F" w:rsidRDefault="00E1574F" w:rsidP="00E1574F">
            <w:pPr>
              <w:spacing w:after="0" w:line="240" w:lineRule="auto"/>
              <w:rPr>
                <w:rFonts w:ascii="Verdana" w:eastAsia="Times New Roman" w:hAnsi="Verdana" w:cs="Times New Roman"/>
                <w:kern w:val="0"/>
                <w:sz w:val="20"/>
                <w:szCs w:val="20"/>
                <w:lang w:val="en-PK" w:eastAsia="en-PK"/>
                <w14:ligatures w14:val="none"/>
              </w:rPr>
            </w:pPr>
            <w:r w:rsidRPr="00E1574F">
              <w:rPr>
                <w:rFonts w:ascii="Verdana" w:eastAsia="Times New Roman" w:hAnsi="Verdana" w:cs="Times New Roman"/>
                <w:kern w:val="0"/>
                <w:sz w:val="20"/>
                <w:szCs w:val="20"/>
                <w:lang w:val="en-PK" w:eastAsia="en-PK"/>
                <w14:ligatures w14:val="none"/>
              </w:rPr>
              <w:t>Le byte. It is '00' so up to 256 bytes are expected.</w:t>
            </w:r>
          </w:p>
        </w:tc>
      </w:tr>
    </w:tbl>
    <w:p w14:paraId="0A42291E" w14:textId="77777777" w:rsidR="00E1574F" w:rsidRPr="00E1574F" w:rsidRDefault="00E1574F" w:rsidP="00E1574F">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E1574F">
        <w:rPr>
          <w:rFonts w:ascii="Verdana" w:eastAsia="Times New Roman" w:hAnsi="Verdana" w:cs="Times New Roman"/>
          <w:color w:val="000000"/>
          <w:kern w:val="0"/>
          <w:sz w:val="20"/>
          <w:szCs w:val="20"/>
          <w:lang w:val="en-PK" w:eastAsia="en-PK"/>
          <w14:ligatures w14:val="none"/>
        </w:rPr>
        <w:t>Line 22</w:t>
      </w:r>
      <w:r w:rsidRPr="00E1574F">
        <w:rPr>
          <w:rFonts w:ascii="Verdana" w:eastAsia="Times New Roman" w:hAnsi="Verdana" w:cs="Times New Roman"/>
          <w:color w:val="000000"/>
          <w:kern w:val="0"/>
          <w:sz w:val="20"/>
          <w:szCs w:val="20"/>
          <w:lang w:val="en-PK" w:eastAsia="en-PK"/>
          <w14:ligatures w14:val="none"/>
        </w:rPr>
        <w:br/>
        <w:t>If the statusword has the value 0x9000 the command was successful and the tlv object will be printed.</w:t>
      </w:r>
    </w:p>
    <w:p w14:paraId="426B18FC"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36"/>
    <w:rsid w:val="001732D9"/>
    <w:rsid w:val="00AA1C36"/>
    <w:rsid w:val="00E1574F"/>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EFC46-C521-435C-86E3-B8A3CECF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74F"/>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E1574F"/>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74F"/>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E1574F"/>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E1574F"/>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HTMLPreformatted">
    <w:name w:val="HTML Preformatted"/>
    <w:basedOn w:val="Normal"/>
    <w:link w:val="HTMLPreformattedChar"/>
    <w:uiPriority w:val="99"/>
    <w:semiHidden/>
    <w:unhideWhenUsed/>
    <w:rsid w:val="00E15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E1574F"/>
    <w:rPr>
      <w:rFonts w:ascii="Courier New" w:eastAsia="Times New Roman" w:hAnsi="Courier New" w:cs="Courier New"/>
      <w:kern w:val="0"/>
      <w:sz w:val="20"/>
      <w:szCs w:val="20"/>
      <w:lang w:val="en-PK" w:eastAsia="en-PK"/>
      <w14:ligatures w14:val="none"/>
    </w:rPr>
  </w:style>
  <w:style w:type="character" w:styleId="HTMLCode">
    <w:name w:val="HTML Code"/>
    <w:basedOn w:val="DefaultParagraphFont"/>
    <w:uiPriority w:val="99"/>
    <w:semiHidden/>
    <w:unhideWhenUsed/>
    <w:rsid w:val="00E157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57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8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cdp.org/scsh3/asn1.html" TargetMode="External"/><Relationship Id="rId3" Type="http://schemas.openxmlformats.org/officeDocument/2006/relationships/webSettings" Target="webSettings.xml"/><Relationship Id="rId7" Type="http://schemas.openxmlformats.org/officeDocument/2006/relationships/hyperlink" Target="http://www.openscdp.org/scsh3/car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scdp.org/scsh3/bytestring.html" TargetMode="External"/><Relationship Id="rId5" Type="http://schemas.openxmlformats.org/officeDocument/2006/relationships/hyperlink" Target="http://www.openscdp.org/scsh3/card.html" TargetMode="External"/><Relationship Id="rId10" Type="http://schemas.openxmlformats.org/officeDocument/2006/relationships/theme" Target="theme/theme1.xml"/><Relationship Id="rId4" Type="http://schemas.openxmlformats.org/officeDocument/2006/relationships/hyperlink" Target="http://www.openscdp.org/scsh3/card.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2023-04-29T11:11:00Z</dcterms:created>
  <dcterms:modified xsi:type="dcterms:W3CDTF">2023-04-29T11:11:00Z</dcterms:modified>
</cp:coreProperties>
</file>