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B905"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b/>
          <w:bCs/>
          <w:color w:val="006633"/>
          <w:kern w:val="0"/>
          <w:sz w:val="20"/>
          <w:szCs w:val="20"/>
          <w:lang w:val="en-PK" w:eastAsia="en-PK"/>
          <w14:ligatures w14:val="none"/>
        </w:rPr>
        <w:t>The reset signal</w:t>
      </w:r>
    </w:p>
    <w:p w14:paraId="3FB0B076"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reset signal is asserted by the interface device and is used to start up the program contained in the IC ROM. The ISO standard defines three reset modes, internal reset, active low reset and synchronous high active reset. Most microprocessor ICs operate using the active low reset mode where the IC transfers control to the entry address for the program when the reset signal returns to the high voltage level. The synchronous mode of operation is more commonly met with the memory card ICs as used for telephone applications.</w:t>
      </w:r>
    </w:p>
    <w:p w14:paraId="786E68D1"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sequence of operations for activating and deactivating the IC is defined in order to minimise the likelihood of damage to the IC. In particular the inadvertent corruption of the non-volatile memory (EPROM or EEPROM) must be avoided. The activation sequence for the interface device is defined as follows,</w:t>
      </w:r>
    </w:p>
    <w:p w14:paraId="3EB824D8" w14:textId="77777777" w:rsidR="00DE3ACD" w:rsidRPr="00DE3ACD" w:rsidRDefault="00DE3ACD" w:rsidP="00DE3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Take RST low</w:t>
      </w:r>
    </w:p>
    <w:p w14:paraId="396A4351" w14:textId="77777777" w:rsidR="00DE3ACD" w:rsidRPr="00DE3ACD" w:rsidRDefault="00DE3ACD" w:rsidP="00DE3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Apply VCC</w:t>
      </w:r>
    </w:p>
    <w:p w14:paraId="3CA553E4" w14:textId="77777777" w:rsidR="00DE3ACD" w:rsidRPr="00DE3ACD" w:rsidRDefault="00DE3ACD" w:rsidP="00DE3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Put I/O in receive mode</w:t>
      </w:r>
    </w:p>
    <w:p w14:paraId="2D902706" w14:textId="77777777" w:rsidR="00DE3ACD" w:rsidRPr="00DE3ACD" w:rsidRDefault="00DE3ACD" w:rsidP="00DE3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Put VPP in idle mode</w:t>
      </w:r>
    </w:p>
    <w:p w14:paraId="0E35D8D1" w14:textId="77777777" w:rsidR="00DE3ACD" w:rsidRPr="00DE3ACD" w:rsidRDefault="00DE3ACD" w:rsidP="00DE3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Apply clock</w:t>
      </w:r>
    </w:p>
    <w:p w14:paraId="42CB6FEA" w14:textId="77777777" w:rsidR="00DE3ACD" w:rsidRPr="00DE3ACD" w:rsidRDefault="00DE3ACD" w:rsidP="00DE3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Take RST high (active low reset)</w:t>
      </w:r>
    </w:p>
    <w:p w14:paraId="1191415F"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IC deactivation sequence for the interface device is as follows:</w:t>
      </w:r>
    </w:p>
    <w:p w14:paraId="0C85996E" w14:textId="77777777" w:rsidR="00DE3ACD" w:rsidRPr="00DE3ACD" w:rsidRDefault="00DE3ACD" w:rsidP="00DE3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Take RST low</w:t>
      </w:r>
    </w:p>
    <w:p w14:paraId="7C5BC21C" w14:textId="77777777" w:rsidR="00DE3ACD" w:rsidRPr="00DE3ACD" w:rsidRDefault="00DE3ACD" w:rsidP="00DE3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Take clock low</w:t>
      </w:r>
    </w:p>
    <w:p w14:paraId="6732B25E" w14:textId="77777777" w:rsidR="00DE3ACD" w:rsidRPr="00DE3ACD" w:rsidRDefault="00DE3ACD" w:rsidP="00DE3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Deactivate VPP</w:t>
      </w:r>
    </w:p>
    <w:p w14:paraId="1EF1A647" w14:textId="77777777" w:rsidR="00DE3ACD" w:rsidRPr="00DE3ACD" w:rsidRDefault="00DE3ACD" w:rsidP="00DE3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Put I/O in the low state</w:t>
      </w:r>
    </w:p>
    <w:p w14:paraId="3784BB60" w14:textId="77777777" w:rsidR="00DE3ACD" w:rsidRPr="00DE3ACD" w:rsidRDefault="00DE3ACD" w:rsidP="00DE3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Deactivate VCC</w:t>
      </w:r>
    </w:p>
    <w:p w14:paraId="7A151395"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b/>
          <w:bCs/>
          <w:color w:val="006633"/>
          <w:kern w:val="0"/>
          <w:sz w:val="20"/>
          <w:szCs w:val="20"/>
          <w:lang w:val="en-PK" w:eastAsia="en-PK"/>
          <w14:ligatures w14:val="none"/>
        </w:rPr>
        <w:t>Serial Input/Output (I/O)</w:t>
      </w:r>
    </w:p>
    <w:p w14:paraId="159D46CC"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ISO standard defines a single line for the interchange of data between the IC and the interface device. This means that the line must change direction depending on whether the IC is transmitting or receiving. In practice this cannot be instantaneous and the expression "line turnaround time" is commonly encountered in the modem world. The transmission protocol must take account of this need to turn the line around.</w:t>
      </w:r>
    </w:p>
    <w:p w14:paraId="4DB1C9C3"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b/>
          <w:bCs/>
          <w:color w:val="006633"/>
          <w:kern w:val="0"/>
          <w:sz w:val="20"/>
          <w:szCs w:val="20"/>
          <w:lang w:val="en-PK" w:eastAsia="en-PK"/>
          <w14:ligatures w14:val="none"/>
        </w:rPr>
        <w:t>Character Transmission</w:t>
      </w:r>
    </w:p>
    <w:p w14:paraId="38962CE2"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transmission characteristics operated by most microprocessor IC cards are based on an asynchronous half duplex mode of operation. In the T=0 communication protocol, this involves the transmission of bytes whilst the T=1 protocol defines a block mode of operation. As we have already observed the serial communication is operated by the use of a single chip connector, where the direction of data transmission has to change depending on whether the IC card or interface is transmitting data. This is referred to as half duplex communication whereas two I/O signal connectors would be required for full duplex operation where transmission can take place in both directions concurrently.</w:t>
      </w:r>
    </w:p>
    <w:p w14:paraId="7444BB48"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asynchronous type of transmission is similar to that used by the serial RS232C connector met on the personal computer. Although the PC operates in full duplex mode. The transmission of a single character (defined as 8 bits) requires an overhead of several bits as follows:</w:t>
      </w:r>
    </w:p>
    <w:p w14:paraId="0BD1A98D" w14:textId="77777777" w:rsidR="00DE3ACD" w:rsidRPr="00DE3ACD" w:rsidRDefault="00DE3ACD" w:rsidP="00DE3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Start bit (used for character frame synchronisation)</w:t>
      </w:r>
    </w:p>
    <w:p w14:paraId="05624B63" w14:textId="77777777" w:rsidR="00DE3ACD" w:rsidRPr="00DE3ACD" w:rsidRDefault="00DE3ACD" w:rsidP="00DE3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Parity bit (for error detection)</w:t>
      </w:r>
    </w:p>
    <w:p w14:paraId="26F2BB2E" w14:textId="77777777" w:rsidR="00DE3ACD" w:rsidRPr="00DE3ACD" w:rsidRDefault="00DE3ACD" w:rsidP="00DE3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lastRenderedPageBreak/>
        <w:t>Guardtime (separation between characters)</w:t>
      </w:r>
    </w:p>
    <w:p w14:paraId="49039F9D"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format of a character frame is shown in </w:t>
      </w:r>
      <w:hyperlink r:id="rId5" w:history="1">
        <w:r w:rsidRPr="00DE3ACD">
          <w:rPr>
            <w:rFonts w:ascii="Arial" w:eastAsia="Times New Roman" w:hAnsi="Arial" w:cs="Arial"/>
            <w:color w:val="0000FF"/>
            <w:kern w:val="0"/>
            <w:sz w:val="20"/>
            <w:szCs w:val="20"/>
            <w:u w:val="single"/>
            <w:lang w:val="en-PK" w:eastAsia="en-PK"/>
            <w14:ligatures w14:val="none"/>
          </w:rPr>
          <w:t>figure 11</w:t>
        </w:r>
      </w:hyperlink>
      <w:r w:rsidRPr="00DE3ACD">
        <w:rPr>
          <w:rFonts w:ascii="Arial" w:eastAsia="Times New Roman" w:hAnsi="Arial" w:cs="Arial"/>
          <w:color w:val="006633"/>
          <w:kern w:val="0"/>
          <w:sz w:val="20"/>
          <w:szCs w:val="20"/>
          <w:lang w:val="en-PK" w:eastAsia="en-PK"/>
          <w14:ligatures w14:val="none"/>
        </w:rPr>
        <w:t>. The receiver examines the I/O looking for the transition from the mark or high state to the space or low state. The sampling of the line is required to be such that the receiver monitors the state of the line in the centre of each bit period with a precision of + 20% . The parity bit is defined to achieve even parity which means that the number of 1's in the 8 data bits and the parity bit together results in an even number.</w:t>
      </w:r>
    </w:p>
    <w:p w14:paraId="2B0F23F3"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 guard time is defined to be equal to two bit periods (although for block mode it can be changed to a 1 bit period). This is similar to having two stop bits on a UART (Universal Asynchronous Receiver Transmitter) as used in the PC.</w:t>
      </w:r>
    </w:p>
    <w:p w14:paraId="7EE2F9EA"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A more common definition of the asynchronous serial transmission at reset would be 9600 bits/second, 8 data bits, even parity, 2 stop bits with half duplex mode of operation. The half duplex refers only to data transmissions in one direction at a time which a PC is perfectly capable of managing with its UART. The RS232C interface however defines two separate wires for data transmission and reception which would need hardware modification in order to interface with the single wire IC card directly.</w:t>
      </w:r>
    </w:p>
    <w:p w14:paraId="649A81A3" w14:textId="77777777" w:rsidR="00DE3ACD" w:rsidRPr="00DE3ACD" w:rsidRDefault="00DE3ACD" w:rsidP="00DE3ACD">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DE3ACD">
        <w:rPr>
          <w:rFonts w:ascii="Arial" w:eastAsia="Times New Roman" w:hAnsi="Arial" w:cs="Arial"/>
          <w:color w:val="006633"/>
          <w:kern w:val="0"/>
          <w:sz w:val="20"/>
          <w:szCs w:val="20"/>
          <w:lang w:val="en-PK" w:eastAsia="en-PK"/>
          <w14:ligatures w14:val="none"/>
        </w:rPr>
        <w:t>There is a further problem with the asynchronous character transmission that makes life difficult for a PC to act as the interface device. The 7816-3 standard defines an error detection and recovery operation (mandatory for T=0) that cannot be managed by the normal PC UART. When the receiver detects a parity error on reception it takes the I/O line to the space or low state in the middle of the first stop bit guard time. The transmitter is mandated to sample the I/O line at the start of the second stop bit guard time period. When the error condition is sensed then the transmitter should retransmit the erroneously received character. Clearly the transmitter cannot be outputting stop bits but must let the line go high during the guard time in order to sense the line state. Given the close coupling normally achieved between an IC card and the interface device one has to question whether this level of error control has sufficient benefits to outweigh the disadvantages. Error control at a higher level in the OSI model is preferable in this situation and although this could be handled at the application level the T=1 communication protocol applies error control at the frame level.</w:t>
      </w:r>
    </w:p>
    <w:p w14:paraId="044F068D"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474"/>
    <w:multiLevelType w:val="multilevel"/>
    <w:tmpl w:val="FCCA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37F81"/>
    <w:multiLevelType w:val="multilevel"/>
    <w:tmpl w:val="9F1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71FA6"/>
    <w:multiLevelType w:val="multilevel"/>
    <w:tmpl w:val="A5C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197573">
    <w:abstractNumId w:val="1"/>
  </w:num>
  <w:num w:numId="2" w16cid:durableId="1072386688">
    <w:abstractNumId w:val="0"/>
  </w:num>
  <w:num w:numId="3" w16cid:durableId="915475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26"/>
    <w:rsid w:val="001732D9"/>
    <w:rsid w:val="00BA3226"/>
    <w:rsid w:val="00DE3ACD"/>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B3165-797D-4F71-95A0-5E56F010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AC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DE3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t-digest.com/SatXpress/SmartCard/info/FIG11.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2023-04-29T10:38:00Z</dcterms:created>
  <dcterms:modified xsi:type="dcterms:W3CDTF">2023-04-29T10:38:00Z</dcterms:modified>
</cp:coreProperties>
</file>