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90BB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After selecting the desired application on the card, terminal needs to know how to process this application and how to read its data.</w:t>
      </w:r>
    </w:p>
    <w:p w14:paraId="0FA42AAE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Please refer to the previous article about application selection:</w:t>
      </w:r>
    </w:p>
    <w:p w14:paraId="28061966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0D091CC6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In this step, the terminal will ask the card to get the processing options [GPO] where the card will inform the terminal with 2 important pieces of information:</w:t>
      </w:r>
    </w:p>
    <w:p w14:paraId="31A18CAE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- Application Interchange Profile [AIP]</w:t>
      </w: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which is in summary the supported functions by the card that the terminal needs to perform along the transaction flow.</w:t>
      </w:r>
    </w:p>
    <w:p w14:paraId="1D9EC442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- Application File Locator [AFL]</w:t>
      </w: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which is the list of files and records that the terminal shall read from the card.</w:t>
      </w:r>
    </w:p>
    <w:p w14:paraId="6EDBD1AB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Before going into how the GPO command is constructed and send to the card, lets talk about an important concept in our journey:</w:t>
      </w:r>
    </w:p>
    <w:p w14:paraId="02078815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val="en-PK" w:eastAsia="en-PK"/>
          <w14:ligatures w14:val="none"/>
        </w:rPr>
        <w:t>DATA OBJECT LISTs or [DOL]</w:t>
      </w:r>
    </w:p>
    <w:p w14:paraId="75FC43F3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In several steps along the transaction journey, the card will require pieces of information from the terminal and it may vary depending on the card and the scenario.</w:t>
      </w:r>
    </w:p>
    <w:p w14:paraId="69C7B591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Terminal will get a DOL [data object list] from the card to identify,process, and construct the information required by the card.</w:t>
      </w:r>
    </w:p>
    <w:p w14:paraId="2D8D68FF" w14:textId="77777777" w:rsidR="0089038D" w:rsidRPr="0089038D" w:rsidRDefault="0089038D" w:rsidP="0089038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DOL is a sequence of [TAGs+Lengths] populated by the card so that the terminal can later on send the values of those tags whenever requested.</w:t>
      </w:r>
    </w:p>
    <w:p w14:paraId="2501D901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For example:-</w:t>
      </w:r>
    </w:p>
    <w:p w14:paraId="52EEB116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- When an application is selected, the card may optionally return a PDOL [processing options data object list] [tag 9F38].</w:t>
      </w:r>
    </w:p>
    <w:p w14:paraId="2A0C7BE6" w14:textId="77777777" w:rsidR="0089038D" w:rsidRPr="0089038D" w:rsidRDefault="0089038D" w:rsidP="00890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PDOL will be something like:[9F33035F2A029F1A02]</w:t>
      </w:r>
    </w:p>
    <w:p w14:paraId="3BF9F767" w14:textId="77777777" w:rsidR="0089038D" w:rsidRPr="0089038D" w:rsidRDefault="0089038D" w:rsidP="00890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Terminal will identify:</w:t>
      </w:r>
    </w:p>
    <w:p w14:paraId="7F9503E1" w14:textId="77777777" w:rsidR="0089038D" w:rsidRPr="0089038D" w:rsidRDefault="0089038D" w:rsidP="00890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   tag [9F33] [Terminal Capabilities] with length [03]</w:t>
      </w:r>
    </w:p>
    <w:p w14:paraId="12C2CA4C" w14:textId="77777777" w:rsidR="0089038D" w:rsidRPr="0089038D" w:rsidRDefault="0089038D" w:rsidP="00890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   tag [5F2A] [Transaction Currency Code] with length [02]</w:t>
      </w:r>
    </w:p>
    <w:p w14:paraId="55D78D51" w14:textId="77777777" w:rsidR="0089038D" w:rsidRPr="0089038D" w:rsidRDefault="0089038D" w:rsidP="00890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   tag [9F1A] [terminal country code] with length [02].</w:t>
      </w:r>
    </w:p>
    <w:p w14:paraId="49552FBF" w14:textId="77777777" w:rsidR="0089038D" w:rsidRPr="0089038D" w:rsidRDefault="0089038D" w:rsidP="00890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Terminal will collect and process the values for tag [9F33], tag [5F2A] and tag [9F1A].</w:t>
      </w:r>
    </w:p>
    <w:p w14:paraId="64158BA0" w14:textId="77777777" w:rsidR="0089038D" w:rsidRPr="0089038D" w:rsidRDefault="0089038D" w:rsidP="008903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>When requested by the card [in this case the GPO command], the terminal will send "the values" of these tags to the card.</w:t>
      </w:r>
    </w:p>
    <w:p w14:paraId="299A5FC7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Back to Get processing options, terminal will send GPO command to the card [optionally with PDOL values] to retrieve AIP and ALF, this is done as follows:</w:t>
      </w:r>
    </w:p>
    <w:p w14:paraId="2259294A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b/>
          <w:bCs/>
          <w:kern w:val="0"/>
          <w:sz w:val="27"/>
          <w:szCs w:val="27"/>
          <w:u w:val="single"/>
          <w:lang w:val="en-PK" w:eastAsia="en-PK"/>
          <w14:ligatures w14:val="none"/>
        </w:rPr>
        <w:t>If card didn't return PDOL:</w:t>
      </w:r>
    </w:p>
    <w:p w14:paraId="5191C71C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CMD:80 A8 00 00 02 8000 00 [8000 indicate no PDOL]</w:t>
      </w:r>
    </w:p>
    <w:p w14:paraId="60906519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where:-</w:t>
      </w:r>
    </w:p>
    <w:p w14:paraId="1E834773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80 A8   -&gt; cls and ins of the command</w:t>
      </w:r>
    </w:p>
    <w:p w14:paraId="2D58D8AD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00 00   -&gt; P1 &amp; P2</w:t>
      </w:r>
    </w:p>
    <w:p w14:paraId="447D2CC7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02      -&gt; [lc] length of PDOL data template</w:t>
      </w:r>
    </w:p>
    <w:p w14:paraId="112BB685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8000   -&gt; PDOL data is empty [80+len+PDOL values]</w:t>
      </w:r>
    </w:p>
    <w:p w14:paraId="5505D931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b/>
          <w:bCs/>
          <w:kern w:val="0"/>
          <w:sz w:val="27"/>
          <w:szCs w:val="27"/>
          <w:u w:val="single"/>
          <w:lang w:val="en-PK" w:eastAsia="en-PK"/>
          <w14:ligatures w14:val="none"/>
        </w:rPr>
        <w:t>If PDOL returned by the card was something like [9F33035F2A029F1A02]:</w:t>
      </w:r>
    </w:p>
    <w:p w14:paraId="5C6A1493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CMD:80 A8 00 00 09 8007E0F8C808180818 00</w:t>
      </w:r>
    </w:p>
    <w:p w14:paraId="6CA43B31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where:-</w:t>
      </w:r>
    </w:p>
    <w:p w14:paraId="737FC74D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80 A8   -&gt; cls and ins of the command</w:t>
      </w:r>
    </w:p>
    <w:p w14:paraId="080DC299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00 00   -&gt; P1 &amp; P2</w:t>
      </w:r>
    </w:p>
    <w:p w14:paraId="12EF112C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09      -&gt; [lc] length of PDOL data template</w:t>
      </w:r>
    </w:p>
    <w:p w14:paraId="78727130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8007E0F8C808180818 -&gt; PDOL data template [80+len+PDOL values]</w:t>
      </w:r>
    </w:p>
    <w:p w14:paraId="596D4515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b/>
          <w:bCs/>
          <w:kern w:val="0"/>
          <w:sz w:val="27"/>
          <w:szCs w:val="27"/>
          <w:u w:val="single"/>
          <w:lang w:val="en-PK" w:eastAsia="en-PK"/>
          <w14:ligatures w14:val="none"/>
        </w:rPr>
        <w:t>Card shall respond with AIP &amp; AFL using one of 2 formats:</w:t>
      </w:r>
    </w:p>
    <w:p w14:paraId="50002034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Format 1: </w:t>
      </w: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TAG 80 [where AIP &amp; AFL are concatenated without delimiters]</w:t>
      </w:r>
    </w:p>
    <w:p w14:paraId="2FE0421C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RSP:800E7C00080101001001030018010201 9000</w:t>
      </w:r>
    </w:p>
    <w:p w14:paraId="4954F022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where:-</w:t>
      </w:r>
    </w:p>
    <w:p w14:paraId="5A8D1886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lastRenderedPageBreak/>
        <w:t>80 0E      -&gt; tag 80 + length</w:t>
      </w:r>
    </w:p>
    <w:p w14:paraId="71F2B427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7C00      -&gt; AIP value</w:t>
      </w:r>
    </w:p>
    <w:p w14:paraId="06F63674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080101001001030018010201 -&gt; AFL value</w:t>
      </w:r>
    </w:p>
    <w:p w14:paraId="2E93C467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Format 2:</w:t>
      </w: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TAG 77 [constructed TLVs]</w:t>
      </w:r>
    </w:p>
    <w:p w14:paraId="75E26919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RSP:771282027C00940C080101001001030018010201 9000</w:t>
      </w:r>
    </w:p>
    <w:p w14:paraId="09E6E171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where:-</w:t>
      </w:r>
    </w:p>
    <w:p w14:paraId="79635B2D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77 12      -&gt; response template tag + length</w:t>
      </w:r>
    </w:p>
    <w:p w14:paraId="73ADD736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82027C00   -&gt; TLV for AIP [tag 82]</w:t>
      </w:r>
    </w:p>
    <w:p w14:paraId="6F263B35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940C080101001001030018010201 -&gt; TLV for AFL [tag 94]</w:t>
      </w:r>
    </w:p>
    <w:p w14:paraId="28BA658E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11D6B176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When parsing the AIP, the terminal will get the functions that is supported by the card and whether a risk management shall be performed.</w:t>
      </w:r>
    </w:p>
    <w:p w14:paraId="7462AA2C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u w:val="single"/>
          <w:lang w:val="en-PK" w:eastAsia="en-PK"/>
          <w14:ligatures w14:val="none"/>
        </w:rPr>
        <w:t>In our example:-</w:t>
      </w:r>
    </w:p>
    <w:p w14:paraId="08273D91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82 (AIP - Application Interchange Profile) 7C00</w:t>
      </w:r>
    </w:p>
    <w:p w14:paraId="6471A696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(Byte 1 Bit 7) SDA supported</w:t>
      </w:r>
    </w:p>
    <w:p w14:paraId="7710AA32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(Byte 1 Bit 6) DDA supported</w:t>
      </w:r>
    </w:p>
    <w:p w14:paraId="555E3AF8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(Byte 1 Bit 5) Cardholder verification is supported</w:t>
      </w:r>
    </w:p>
    <w:p w14:paraId="1B093136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(Byte 1 Bit 4) Terminal risk management is to be performed</w:t>
      </w:r>
    </w:p>
    <w:p w14:paraId="4AB1946C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(Byte 1 Bit 3) Issuer authentication is supported</w:t>
      </w:r>
    </w:p>
    <w:p w14:paraId="1997C8BB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&gt;&gt; refer to emv book 3 Table 37: Application Interchange Profile</w:t>
      </w:r>
    </w:p>
    <w:p w14:paraId="6EFC6B13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64A49A22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When parsing the AFL, the terminal will know the files and record that it needs to read from the card.</w:t>
      </w:r>
    </w:p>
    <w:p w14:paraId="19B9E94A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u w:val="single"/>
          <w:lang w:val="en-PK" w:eastAsia="en-PK"/>
          <w14:ligatures w14:val="none"/>
        </w:rPr>
        <w:lastRenderedPageBreak/>
        <w:t>In our example:-</w:t>
      </w:r>
    </w:p>
    <w:p w14:paraId="0C3774AF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94 (AFL - Application File Locator) 080101001001030018010201</w:t>
      </w:r>
    </w:p>
    <w:p w14:paraId="468404E9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SFI 1 record 1</w:t>
      </w:r>
    </w:p>
    <w:p w14:paraId="51BD4658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SFI 2 records 1-3</w:t>
      </w:r>
    </w:p>
    <w:p w14:paraId="654086CB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SFI 3 records 1-2</w:t>
      </w:r>
    </w:p>
    <w:p w14:paraId="777FF801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&gt;&gt; refer to the next article where we will talk about how to interpret the ALF and read the application data.</w:t>
      </w:r>
    </w:p>
    <w:p w14:paraId="035A2B8A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3544F346" w14:textId="77777777" w:rsidR="0089038D" w:rsidRPr="0089038D" w:rsidRDefault="0089038D" w:rsidP="0089038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89038D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Next article will be on how to read the application data based on the collected AFL.</w:t>
      </w:r>
    </w:p>
    <w:p w14:paraId="3135895D" w14:textId="77777777" w:rsidR="0089038D" w:rsidRPr="0089038D" w:rsidRDefault="0089038D" w:rsidP="008903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hyperlink r:id="rId5" w:history="1">
        <w:r w:rsidRPr="008903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PK" w:eastAsia="en-PK"/>
            <w14:ligatures w14:val="none"/>
          </w:rPr>
          <w:t>https://www.linkedin.com/pulse/emv-application-specification-read-data-ahmed-hemdan-farghaly/</w:t>
        </w:r>
      </w:hyperlink>
    </w:p>
    <w:p w14:paraId="1F8174B7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1BF"/>
    <w:multiLevelType w:val="multilevel"/>
    <w:tmpl w:val="4A3A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B31A4"/>
    <w:multiLevelType w:val="multilevel"/>
    <w:tmpl w:val="54C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D14A0"/>
    <w:multiLevelType w:val="multilevel"/>
    <w:tmpl w:val="F894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547779">
    <w:abstractNumId w:val="1"/>
  </w:num>
  <w:num w:numId="2" w16cid:durableId="1183975843">
    <w:abstractNumId w:val="0"/>
  </w:num>
  <w:num w:numId="3" w16cid:durableId="149691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69"/>
    <w:rsid w:val="001732D9"/>
    <w:rsid w:val="00664B69"/>
    <w:rsid w:val="0089038D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92EA7-4D44-4B3E-A358-2A54B106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38D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customStyle="1" w:styleId="reader-text-blockparagraph">
    <w:name w:val="reader-text-block__paragraph"/>
    <w:basedOn w:val="Normal"/>
    <w:rsid w:val="0089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89038D"/>
    <w:rPr>
      <w:b/>
      <w:bCs/>
    </w:rPr>
  </w:style>
  <w:style w:type="character" w:customStyle="1" w:styleId="tvmtext--legacy-publishing-emphasis">
    <w:name w:val="tvm__text--legacy-publishing-emphasis"/>
    <w:basedOn w:val="DefaultParagraphFont"/>
    <w:rsid w:val="0089038D"/>
  </w:style>
  <w:style w:type="character" w:styleId="Emphasis">
    <w:name w:val="Emphasis"/>
    <w:basedOn w:val="DefaultParagraphFont"/>
    <w:uiPriority w:val="20"/>
    <w:qFormat/>
    <w:rsid w:val="008903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0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emv-application-specification-read-data-ahmed-hemdan-fargha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2023-04-29T11:38:00Z</dcterms:created>
  <dcterms:modified xsi:type="dcterms:W3CDTF">2023-04-29T11:38:00Z</dcterms:modified>
</cp:coreProperties>
</file>