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85F9" w14:textId="77777777" w:rsidR="00645418" w:rsidRPr="00645418" w:rsidRDefault="00645418" w:rsidP="00645418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java.util.concurrent</w:t>
      </w:r>
    </w:p>
    <w:p w14:paraId="4B694D24" w14:textId="77777777" w:rsidR="00645418" w:rsidRPr="00645418" w:rsidRDefault="00645418" w:rsidP="00645418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2C4557"/>
          <w:sz w:val="27"/>
          <w:szCs w:val="27"/>
          <w:lang w:val="en-PK" w:eastAsia="en-PK"/>
        </w:rPr>
        <w:t>Interface Callable&lt;V&gt;</w:t>
      </w:r>
    </w:p>
    <w:p w14:paraId="21C133F3" w14:textId="77777777" w:rsidR="00645418" w:rsidRPr="00645418" w:rsidRDefault="00645418" w:rsidP="00645418">
      <w:pPr>
        <w:numPr>
          <w:ilvl w:val="0"/>
          <w:numId w:val="1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Type Parameters:</w:t>
      </w:r>
    </w:p>
    <w:p w14:paraId="0BF2AAE7" w14:textId="77777777" w:rsidR="00645418" w:rsidRPr="00645418" w:rsidRDefault="00645418" w:rsidP="00645418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V</w:t>
      </w: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 - the result type of method </w:t>
      </w: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call</w:t>
      </w:r>
    </w:p>
    <w:p w14:paraId="7793072D" w14:textId="77777777" w:rsidR="00645418" w:rsidRPr="00645418" w:rsidRDefault="00645418" w:rsidP="00645418">
      <w:pPr>
        <w:spacing w:before="150" w:after="0" w:line="240" w:lineRule="auto"/>
        <w:ind w:left="300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All Known Subinterfaces:</w:t>
      </w:r>
    </w:p>
    <w:p w14:paraId="5E875071" w14:textId="77777777" w:rsidR="00645418" w:rsidRPr="00645418" w:rsidRDefault="00645418" w:rsidP="00645418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hyperlink r:id="rId5" w:tooltip="interface in javax.tools" w:history="1">
        <w:r w:rsidRPr="00645418">
          <w:rPr>
            <w:rFonts w:ascii="Arial" w:eastAsia="Times New Roman" w:hAnsi="Arial" w:cs="Arial"/>
            <w:color w:val="4C6B87"/>
            <w:sz w:val="18"/>
            <w:szCs w:val="18"/>
            <w:u w:val="single"/>
            <w:lang w:val="en-PK" w:eastAsia="en-PK"/>
          </w:rPr>
          <w:t>JavaCompiler.CompilationTask</w:t>
        </w:r>
      </w:hyperlink>
    </w:p>
    <w:p w14:paraId="0825EC13" w14:textId="77777777" w:rsidR="00645418" w:rsidRPr="00645418" w:rsidRDefault="00645418" w:rsidP="00645418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pict w14:anchorId="4F1FED40">
          <v:rect id="_x0000_i1025" style="width:0;height:1.5pt" o:hralign="center" o:hrstd="t" o:hr="t" fillcolor="#a0a0a0" stroked="f"/>
        </w:pict>
      </w:r>
    </w:p>
    <w:p w14:paraId="31DE5365" w14:textId="77777777" w:rsidR="00645418" w:rsidRPr="00645418" w:rsidRDefault="00645418" w:rsidP="00645418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</w:p>
    <w:p w14:paraId="39320FE6" w14:textId="77777777" w:rsidR="00645418" w:rsidRPr="00645418" w:rsidRDefault="00645418" w:rsidP="0064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</w:pPr>
      <w:r w:rsidRPr="00645418"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  <w:t xml:space="preserve">public interface </w:t>
      </w:r>
      <w:r w:rsidRPr="00645418">
        <w:rPr>
          <w:rFonts w:ascii="Courier New" w:eastAsia="Times New Roman" w:hAnsi="Courier New" w:cs="Courier New"/>
          <w:b/>
          <w:bCs/>
          <w:color w:val="353833"/>
          <w:sz w:val="23"/>
          <w:szCs w:val="23"/>
          <w:lang w:val="en-PK" w:eastAsia="en-PK"/>
        </w:rPr>
        <w:t>Callable&lt;V&gt;</w:t>
      </w:r>
    </w:p>
    <w:p w14:paraId="5098CBF6" w14:textId="77777777" w:rsidR="00645418" w:rsidRPr="00645418" w:rsidRDefault="00645418" w:rsidP="00645418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A task that returns a result and may throw an exception. Implementors define a single method with no arguments called </w:t>
      </w: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call</w:t>
      </w: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.</w:t>
      </w:r>
    </w:p>
    <w:p w14:paraId="10D57B4E" w14:textId="77777777" w:rsidR="00645418" w:rsidRPr="00645418" w:rsidRDefault="00645418" w:rsidP="00645418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The </w:t>
      </w: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Callable</w:t>
      </w: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 interface is similar to </w:t>
      </w:r>
      <w:hyperlink r:id="rId6" w:tooltip="interface in java.lang" w:history="1">
        <w:r w:rsidRPr="00645418">
          <w:rPr>
            <w:rFonts w:ascii="Courier New" w:eastAsia="Times New Roman" w:hAnsi="Courier New" w:cs="Courier New"/>
            <w:color w:val="4C6B87"/>
            <w:lang w:val="en-PK" w:eastAsia="en-PK"/>
          </w:rPr>
          <w:t>Runnable</w:t>
        </w:r>
      </w:hyperlink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, in that both are designed for classes whose instances are potentially executed by another thread. A </w:t>
      </w: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Runnable</w:t>
      </w: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, however, does not return a result and cannot throw a checked exception.</w:t>
      </w:r>
    </w:p>
    <w:p w14:paraId="68E81821" w14:textId="77777777" w:rsidR="00645418" w:rsidRPr="00645418" w:rsidRDefault="00645418" w:rsidP="00645418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The </w:t>
      </w:r>
      <w:hyperlink r:id="rId7" w:tooltip="class in java.util.concurrent" w:history="1">
        <w:r w:rsidRPr="00645418">
          <w:rPr>
            <w:rFonts w:ascii="Courier New" w:eastAsia="Times New Roman" w:hAnsi="Courier New" w:cs="Courier New"/>
            <w:color w:val="4C6B87"/>
            <w:lang w:val="en-PK" w:eastAsia="en-PK"/>
          </w:rPr>
          <w:t>Executors</w:t>
        </w:r>
      </w:hyperlink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 class contains utility methods to convert from other common forms to </w:t>
      </w:r>
      <w:r w:rsidRPr="00645418">
        <w:rPr>
          <w:rFonts w:ascii="Courier New" w:eastAsia="Times New Roman" w:hAnsi="Courier New" w:cs="Courier New"/>
          <w:color w:val="353833"/>
          <w:lang w:val="en-PK" w:eastAsia="en-PK"/>
        </w:rPr>
        <w:t>Callable</w:t>
      </w: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 classes.</w:t>
      </w:r>
    </w:p>
    <w:p w14:paraId="2AF29E0E" w14:textId="77777777" w:rsidR="00645418" w:rsidRPr="00645418" w:rsidRDefault="00645418" w:rsidP="00645418">
      <w:pPr>
        <w:spacing w:before="150" w:after="0" w:line="240" w:lineRule="auto"/>
        <w:ind w:left="600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Since:</w:t>
      </w:r>
    </w:p>
    <w:p w14:paraId="38A6406D" w14:textId="77777777" w:rsidR="00645418" w:rsidRPr="00645418" w:rsidRDefault="00645418" w:rsidP="00645418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1.5</w:t>
      </w:r>
    </w:p>
    <w:p w14:paraId="5D02580F" w14:textId="77777777" w:rsidR="00645418" w:rsidRPr="00645418" w:rsidRDefault="00645418" w:rsidP="00645418">
      <w:pPr>
        <w:spacing w:before="150" w:after="0" w:line="240" w:lineRule="auto"/>
        <w:ind w:left="900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See Also:</w:t>
      </w:r>
    </w:p>
    <w:p w14:paraId="3DF915B6" w14:textId="77777777" w:rsidR="00645418" w:rsidRPr="00645418" w:rsidRDefault="00645418" w:rsidP="00645418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hyperlink r:id="rId8" w:tooltip="interface in java.util.concurrent" w:history="1">
        <w:r w:rsidRPr="00645418">
          <w:rPr>
            <w:rFonts w:ascii="Courier New" w:eastAsia="Times New Roman" w:hAnsi="Courier New" w:cs="Courier New"/>
            <w:color w:val="4C6B87"/>
            <w:lang w:val="en-PK" w:eastAsia="en-PK"/>
          </w:rPr>
          <w:t>Executor</w:t>
        </w:r>
      </w:hyperlink>
    </w:p>
    <w:p w14:paraId="17C2ADED" w14:textId="77777777" w:rsidR="00645418" w:rsidRPr="00645418" w:rsidRDefault="00645418" w:rsidP="00645418">
      <w:pPr>
        <w:numPr>
          <w:ilvl w:val="0"/>
          <w:numId w:val="2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</w:p>
    <w:p w14:paraId="22972987" w14:textId="77777777" w:rsidR="00645418" w:rsidRPr="00645418" w:rsidRDefault="00645418" w:rsidP="00645418">
      <w:pPr>
        <w:numPr>
          <w:ilvl w:val="1"/>
          <w:numId w:val="2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5"/>
          <w:szCs w:val="25"/>
          <w:lang w:val="en-PK" w:eastAsia="en-PK"/>
        </w:rPr>
      </w:pPr>
      <w:bookmarkStart w:id="0" w:name="method_summary"/>
      <w:bookmarkEnd w:id="0"/>
      <w:r w:rsidRPr="00645418">
        <w:rPr>
          <w:rFonts w:ascii="Arial" w:eastAsia="Times New Roman" w:hAnsi="Arial" w:cs="Arial"/>
          <w:b/>
          <w:bCs/>
          <w:color w:val="353833"/>
          <w:sz w:val="25"/>
          <w:szCs w:val="25"/>
          <w:lang w:val="en-PK" w:eastAsia="en-PK"/>
        </w:rPr>
        <w:t>Method Summary</w:t>
      </w:r>
    </w:p>
    <w:tbl>
      <w:tblPr>
        <w:tblW w:w="21600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274"/>
        <w:gridCol w:w="16326"/>
      </w:tblGrid>
      <w:tr w:rsidR="00645418" w:rsidRPr="00645418" w14:paraId="33F1D4E2" w14:textId="77777777" w:rsidTr="0064541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14:paraId="1C20DE03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PK" w:eastAsia="en-PK"/>
              </w:rPr>
            </w:pPr>
            <w:r w:rsidRPr="0064541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PK" w:eastAsia="en-PK"/>
              </w:rPr>
              <w:t>Methods </w:t>
            </w:r>
          </w:p>
        </w:tc>
      </w:tr>
      <w:tr w:rsidR="00645418" w:rsidRPr="00645418" w14:paraId="175148F1" w14:textId="77777777" w:rsidTr="00645418">
        <w:trPr>
          <w:tblCellSpacing w:w="0" w:type="dxa"/>
        </w:trPr>
        <w:tc>
          <w:tcPr>
            <w:tcW w:w="5004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14:paraId="5F80B9FE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64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Modifier and Type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86C2195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645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Method and Description</w:t>
            </w:r>
          </w:p>
        </w:tc>
      </w:tr>
      <w:tr w:rsidR="00645418" w:rsidRPr="00645418" w14:paraId="4832AEC4" w14:textId="77777777" w:rsidTr="00645418">
        <w:trPr>
          <w:tblCellSpacing w:w="0" w:type="dxa"/>
        </w:trPr>
        <w:tc>
          <w:tcPr>
            <w:tcW w:w="5259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4680A0A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" w:tooltip="type parameter in Callable" w:history="1">
              <w:r w:rsidRPr="00645418">
                <w:rPr>
                  <w:rFonts w:ascii="Times New Roman" w:eastAsia="Times New Roman" w:hAnsi="Times New Roman" w:cs="Times New Roman"/>
                  <w:b/>
                  <w:bCs/>
                  <w:color w:val="4C6B87"/>
                  <w:sz w:val="29"/>
                  <w:szCs w:val="29"/>
                  <w:u w:val="single"/>
                  <w:lang w:val="en-PK" w:eastAsia="en-PK"/>
                </w:rPr>
                <w:t>V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655D5DC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0" w:anchor="call()" w:history="1">
              <w:r w:rsidRPr="00645418">
                <w:rPr>
                  <w:rFonts w:ascii="Times New Roman" w:eastAsia="Times New Roman" w:hAnsi="Times New Roman" w:cs="Times New Roman"/>
                  <w:b/>
                  <w:bCs/>
                  <w:color w:val="4C6B87"/>
                  <w:sz w:val="29"/>
                  <w:szCs w:val="29"/>
                  <w:u w:val="single"/>
                  <w:lang w:val="en-PK" w:eastAsia="en-PK"/>
                </w:rPr>
                <w:t>call</w:t>
              </w:r>
            </w:hyperlink>
            <w:r w:rsidRPr="00645418">
              <w:rPr>
                <w:rFonts w:ascii="Courier New" w:eastAsia="Times New Roman" w:hAnsi="Courier New" w:cs="Courier New"/>
                <w:sz w:val="29"/>
                <w:szCs w:val="29"/>
                <w:lang w:val="en-PK" w:eastAsia="en-PK"/>
              </w:rPr>
              <w:t>()</w:t>
            </w:r>
          </w:p>
          <w:p w14:paraId="65FA238C" w14:textId="77777777" w:rsidR="00645418" w:rsidRPr="00645418" w:rsidRDefault="00645418" w:rsidP="00645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64541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Computes a result, or throws an exception if unable to do so.</w:t>
            </w:r>
          </w:p>
        </w:tc>
      </w:tr>
    </w:tbl>
    <w:p w14:paraId="5B67672C" w14:textId="77777777" w:rsidR="00645418" w:rsidRPr="00645418" w:rsidRDefault="00645418" w:rsidP="00645418">
      <w:pPr>
        <w:numPr>
          <w:ilvl w:val="0"/>
          <w:numId w:val="3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</w:p>
    <w:p w14:paraId="28EDF840" w14:textId="77777777" w:rsidR="00645418" w:rsidRPr="00645418" w:rsidRDefault="00645418" w:rsidP="00645418">
      <w:pPr>
        <w:numPr>
          <w:ilvl w:val="1"/>
          <w:numId w:val="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 w:val="25"/>
          <w:szCs w:val="25"/>
          <w:lang w:val="en-PK" w:eastAsia="en-PK"/>
        </w:rPr>
      </w:pPr>
      <w:bookmarkStart w:id="1" w:name="method_detail"/>
      <w:bookmarkEnd w:id="1"/>
      <w:r w:rsidRPr="00645418">
        <w:rPr>
          <w:rFonts w:ascii="Arial" w:eastAsia="Times New Roman" w:hAnsi="Arial" w:cs="Arial"/>
          <w:b/>
          <w:bCs/>
          <w:color w:val="353833"/>
          <w:sz w:val="25"/>
          <w:szCs w:val="25"/>
          <w:lang w:val="en-PK" w:eastAsia="en-PK"/>
        </w:rPr>
        <w:t>Method Detail</w:t>
      </w:r>
    </w:p>
    <w:p w14:paraId="4C596CFE" w14:textId="77777777" w:rsidR="00645418" w:rsidRPr="00645418" w:rsidRDefault="00645418" w:rsidP="00645418">
      <w:pPr>
        <w:numPr>
          <w:ilvl w:val="2"/>
          <w:numId w:val="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3"/>
          <w:szCs w:val="23"/>
          <w:lang w:val="en-PK" w:eastAsia="en-PK"/>
        </w:rPr>
      </w:pPr>
      <w:bookmarkStart w:id="2" w:name="call()"/>
      <w:bookmarkEnd w:id="2"/>
      <w:r w:rsidRPr="00645418">
        <w:rPr>
          <w:rFonts w:ascii="Arial" w:eastAsia="Times New Roman" w:hAnsi="Arial" w:cs="Arial"/>
          <w:b/>
          <w:bCs/>
          <w:color w:val="353833"/>
          <w:sz w:val="23"/>
          <w:szCs w:val="23"/>
          <w:lang w:val="en-PK" w:eastAsia="en-PK"/>
        </w:rPr>
        <w:t>call</w:t>
      </w:r>
    </w:p>
    <w:p w14:paraId="1DB71987" w14:textId="77777777" w:rsidR="00645418" w:rsidRPr="00645418" w:rsidRDefault="00645418" w:rsidP="00645418">
      <w:pPr>
        <w:numPr>
          <w:ilvl w:val="2"/>
          <w:numId w:val="3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</w:pPr>
      <w:hyperlink r:id="rId11" w:tooltip="type parameter in Callable" w:history="1">
        <w:r w:rsidRPr="00645418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  <w:lang w:val="en-PK" w:eastAsia="en-PK"/>
          </w:rPr>
          <w:t>V</w:t>
        </w:r>
      </w:hyperlink>
      <w:r w:rsidRPr="00645418"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  <w:t> call()</w:t>
      </w:r>
    </w:p>
    <w:p w14:paraId="145B0DF0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</w:pPr>
      <w:r w:rsidRPr="00645418">
        <w:rPr>
          <w:rFonts w:ascii="Courier New" w:eastAsia="Times New Roman" w:hAnsi="Courier New" w:cs="Courier New"/>
          <w:color w:val="353833"/>
          <w:sz w:val="23"/>
          <w:szCs w:val="23"/>
          <w:lang w:val="en-PK" w:eastAsia="en-PK"/>
        </w:rPr>
        <w:t xml:space="preserve">       throws </w:t>
      </w:r>
      <w:hyperlink r:id="rId12" w:tooltip="class in java.lang" w:history="1">
        <w:r w:rsidRPr="00645418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  <w:lang w:val="en-PK" w:eastAsia="en-PK"/>
          </w:rPr>
          <w:t>Exception</w:t>
        </w:r>
      </w:hyperlink>
    </w:p>
    <w:p w14:paraId="04326504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lastRenderedPageBreak/>
        <w:t>Computes a result, or throws an exception if unable to do so.</w:t>
      </w:r>
    </w:p>
    <w:p w14:paraId="1C5A001B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Returns:</w:t>
      </w:r>
    </w:p>
    <w:p w14:paraId="43C2C162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computed result</w:t>
      </w:r>
    </w:p>
    <w:p w14:paraId="2181A193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0" w:line="240" w:lineRule="auto"/>
        <w:ind w:left="300"/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</w:pPr>
      <w:r w:rsidRPr="00645418">
        <w:rPr>
          <w:rFonts w:ascii="Arial" w:eastAsia="Times New Roman" w:hAnsi="Arial" w:cs="Arial"/>
          <w:b/>
          <w:bCs/>
          <w:color w:val="4E4E4E"/>
          <w:sz w:val="20"/>
          <w:szCs w:val="20"/>
          <w:lang w:val="en-PK" w:eastAsia="en-PK"/>
        </w:rPr>
        <w:t>Throws:</w:t>
      </w:r>
    </w:p>
    <w:p w14:paraId="05203722" w14:textId="77777777" w:rsidR="00645418" w:rsidRPr="00645418" w:rsidRDefault="00645418" w:rsidP="0064541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</w:pPr>
      <w:hyperlink r:id="rId13" w:tooltip="class in java.lang" w:history="1">
        <w:r w:rsidRPr="00645418">
          <w:rPr>
            <w:rFonts w:ascii="Times New Roman" w:eastAsia="Times New Roman" w:hAnsi="Times New Roman" w:cs="Times New Roman"/>
            <w:color w:val="4C6B87"/>
            <w:u w:val="single"/>
            <w:lang w:val="en-PK" w:eastAsia="en-PK"/>
          </w:rPr>
          <w:t>Exception</w:t>
        </w:r>
      </w:hyperlink>
      <w:r w:rsidRPr="00645418">
        <w:rPr>
          <w:rFonts w:ascii="Arial" w:eastAsia="Times New Roman" w:hAnsi="Arial" w:cs="Arial"/>
          <w:color w:val="353833"/>
          <w:sz w:val="18"/>
          <w:szCs w:val="18"/>
          <w:lang w:val="en-PK" w:eastAsia="en-PK"/>
        </w:rPr>
        <w:t> - if unable to compute a result</w:t>
      </w:r>
    </w:p>
    <w:p w14:paraId="36C9CC3D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C7D"/>
    <w:multiLevelType w:val="multilevel"/>
    <w:tmpl w:val="ECC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83CFC"/>
    <w:multiLevelType w:val="multilevel"/>
    <w:tmpl w:val="962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708DE"/>
    <w:multiLevelType w:val="multilevel"/>
    <w:tmpl w:val="DFF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BF"/>
    <w:rsid w:val="00645418"/>
    <w:rsid w:val="00A06BD3"/>
    <w:rsid w:val="00A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82A7-9143-4E0B-B3A0-D0CCF727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9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18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0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9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Executor.html" TargetMode="External"/><Relationship Id="rId13" Type="http://schemas.openxmlformats.org/officeDocument/2006/relationships/hyperlink" Target="https://docs.oracle.com/javase/7/docs/api/java/lang/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concurrent/Executors.html" TargetMode="External"/><Relationship Id="rId12" Type="http://schemas.openxmlformats.org/officeDocument/2006/relationships/hyperlink" Target="https://docs.oracle.com/javase/7/docs/api/java/lang/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Runnable.html" TargetMode="External"/><Relationship Id="rId11" Type="http://schemas.openxmlformats.org/officeDocument/2006/relationships/hyperlink" Target="https://docs.oracle.com/javase/7/docs/api/java/util/concurrent/Callable.html" TargetMode="External"/><Relationship Id="rId5" Type="http://schemas.openxmlformats.org/officeDocument/2006/relationships/hyperlink" Target="https://docs.oracle.com/javase/7/docs/api/javax/tools/JavaCompiler.CompilationTask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/util/concurrent/Call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concurrent/Call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2020-09-13T06:10:00Z</dcterms:created>
  <dcterms:modified xsi:type="dcterms:W3CDTF">2020-09-13T06:10:00Z</dcterms:modified>
</cp:coreProperties>
</file>