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D1AB4"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The Java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14:paraId="4C866F7D"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Actually, since Java 5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keyword guarantees more than just that volatile variables are written to and read from main memory. I will explain that in the following sections.</w:t>
      </w:r>
    </w:p>
    <w:p w14:paraId="5C6FF13D" w14:textId="77777777" w:rsidR="00B7569F" w:rsidRPr="00B7569F" w:rsidRDefault="00B7569F" w:rsidP="00B7569F">
      <w:pPr>
        <w:shd w:val="clear" w:color="auto" w:fill="FFFFFF"/>
        <w:spacing w:before="360" w:after="0" w:line="240" w:lineRule="auto"/>
        <w:outlineLvl w:val="1"/>
        <w:rPr>
          <w:rFonts w:ascii="Arial" w:eastAsia="Times New Roman" w:hAnsi="Arial" w:cs="Arial"/>
          <w:b/>
          <w:bCs/>
          <w:color w:val="000000"/>
          <w:sz w:val="36"/>
          <w:szCs w:val="36"/>
          <w:lang w:val="en-PK" w:eastAsia="en-PK"/>
        </w:rPr>
      </w:pPr>
      <w:bookmarkStart w:id="0" w:name="java-volatile-tutorial-video"/>
      <w:bookmarkEnd w:id="0"/>
      <w:r w:rsidRPr="00B7569F">
        <w:rPr>
          <w:rFonts w:ascii="Arial" w:eastAsia="Times New Roman" w:hAnsi="Arial" w:cs="Arial"/>
          <w:b/>
          <w:bCs/>
          <w:color w:val="000000"/>
          <w:sz w:val="36"/>
          <w:szCs w:val="36"/>
          <w:lang w:val="en-PK" w:eastAsia="en-PK"/>
        </w:rPr>
        <w:t>Java volatile Tutorial Video</w:t>
      </w:r>
    </w:p>
    <w:p w14:paraId="4D86A167"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If you prefer video, I have a video version of this Java volatile tutorial here:</w:t>
      </w:r>
      <w:r w:rsidRPr="00B7569F">
        <w:rPr>
          <w:rFonts w:ascii="Arial" w:eastAsia="Times New Roman" w:hAnsi="Arial" w:cs="Arial"/>
          <w:color w:val="000000"/>
          <w:sz w:val="27"/>
          <w:szCs w:val="27"/>
          <w:lang w:val="en-PK" w:eastAsia="en-PK"/>
        </w:rPr>
        <w:br/>
      </w:r>
      <w:hyperlink r:id="rId5" w:tgtFrame="_blank" w:tooltip="Java volatile Tutorial Video" w:history="1">
        <w:r w:rsidRPr="00B7569F">
          <w:rPr>
            <w:rFonts w:ascii="Arial" w:eastAsia="Times New Roman" w:hAnsi="Arial" w:cs="Arial"/>
            <w:b/>
            <w:bCs/>
            <w:color w:val="333399"/>
            <w:sz w:val="27"/>
            <w:szCs w:val="27"/>
            <w:lang w:val="en-PK" w:eastAsia="en-PK"/>
          </w:rPr>
          <w:t>Java volatile Tutorial</w:t>
        </w:r>
      </w:hyperlink>
    </w:p>
    <w:p w14:paraId="40EACA01" w14:textId="77777777" w:rsidR="00B7569F" w:rsidRPr="00B7569F" w:rsidRDefault="00B7569F" w:rsidP="00B7569F">
      <w:pPr>
        <w:spacing w:after="0" w:line="240" w:lineRule="auto"/>
        <w:rPr>
          <w:rFonts w:ascii="Times New Roman" w:eastAsia="Times New Roman" w:hAnsi="Times New Roman" w:cs="Times New Roman"/>
          <w:sz w:val="24"/>
          <w:szCs w:val="24"/>
          <w:lang w:val="en-PK" w:eastAsia="en-PK"/>
        </w:rPr>
      </w:pPr>
      <w:r w:rsidRPr="00B7569F">
        <w:rPr>
          <w:rFonts w:ascii="Arial" w:eastAsia="Times New Roman" w:hAnsi="Arial" w:cs="Arial"/>
          <w:b/>
          <w:bCs/>
          <w:noProof/>
          <w:color w:val="333399"/>
          <w:sz w:val="27"/>
          <w:szCs w:val="27"/>
          <w:shd w:val="clear" w:color="auto" w:fill="FFFFFF"/>
          <w:lang w:val="en-PK" w:eastAsia="en-PK"/>
        </w:rPr>
        <w:drawing>
          <wp:inline distT="0" distB="0" distL="0" distR="0" wp14:anchorId="4E290AC1" wp14:editId="178E639C">
            <wp:extent cx="2854325" cy="1614170"/>
            <wp:effectExtent l="0" t="0" r="3175" b="5080"/>
            <wp:docPr id="1" name="Picture 1" descr="Java volatile Tutorial Video">
              <a:hlinkClick xmlns:a="http://schemas.openxmlformats.org/drawingml/2006/main" r:id="rId5" tgtFrame="&quot;_blank&quot;" tooltip="&quot;Java volatile Tutorial Vide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volatile Tutorial Video">
                      <a:hlinkClick r:id="rId5" tgtFrame="&quot;_blank&quot;" tooltip="&quot;Java volatile Tutorial Video&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1614170"/>
                    </a:xfrm>
                    <a:prstGeom prst="rect">
                      <a:avLst/>
                    </a:prstGeom>
                    <a:noFill/>
                    <a:ln>
                      <a:noFill/>
                    </a:ln>
                  </pic:spPr>
                </pic:pic>
              </a:graphicData>
            </a:graphic>
          </wp:inline>
        </w:drawing>
      </w:r>
      <w:bookmarkStart w:id="1" w:name="variable-visibility-problems"/>
      <w:bookmarkEnd w:id="1"/>
    </w:p>
    <w:p w14:paraId="0A545D30" w14:textId="77777777" w:rsidR="00B7569F" w:rsidRPr="00B7569F" w:rsidRDefault="00B7569F" w:rsidP="00B7569F">
      <w:pPr>
        <w:shd w:val="clear" w:color="auto" w:fill="FFFFFF"/>
        <w:spacing w:before="360" w:after="0" w:line="240" w:lineRule="auto"/>
        <w:outlineLvl w:val="1"/>
        <w:rPr>
          <w:rFonts w:ascii="Arial" w:eastAsia="Times New Roman" w:hAnsi="Arial" w:cs="Arial"/>
          <w:b/>
          <w:bCs/>
          <w:color w:val="000000"/>
          <w:sz w:val="36"/>
          <w:szCs w:val="36"/>
          <w:lang w:val="en-PK" w:eastAsia="en-PK"/>
        </w:rPr>
      </w:pPr>
      <w:r w:rsidRPr="00B7569F">
        <w:rPr>
          <w:rFonts w:ascii="Arial" w:eastAsia="Times New Roman" w:hAnsi="Arial" w:cs="Arial"/>
          <w:b/>
          <w:bCs/>
          <w:color w:val="000000"/>
          <w:sz w:val="36"/>
          <w:szCs w:val="36"/>
          <w:lang w:val="en-PK" w:eastAsia="en-PK"/>
        </w:rPr>
        <w:t>Variable Visibility Problems</w:t>
      </w:r>
    </w:p>
    <w:p w14:paraId="61879F3A"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The Java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keyword guarantees visibility of changes to variables across threads. This may sound a bit abstract, so let me elaborate.</w:t>
      </w:r>
    </w:p>
    <w:p w14:paraId="2AF45507"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In a multithreaded application where the threads operate on non-volatile variables, each thread may copy variables from main memory into a CPU cache while working on them, for performance reasons. If your computer contains more than one CPU, each thread may run on a different CPU. That means, that each thread may copy the variables into the CPU cache of different CPUs. This is illustrated here:</w:t>
      </w:r>
    </w:p>
    <w:p w14:paraId="7A6EC907" w14:textId="77777777" w:rsidR="00B7569F" w:rsidRPr="00B7569F" w:rsidRDefault="00B7569F" w:rsidP="00B7569F">
      <w:pPr>
        <w:spacing w:after="0" w:line="240" w:lineRule="auto"/>
        <w:rPr>
          <w:rFonts w:ascii="Times New Roman" w:eastAsia="Times New Roman" w:hAnsi="Times New Roman" w:cs="Times New Roman"/>
          <w:sz w:val="24"/>
          <w:szCs w:val="24"/>
          <w:lang w:val="en-PK" w:eastAsia="en-PK"/>
        </w:rPr>
      </w:pPr>
      <w:r w:rsidRPr="00B7569F">
        <w:rPr>
          <w:rFonts w:ascii="Times New Roman" w:eastAsia="Times New Roman" w:hAnsi="Times New Roman" w:cs="Times New Roman"/>
          <w:noProof/>
          <w:sz w:val="24"/>
          <w:szCs w:val="24"/>
          <w:lang w:val="en-PK" w:eastAsia="en-PK"/>
        </w:rPr>
        <w:lastRenderedPageBreak/>
        <w:drawing>
          <wp:inline distT="0" distB="0" distL="0" distR="0" wp14:anchorId="4C9014D0" wp14:editId="4E7B51CB">
            <wp:extent cx="4779010" cy="4031615"/>
            <wp:effectExtent l="0" t="0" r="2540" b="6985"/>
            <wp:docPr id="2" name="Picture 2" descr="Threads may hold copies of variables from main memory in CPU c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s may hold copies of variables from main memory in CPU cach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9010" cy="4031615"/>
                    </a:xfrm>
                    <a:prstGeom prst="rect">
                      <a:avLst/>
                    </a:prstGeom>
                    <a:noFill/>
                    <a:ln>
                      <a:noFill/>
                    </a:ln>
                  </pic:spPr>
                </pic:pic>
              </a:graphicData>
            </a:graphic>
          </wp:inline>
        </w:drawing>
      </w:r>
    </w:p>
    <w:p w14:paraId="0723096F"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With non-volatile variables there are no guarantees about when the Java Virtual Machine (JVM) reads data from main memory into CPU caches, or writes data from CPU caches to main memory. This can cause several problems which I will explain in the following sections.</w:t>
      </w:r>
    </w:p>
    <w:p w14:paraId="662D8C69"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Imagine a situation in which two or more threads have access to a shared object which contains a counter variable declared like this:</w:t>
      </w:r>
    </w:p>
    <w:p w14:paraId="7C7094F9"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public class SharedObject {</w:t>
      </w:r>
    </w:p>
    <w:p w14:paraId="061005D4"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2FBC42C0"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public int counter = 0;</w:t>
      </w:r>
    </w:p>
    <w:p w14:paraId="64598415"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592D0CA5"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w:t>
      </w:r>
    </w:p>
    <w:p w14:paraId="304AE8D0"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Imagine too, that only Thread 1 increments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but both Thread 1 and Thread 2 may read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from time to time.</w:t>
      </w:r>
    </w:p>
    <w:p w14:paraId="44D2495B"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If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is not declared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there is no guarantee about when the value of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is written from the CPU cache back to main memory. This means, that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xml:space="preserve"> variable value </w:t>
      </w:r>
      <w:r w:rsidRPr="00B7569F">
        <w:rPr>
          <w:rFonts w:ascii="Arial" w:eastAsia="Times New Roman" w:hAnsi="Arial" w:cs="Arial"/>
          <w:color w:val="000000"/>
          <w:sz w:val="27"/>
          <w:szCs w:val="27"/>
          <w:lang w:val="en-PK" w:eastAsia="en-PK"/>
        </w:rPr>
        <w:lastRenderedPageBreak/>
        <w:t>in the CPU cache may not be the same as in main memory. This situation is illustrated here:</w:t>
      </w:r>
    </w:p>
    <w:p w14:paraId="52550113" w14:textId="77777777" w:rsidR="00B7569F" w:rsidRPr="00B7569F" w:rsidRDefault="00B7569F" w:rsidP="00B7569F">
      <w:pPr>
        <w:spacing w:after="0" w:line="240" w:lineRule="auto"/>
        <w:rPr>
          <w:rFonts w:ascii="Times New Roman" w:eastAsia="Times New Roman" w:hAnsi="Times New Roman" w:cs="Times New Roman"/>
          <w:sz w:val="24"/>
          <w:szCs w:val="24"/>
          <w:lang w:val="en-PK" w:eastAsia="en-PK"/>
        </w:rPr>
      </w:pPr>
      <w:r w:rsidRPr="00B7569F">
        <w:rPr>
          <w:rFonts w:ascii="Times New Roman" w:eastAsia="Times New Roman" w:hAnsi="Times New Roman" w:cs="Times New Roman"/>
          <w:noProof/>
          <w:sz w:val="24"/>
          <w:szCs w:val="24"/>
          <w:lang w:val="en-PK" w:eastAsia="en-PK"/>
        </w:rPr>
        <w:drawing>
          <wp:inline distT="0" distB="0" distL="0" distR="0" wp14:anchorId="6BFDB79A" wp14:editId="7F798D7F">
            <wp:extent cx="4460875" cy="3856355"/>
            <wp:effectExtent l="0" t="0" r="0" b="0"/>
            <wp:docPr id="3" name="Picture 3" descr="The CPU cache used by Thread 1 and main memory contains different values for the counter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PU cache used by Thread 1 and main memory contains different values for the counter vari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875" cy="3856355"/>
                    </a:xfrm>
                    <a:prstGeom prst="rect">
                      <a:avLst/>
                    </a:prstGeom>
                    <a:noFill/>
                    <a:ln>
                      <a:noFill/>
                    </a:ln>
                  </pic:spPr>
                </pic:pic>
              </a:graphicData>
            </a:graphic>
          </wp:inline>
        </w:drawing>
      </w:r>
    </w:p>
    <w:p w14:paraId="221707A7"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The problem with threads not seeing the latest value of a variable because it has not yet been written back to main memory by another thread, is called a "visibility" problem. The updates of one thread are not visible to other threads.</w:t>
      </w:r>
    </w:p>
    <w:p w14:paraId="688D4BA9" w14:textId="77777777" w:rsidR="00B7569F" w:rsidRPr="00B7569F" w:rsidRDefault="00B7569F" w:rsidP="00B7569F">
      <w:pPr>
        <w:shd w:val="clear" w:color="auto" w:fill="FFFFFF"/>
        <w:spacing w:before="360" w:after="0" w:line="240" w:lineRule="auto"/>
        <w:outlineLvl w:val="1"/>
        <w:rPr>
          <w:rFonts w:ascii="Arial" w:eastAsia="Times New Roman" w:hAnsi="Arial" w:cs="Arial"/>
          <w:b/>
          <w:bCs/>
          <w:color w:val="000000"/>
          <w:sz w:val="36"/>
          <w:szCs w:val="36"/>
          <w:lang w:val="en-PK" w:eastAsia="en-PK"/>
        </w:rPr>
      </w:pPr>
      <w:bookmarkStart w:id="2" w:name="the-java-volatile-visibility-guarantee"/>
      <w:bookmarkEnd w:id="2"/>
      <w:r w:rsidRPr="00B7569F">
        <w:rPr>
          <w:rFonts w:ascii="Arial" w:eastAsia="Times New Roman" w:hAnsi="Arial" w:cs="Arial"/>
          <w:b/>
          <w:bCs/>
          <w:color w:val="000000"/>
          <w:sz w:val="36"/>
          <w:szCs w:val="36"/>
          <w:lang w:val="en-PK" w:eastAsia="en-PK"/>
        </w:rPr>
        <w:t>The Java volatile Visibility Guarantee</w:t>
      </w:r>
    </w:p>
    <w:p w14:paraId="0F9C82DD"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The Java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keyword is intended to address variable visibility problems. By declaring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all writes to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will be written back to main memory immediately. Also, all reads of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will be read directly from main memory.</w:t>
      </w:r>
    </w:p>
    <w:p w14:paraId="0255246B"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Here is how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declaration of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looks:</w:t>
      </w:r>
    </w:p>
    <w:p w14:paraId="1762BEF7"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public class SharedObject {</w:t>
      </w:r>
    </w:p>
    <w:p w14:paraId="4244D603"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65D2F81F"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public </w:t>
      </w:r>
      <w:r w:rsidRPr="00B7569F">
        <w:rPr>
          <w:rFonts w:ascii="Courier New" w:eastAsia="Times New Roman" w:hAnsi="Courier New" w:cs="Courier New"/>
          <w:b/>
          <w:bCs/>
          <w:color w:val="000000"/>
          <w:sz w:val="20"/>
          <w:szCs w:val="20"/>
          <w:lang w:val="en-PK" w:eastAsia="en-PK"/>
        </w:rPr>
        <w:t>volatile</w:t>
      </w:r>
      <w:r w:rsidRPr="00B7569F">
        <w:rPr>
          <w:rFonts w:ascii="Courier New" w:eastAsia="Times New Roman" w:hAnsi="Courier New" w:cs="Courier New"/>
          <w:color w:val="000000"/>
          <w:sz w:val="20"/>
          <w:szCs w:val="20"/>
          <w:lang w:val="en-PK" w:eastAsia="en-PK"/>
        </w:rPr>
        <w:t xml:space="preserve"> int counter = 0;</w:t>
      </w:r>
    </w:p>
    <w:p w14:paraId="69859E97"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4622052F"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w:t>
      </w:r>
    </w:p>
    <w:p w14:paraId="222DBF5B"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Declaring a variable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thus </w:t>
      </w:r>
      <w:r w:rsidRPr="00B7569F">
        <w:rPr>
          <w:rFonts w:ascii="Arial" w:eastAsia="Times New Roman" w:hAnsi="Arial" w:cs="Arial"/>
          <w:i/>
          <w:iCs/>
          <w:color w:val="000000"/>
          <w:sz w:val="27"/>
          <w:szCs w:val="27"/>
          <w:lang w:val="en-PK" w:eastAsia="en-PK"/>
        </w:rPr>
        <w:t>guarantees the visibility</w:t>
      </w:r>
      <w:r w:rsidRPr="00B7569F">
        <w:rPr>
          <w:rFonts w:ascii="Arial" w:eastAsia="Times New Roman" w:hAnsi="Arial" w:cs="Arial"/>
          <w:color w:val="000000"/>
          <w:sz w:val="27"/>
          <w:szCs w:val="27"/>
          <w:lang w:val="en-PK" w:eastAsia="en-PK"/>
        </w:rPr>
        <w:t> for other threads of writes to that variable.</w:t>
      </w:r>
    </w:p>
    <w:p w14:paraId="5012D362"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In the scenario given above, where one thread (T1) modifies the counter, and another thread (T2) reads the counter (but never modifies it), declaring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is enough to guarantee visibility for T2 of writes to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w:t>
      </w:r>
    </w:p>
    <w:p w14:paraId="7D4441D2"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If, however, both T1 and T2 were incrementing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then declaring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would not have been enough. More on that later.</w:t>
      </w:r>
    </w:p>
    <w:p w14:paraId="3E9E12B8" w14:textId="77777777" w:rsidR="00B7569F" w:rsidRPr="00B7569F" w:rsidRDefault="00B7569F" w:rsidP="00B7569F">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PK" w:eastAsia="en-PK"/>
        </w:rPr>
      </w:pPr>
      <w:bookmarkStart w:id="3" w:name="full-volatile-visibility-guarantee"/>
      <w:bookmarkEnd w:id="3"/>
      <w:r w:rsidRPr="00B7569F">
        <w:rPr>
          <w:rFonts w:ascii="Arial" w:eastAsia="Times New Roman" w:hAnsi="Arial" w:cs="Arial"/>
          <w:b/>
          <w:bCs/>
          <w:color w:val="000000"/>
          <w:sz w:val="27"/>
          <w:szCs w:val="27"/>
          <w:lang w:val="en-PK" w:eastAsia="en-PK"/>
        </w:rPr>
        <w:t>Full volatile Visibility Guarantee</w:t>
      </w:r>
    </w:p>
    <w:p w14:paraId="5140F961"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Actually, the visibility guarantee of Java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goes beyond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itself. The visibility guarantee is as follows:</w:t>
      </w:r>
    </w:p>
    <w:p w14:paraId="44ABE497" w14:textId="77777777" w:rsidR="00B7569F" w:rsidRPr="00B7569F" w:rsidRDefault="00B7569F" w:rsidP="00B7569F">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If Thread A writes to 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and Thread B subsequently reads the same volatile variable, then all variables visible to Thread A before writing the volatile variable, will also be visible to Thread B after it has read the volatile variable.</w:t>
      </w:r>
    </w:p>
    <w:p w14:paraId="116D5358" w14:textId="77777777" w:rsidR="00B7569F" w:rsidRPr="00B7569F" w:rsidRDefault="00B7569F" w:rsidP="00B7569F">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If Thread A reads 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then all all variables visible to Thread A when reading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will also be re-read from main memory.</w:t>
      </w:r>
    </w:p>
    <w:p w14:paraId="2A230C52"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Let me illustrate that with a code example:</w:t>
      </w:r>
    </w:p>
    <w:p w14:paraId="1D9C65DB"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public class MyClass {</w:t>
      </w:r>
    </w:p>
    <w:p w14:paraId="13FC41A7"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private int years;</w:t>
      </w:r>
    </w:p>
    <w:p w14:paraId="4F6F54E5"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private int months</w:t>
      </w:r>
    </w:p>
    <w:p w14:paraId="7D18BBFD"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private volatile int days;</w:t>
      </w:r>
    </w:p>
    <w:p w14:paraId="38F0E135"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0BFC7151"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6E93F9B4"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public void update(int years, int months, int days){</w:t>
      </w:r>
    </w:p>
    <w:p w14:paraId="3DDF60F5"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this.years  = years;</w:t>
      </w:r>
    </w:p>
    <w:p w14:paraId="3D976681"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this.months = months;</w:t>
      </w:r>
    </w:p>
    <w:p w14:paraId="744431FC"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this.days   = days;</w:t>
      </w:r>
    </w:p>
    <w:p w14:paraId="773E898E"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w:t>
      </w:r>
    </w:p>
    <w:p w14:paraId="352FF3EA"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w:t>
      </w:r>
    </w:p>
    <w:p w14:paraId="0BAD1E12"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lastRenderedPageBreak/>
        <w:t>The </w:t>
      </w:r>
      <w:r w:rsidRPr="00B7569F">
        <w:rPr>
          <w:rFonts w:ascii="Courier New" w:eastAsia="Times New Roman" w:hAnsi="Courier New" w:cs="Courier New"/>
          <w:color w:val="000000"/>
          <w:sz w:val="32"/>
          <w:szCs w:val="32"/>
          <w:lang w:val="en-PK" w:eastAsia="en-PK"/>
        </w:rPr>
        <w:t>udpate()</w:t>
      </w:r>
      <w:r w:rsidRPr="00B7569F">
        <w:rPr>
          <w:rFonts w:ascii="Arial" w:eastAsia="Times New Roman" w:hAnsi="Arial" w:cs="Arial"/>
          <w:color w:val="000000"/>
          <w:sz w:val="27"/>
          <w:szCs w:val="27"/>
          <w:lang w:val="en-PK" w:eastAsia="en-PK"/>
        </w:rPr>
        <w:t> method writes three variables, of which only </w:t>
      </w:r>
      <w:r w:rsidRPr="00B7569F">
        <w:rPr>
          <w:rFonts w:ascii="Courier New" w:eastAsia="Times New Roman" w:hAnsi="Courier New" w:cs="Courier New"/>
          <w:color w:val="000000"/>
          <w:sz w:val="32"/>
          <w:szCs w:val="32"/>
          <w:lang w:val="en-PK" w:eastAsia="en-PK"/>
        </w:rPr>
        <w:t>days</w:t>
      </w:r>
      <w:r w:rsidRPr="00B7569F">
        <w:rPr>
          <w:rFonts w:ascii="Arial" w:eastAsia="Times New Roman" w:hAnsi="Arial" w:cs="Arial"/>
          <w:color w:val="000000"/>
          <w:sz w:val="27"/>
          <w:szCs w:val="27"/>
          <w:lang w:val="en-PK" w:eastAsia="en-PK"/>
        </w:rPr>
        <w:t> is volatile.</w:t>
      </w:r>
    </w:p>
    <w:p w14:paraId="0B6745A6"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The full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visibility guarantee means, that when a value is written to </w:t>
      </w:r>
      <w:r w:rsidRPr="00B7569F">
        <w:rPr>
          <w:rFonts w:ascii="Courier New" w:eastAsia="Times New Roman" w:hAnsi="Courier New" w:cs="Courier New"/>
          <w:color w:val="000000"/>
          <w:sz w:val="32"/>
          <w:szCs w:val="32"/>
          <w:lang w:val="en-PK" w:eastAsia="en-PK"/>
        </w:rPr>
        <w:t>days</w:t>
      </w:r>
      <w:r w:rsidRPr="00B7569F">
        <w:rPr>
          <w:rFonts w:ascii="Arial" w:eastAsia="Times New Roman" w:hAnsi="Arial" w:cs="Arial"/>
          <w:color w:val="000000"/>
          <w:sz w:val="27"/>
          <w:szCs w:val="27"/>
          <w:lang w:val="en-PK" w:eastAsia="en-PK"/>
        </w:rPr>
        <w:t>, then all variables visible to the thread are also written to main memory. That means, that when a value is written to </w:t>
      </w:r>
      <w:r w:rsidRPr="00B7569F">
        <w:rPr>
          <w:rFonts w:ascii="Courier New" w:eastAsia="Times New Roman" w:hAnsi="Courier New" w:cs="Courier New"/>
          <w:color w:val="000000"/>
          <w:sz w:val="32"/>
          <w:szCs w:val="32"/>
          <w:lang w:val="en-PK" w:eastAsia="en-PK"/>
        </w:rPr>
        <w:t>days</w:t>
      </w:r>
      <w:r w:rsidRPr="00B7569F">
        <w:rPr>
          <w:rFonts w:ascii="Arial" w:eastAsia="Times New Roman" w:hAnsi="Arial" w:cs="Arial"/>
          <w:color w:val="000000"/>
          <w:sz w:val="27"/>
          <w:szCs w:val="27"/>
          <w:lang w:val="en-PK" w:eastAsia="en-PK"/>
        </w:rPr>
        <w:t>, the values of </w:t>
      </w:r>
      <w:r w:rsidRPr="00B7569F">
        <w:rPr>
          <w:rFonts w:ascii="Courier New" w:eastAsia="Times New Roman" w:hAnsi="Courier New" w:cs="Courier New"/>
          <w:color w:val="000000"/>
          <w:sz w:val="32"/>
          <w:szCs w:val="32"/>
          <w:lang w:val="en-PK" w:eastAsia="en-PK"/>
        </w:rPr>
        <w:t>years</w:t>
      </w:r>
      <w:r w:rsidRPr="00B7569F">
        <w:rPr>
          <w:rFonts w:ascii="Arial" w:eastAsia="Times New Roman" w:hAnsi="Arial" w:cs="Arial"/>
          <w:color w:val="000000"/>
          <w:sz w:val="27"/>
          <w:szCs w:val="27"/>
          <w:lang w:val="en-PK" w:eastAsia="en-PK"/>
        </w:rPr>
        <w:t> and </w:t>
      </w:r>
      <w:r w:rsidRPr="00B7569F">
        <w:rPr>
          <w:rFonts w:ascii="Courier New" w:eastAsia="Times New Roman" w:hAnsi="Courier New" w:cs="Courier New"/>
          <w:color w:val="000000"/>
          <w:sz w:val="32"/>
          <w:szCs w:val="32"/>
          <w:lang w:val="en-PK" w:eastAsia="en-PK"/>
        </w:rPr>
        <w:t>months</w:t>
      </w:r>
      <w:r w:rsidRPr="00B7569F">
        <w:rPr>
          <w:rFonts w:ascii="Arial" w:eastAsia="Times New Roman" w:hAnsi="Arial" w:cs="Arial"/>
          <w:color w:val="000000"/>
          <w:sz w:val="27"/>
          <w:szCs w:val="27"/>
          <w:lang w:val="en-PK" w:eastAsia="en-PK"/>
        </w:rPr>
        <w:t> are also written to main memory.</w:t>
      </w:r>
    </w:p>
    <w:p w14:paraId="13E7B21F"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When reading the values of </w:t>
      </w:r>
      <w:r w:rsidRPr="00B7569F">
        <w:rPr>
          <w:rFonts w:ascii="Courier New" w:eastAsia="Times New Roman" w:hAnsi="Courier New" w:cs="Courier New"/>
          <w:color w:val="000000"/>
          <w:sz w:val="32"/>
          <w:szCs w:val="32"/>
          <w:lang w:val="en-PK" w:eastAsia="en-PK"/>
        </w:rPr>
        <w:t>years</w:t>
      </w:r>
      <w:r w:rsidRPr="00B7569F">
        <w:rPr>
          <w:rFonts w:ascii="Arial" w:eastAsia="Times New Roman" w:hAnsi="Arial" w:cs="Arial"/>
          <w:color w:val="000000"/>
          <w:sz w:val="27"/>
          <w:szCs w:val="27"/>
          <w:lang w:val="en-PK" w:eastAsia="en-PK"/>
        </w:rPr>
        <w:t>, </w:t>
      </w:r>
      <w:r w:rsidRPr="00B7569F">
        <w:rPr>
          <w:rFonts w:ascii="Courier New" w:eastAsia="Times New Roman" w:hAnsi="Courier New" w:cs="Courier New"/>
          <w:color w:val="000000"/>
          <w:sz w:val="32"/>
          <w:szCs w:val="32"/>
          <w:lang w:val="en-PK" w:eastAsia="en-PK"/>
        </w:rPr>
        <w:t>months</w:t>
      </w:r>
      <w:r w:rsidRPr="00B7569F">
        <w:rPr>
          <w:rFonts w:ascii="Arial" w:eastAsia="Times New Roman" w:hAnsi="Arial" w:cs="Arial"/>
          <w:color w:val="000000"/>
          <w:sz w:val="27"/>
          <w:szCs w:val="27"/>
          <w:lang w:val="en-PK" w:eastAsia="en-PK"/>
        </w:rPr>
        <w:t> and </w:t>
      </w:r>
      <w:r w:rsidRPr="00B7569F">
        <w:rPr>
          <w:rFonts w:ascii="Courier New" w:eastAsia="Times New Roman" w:hAnsi="Courier New" w:cs="Courier New"/>
          <w:color w:val="000000"/>
          <w:sz w:val="32"/>
          <w:szCs w:val="32"/>
          <w:lang w:val="en-PK" w:eastAsia="en-PK"/>
        </w:rPr>
        <w:t>days</w:t>
      </w:r>
      <w:r w:rsidRPr="00B7569F">
        <w:rPr>
          <w:rFonts w:ascii="Arial" w:eastAsia="Times New Roman" w:hAnsi="Arial" w:cs="Arial"/>
          <w:color w:val="000000"/>
          <w:sz w:val="27"/>
          <w:szCs w:val="27"/>
          <w:lang w:val="en-PK" w:eastAsia="en-PK"/>
        </w:rPr>
        <w:t> you could do it like this:</w:t>
      </w:r>
    </w:p>
    <w:p w14:paraId="3AA9074F"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public class MyClass {</w:t>
      </w:r>
    </w:p>
    <w:p w14:paraId="018A3672"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private int years;</w:t>
      </w:r>
    </w:p>
    <w:p w14:paraId="2E57779A"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private int months</w:t>
      </w:r>
    </w:p>
    <w:p w14:paraId="6C940DA9"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private volatile int days;</w:t>
      </w:r>
    </w:p>
    <w:p w14:paraId="06DCF303"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65637774"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w:t>
      </w:r>
      <w:r w:rsidRPr="00B7569F">
        <w:rPr>
          <w:rFonts w:ascii="Courier New" w:eastAsia="Times New Roman" w:hAnsi="Courier New" w:cs="Courier New"/>
          <w:b/>
          <w:bCs/>
          <w:color w:val="000000"/>
          <w:sz w:val="20"/>
          <w:szCs w:val="20"/>
          <w:lang w:val="en-PK" w:eastAsia="en-PK"/>
        </w:rPr>
        <w:t>public int totalDays() {</w:t>
      </w:r>
    </w:p>
    <w:p w14:paraId="33EA9447"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B7569F">
        <w:rPr>
          <w:rFonts w:ascii="Courier New" w:eastAsia="Times New Roman" w:hAnsi="Courier New" w:cs="Courier New"/>
          <w:b/>
          <w:bCs/>
          <w:color w:val="000000"/>
          <w:sz w:val="20"/>
          <w:szCs w:val="20"/>
          <w:lang w:val="en-PK" w:eastAsia="en-PK"/>
        </w:rPr>
        <w:t xml:space="preserve">        int total = this.days;</w:t>
      </w:r>
    </w:p>
    <w:p w14:paraId="49473A4A"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B7569F">
        <w:rPr>
          <w:rFonts w:ascii="Courier New" w:eastAsia="Times New Roman" w:hAnsi="Courier New" w:cs="Courier New"/>
          <w:b/>
          <w:bCs/>
          <w:color w:val="000000"/>
          <w:sz w:val="20"/>
          <w:szCs w:val="20"/>
          <w:lang w:val="en-PK" w:eastAsia="en-PK"/>
        </w:rPr>
        <w:t xml:space="preserve">        total += months * 30;</w:t>
      </w:r>
    </w:p>
    <w:p w14:paraId="4C940232"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B7569F">
        <w:rPr>
          <w:rFonts w:ascii="Courier New" w:eastAsia="Times New Roman" w:hAnsi="Courier New" w:cs="Courier New"/>
          <w:b/>
          <w:bCs/>
          <w:color w:val="000000"/>
          <w:sz w:val="20"/>
          <w:szCs w:val="20"/>
          <w:lang w:val="en-PK" w:eastAsia="en-PK"/>
        </w:rPr>
        <w:t xml:space="preserve">        total += years * 365;</w:t>
      </w:r>
    </w:p>
    <w:p w14:paraId="652525C8"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PK" w:eastAsia="en-PK"/>
        </w:rPr>
      </w:pPr>
      <w:r w:rsidRPr="00B7569F">
        <w:rPr>
          <w:rFonts w:ascii="Courier New" w:eastAsia="Times New Roman" w:hAnsi="Courier New" w:cs="Courier New"/>
          <w:b/>
          <w:bCs/>
          <w:color w:val="000000"/>
          <w:sz w:val="20"/>
          <w:szCs w:val="20"/>
          <w:lang w:val="en-PK" w:eastAsia="en-PK"/>
        </w:rPr>
        <w:t xml:space="preserve">        return total;</w:t>
      </w:r>
    </w:p>
    <w:p w14:paraId="5D275FE4"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b/>
          <w:bCs/>
          <w:color w:val="000000"/>
          <w:sz w:val="20"/>
          <w:szCs w:val="20"/>
          <w:lang w:val="en-PK" w:eastAsia="en-PK"/>
        </w:rPr>
        <w:t xml:space="preserve">    }</w:t>
      </w:r>
    </w:p>
    <w:p w14:paraId="4A969FCB"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0F7D1327"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public void update(int years, int months, int days){</w:t>
      </w:r>
    </w:p>
    <w:p w14:paraId="4C5481EE"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this.years  = years;</w:t>
      </w:r>
    </w:p>
    <w:p w14:paraId="61095B3B"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this.months = months;</w:t>
      </w:r>
    </w:p>
    <w:p w14:paraId="3EFDC31F"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this.days   = days;</w:t>
      </w:r>
    </w:p>
    <w:p w14:paraId="28334A30"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w:t>
      </w:r>
    </w:p>
    <w:p w14:paraId="52B1E9AE"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w:t>
      </w:r>
    </w:p>
    <w:p w14:paraId="0E5E94AD"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Notice the </w:t>
      </w:r>
      <w:r w:rsidRPr="00B7569F">
        <w:rPr>
          <w:rFonts w:ascii="Courier New" w:eastAsia="Times New Roman" w:hAnsi="Courier New" w:cs="Courier New"/>
          <w:color w:val="000000"/>
          <w:sz w:val="32"/>
          <w:szCs w:val="32"/>
          <w:lang w:val="en-PK" w:eastAsia="en-PK"/>
        </w:rPr>
        <w:t>totalDays()</w:t>
      </w:r>
      <w:r w:rsidRPr="00B7569F">
        <w:rPr>
          <w:rFonts w:ascii="Arial" w:eastAsia="Times New Roman" w:hAnsi="Arial" w:cs="Arial"/>
          <w:color w:val="000000"/>
          <w:sz w:val="27"/>
          <w:szCs w:val="27"/>
          <w:lang w:val="en-PK" w:eastAsia="en-PK"/>
        </w:rPr>
        <w:t> method starts by reading the value of </w:t>
      </w:r>
      <w:r w:rsidRPr="00B7569F">
        <w:rPr>
          <w:rFonts w:ascii="Courier New" w:eastAsia="Times New Roman" w:hAnsi="Courier New" w:cs="Courier New"/>
          <w:color w:val="000000"/>
          <w:sz w:val="32"/>
          <w:szCs w:val="32"/>
          <w:lang w:val="en-PK" w:eastAsia="en-PK"/>
        </w:rPr>
        <w:t>days</w:t>
      </w:r>
      <w:r w:rsidRPr="00B7569F">
        <w:rPr>
          <w:rFonts w:ascii="Arial" w:eastAsia="Times New Roman" w:hAnsi="Arial" w:cs="Arial"/>
          <w:color w:val="000000"/>
          <w:sz w:val="27"/>
          <w:szCs w:val="27"/>
          <w:lang w:val="en-PK" w:eastAsia="en-PK"/>
        </w:rPr>
        <w:t> into the </w:t>
      </w:r>
      <w:r w:rsidRPr="00B7569F">
        <w:rPr>
          <w:rFonts w:ascii="Courier New" w:eastAsia="Times New Roman" w:hAnsi="Courier New" w:cs="Courier New"/>
          <w:color w:val="000000"/>
          <w:sz w:val="32"/>
          <w:szCs w:val="32"/>
          <w:lang w:val="en-PK" w:eastAsia="en-PK"/>
        </w:rPr>
        <w:t>total</w:t>
      </w:r>
      <w:r w:rsidRPr="00B7569F">
        <w:rPr>
          <w:rFonts w:ascii="Arial" w:eastAsia="Times New Roman" w:hAnsi="Arial" w:cs="Arial"/>
          <w:color w:val="000000"/>
          <w:sz w:val="27"/>
          <w:szCs w:val="27"/>
          <w:lang w:val="en-PK" w:eastAsia="en-PK"/>
        </w:rPr>
        <w:t> variable. When reading the value of </w:t>
      </w:r>
      <w:r w:rsidRPr="00B7569F">
        <w:rPr>
          <w:rFonts w:ascii="Courier New" w:eastAsia="Times New Roman" w:hAnsi="Courier New" w:cs="Courier New"/>
          <w:color w:val="000000"/>
          <w:sz w:val="32"/>
          <w:szCs w:val="32"/>
          <w:lang w:val="en-PK" w:eastAsia="en-PK"/>
        </w:rPr>
        <w:t>days</w:t>
      </w:r>
      <w:r w:rsidRPr="00B7569F">
        <w:rPr>
          <w:rFonts w:ascii="Arial" w:eastAsia="Times New Roman" w:hAnsi="Arial" w:cs="Arial"/>
          <w:color w:val="000000"/>
          <w:sz w:val="27"/>
          <w:szCs w:val="27"/>
          <w:lang w:val="en-PK" w:eastAsia="en-PK"/>
        </w:rPr>
        <w:t>, the values of </w:t>
      </w:r>
      <w:r w:rsidRPr="00B7569F">
        <w:rPr>
          <w:rFonts w:ascii="Courier New" w:eastAsia="Times New Roman" w:hAnsi="Courier New" w:cs="Courier New"/>
          <w:color w:val="000000"/>
          <w:sz w:val="32"/>
          <w:szCs w:val="32"/>
          <w:lang w:val="en-PK" w:eastAsia="en-PK"/>
        </w:rPr>
        <w:t>months</w:t>
      </w:r>
      <w:r w:rsidRPr="00B7569F">
        <w:rPr>
          <w:rFonts w:ascii="Arial" w:eastAsia="Times New Roman" w:hAnsi="Arial" w:cs="Arial"/>
          <w:color w:val="000000"/>
          <w:sz w:val="27"/>
          <w:szCs w:val="27"/>
          <w:lang w:val="en-PK" w:eastAsia="en-PK"/>
        </w:rPr>
        <w:t> and </w:t>
      </w:r>
      <w:r w:rsidRPr="00B7569F">
        <w:rPr>
          <w:rFonts w:ascii="Courier New" w:eastAsia="Times New Roman" w:hAnsi="Courier New" w:cs="Courier New"/>
          <w:color w:val="000000"/>
          <w:sz w:val="32"/>
          <w:szCs w:val="32"/>
          <w:lang w:val="en-PK" w:eastAsia="en-PK"/>
        </w:rPr>
        <w:t>years</w:t>
      </w:r>
      <w:r w:rsidRPr="00B7569F">
        <w:rPr>
          <w:rFonts w:ascii="Arial" w:eastAsia="Times New Roman" w:hAnsi="Arial" w:cs="Arial"/>
          <w:color w:val="000000"/>
          <w:sz w:val="27"/>
          <w:szCs w:val="27"/>
          <w:lang w:val="en-PK" w:eastAsia="en-PK"/>
        </w:rPr>
        <w:t> are also read into main memory. Therefore you are guaranteed to see the latest values of </w:t>
      </w:r>
      <w:r w:rsidRPr="00B7569F">
        <w:rPr>
          <w:rFonts w:ascii="Courier New" w:eastAsia="Times New Roman" w:hAnsi="Courier New" w:cs="Courier New"/>
          <w:color w:val="000000"/>
          <w:sz w:val="32"/>
          <w:szCs w:val="32"/>
          <w:lang w:val="en-PK" w:eastAsia="en-PK"/>
        </w:rPr>
        <w:t>days</w:t>
      </w:r>
      <w:r w:rsidRPr="00B7569F">
        <w:rPr>
          <w:rFonts w:ascii="Arial" w:eastAsia="Times New Roman" w:hAnsi="Arial" w:cs="Arial"/>
          <w:color w:val="000000"/>
          <w:sz w:val="27"/>
          <w:szCs w:val="27"/>
          <w:lang w:val="en-PK" w:eastAsia="en-PK"/>
        </w:rPr>
        <w:t>, </w:t>
      </w:r>
      <w:r w:rsidRPr="00B7569F">
        <w:rPr>
          <w:rFonts w:ascii="Courier New" w:eastAsia="Times New Roman" w:hAnsi="Courier New" w:cs="Courier New"/>
          <w:color w:val="000000"/>
          <w:sz w:val="32"/>
          <w:szCs w:val="32"/>
          <w:lang w:val="en-PK" w:eastAsia="en-PK"/>
        </w:rPr>
        <w:t>months</w:t>
      </w:r>
      <w:r w:rsidRPr="00B7569F">
        <w:rPr>
          <w:rFonts w:ascii="Arial" w:eastAsia="Times New Roman" w:hAnsi="Arial" w:cs="Arial"/>
          <w:color w:val="000000"/>
          <w:sz w:val="27"/>
          <w:szCs w:val="27"/>
          <w:lang w:val="en-PK" w:eastAsia="en-PK"/>
        </w:rPr>
        <w:t> and </w:t>
      </w:r>
      <w:r w:rsidRPr="00B7569F">
        <w:rPr>
          <w:rFonts w:ascii="Courier New" w:eastAsia="Times New Roman" w:hAnsi="Courier New" w:cs="Courier New"/>
          <w:color w:val="000000"/>
          <w:sz w:val="32"/>
          <w:szCs w:val="32"/>
          <w:lang w:val="en-PK" w:eastAsia="en-PK"/>
        </w:rPr>
        <w:t>years</w:t>
      </w:r>
      <w:r w:rsidRPr="00B7569F">
        <w:rPr>
          <w:rFonts w:ascii="Arial" w:eastAsia="Times New Roman" w:hAnsi="Arial" w:cs="Arial"/>
          <w:color w:val="000000"/>
          <w:sz w:val="27"/>
          <w:szCs w:val="27"/>
          <w:lang w:val="en-PK" w:eastAsia="en-PK"/>
        </w:rPr>
        <w:t> with the above read sequence.</w:t>
      </w:r>
    </w:p>
    <w:p w14:paraId="5D7A69DE" w14:textId="77777777" w:rsidR="00B7569F" w:rsidRPr="00B7569F" w:rsidRDefault="00B7569F" w:rsidP="00B7569F">
      <w:pPr>
        <w:shd w:val="clear" w:color="auto" w:fill="FFFFFF"/>
        <w:spacing w:before="360" w:after="0" w:line="240" w:lineRule="auto"/>
        <w:outlineLvl w:val="1"/>
        <w:rPr>
          <w:rFonts w:ascii="Arial" w:eastAsia="Times New Roman" w:hAnsi="Arial" w:cs="Arial"/>
          <w:b/>
          <w:bCs/>
          <w:color w:val="000000"/>
          <w:sz w:val="36"/>
          <w:szCs w:val="36"/>
          <w:lang w:val="en-PK" w:eastAsia="en-PK"/>
        </w:rPr>
      </w:pPr>
      <w:bookmarkStart w:id="4" w:name="instruction-reordering-challenges"/>
      <w:bookmarkEnd w:id="4"/>
      <w:r w:rsidRPr="00B7569F">
        <w:rPr>
          <w:rFonts w:ascii="Arial" w:eastAsia="Times New Roman" w:hAnsi="Arial" w:cs="Arial"/>
          <w:b/>
          <w:bCs/>
          <w:color w:val="000000"/>
          <w:sz w:val="36"/>
          <w:szCs w:val="36"/>
          <w:lang w:val="en-PK" w:eastAsia="en-PK"/>
        </w:rPr>
        <w:t>Instruction Reordering Challenges</w:t>
      </w:r>
    </w:p>
    <w:p w14:paraId="3C3C4C41"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The Java VM and the CPU are allowed to reorder instructions in the program for performance reasons, as long as the semantic meaning of the instructions remain the same. For instance, look at the following instructions:</w:t>
      </w:r>
    </w:p>
    <w:p w14:paraId="704634F3"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int a = 1;</w:t>
      </w:r>
    </w:p>
    <w:p w14:paraId="506A383A"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lastRenderedPageBreak/>
        <w:t>int b = 2;</w:t>
      </w:r>
    </w:p>
    <w:p w14:paraId="15FBDCEB"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7A56E0A9"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a++;</w:t>
      </w:r>
    </w:p>
    <w:p w14:paraId="71F5A38F"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b++;</w:t>
      </w:r>
    </w:p>
    <w:p w14:paraId="7790A200"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These instructions could be reordered to the following sequence without losing the semantic meaning of the program:</w:t>
      </w:r>
    </w:p>
    <w:p w14:paraId="02A3E05A"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w:t>
      </w:r>
    </w:p>
    <w:p w14:paraId="63E28408"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int a = 1;</w:t>
      </w:r>
    </w:p>
    <w:p w14:paraId="03F00E9D"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a++;</w:t>
      </w:r>
    </w:p>
    <w:p w14:paraId="2B6D5023"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1BA823E9"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int b = 2;</w:t>
      </w:r>
    </w:p>
    <w:p w14:paraId="1C766947"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b++;</w:t>
      </w:r>
    </w:p>
    <w:p w14:paraId="05B19526"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However, instruction reordering present a challenge when one of the variables is 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Let us look at the </w:t>
      </w:r>
      <w:r w:rsidRPr="00B7569F">
        <w:rPr>
          <w:rFonts w:ascii="Courier New" w:eastAsia="Times New Roman" w:hAnsi="Courier New" w:cs="Courier New"/>
          <w:color w:val="000000"/>
          <w:sz w:val="32"/>
          <w:szCs w:val="32"/>
          <w:lang w:val="en-PK" w:eastAsia="en-PK"/>
        </w:rPr>
        <w:t>MyClass</w:t>
      </w:r>
      <w:r w:rsidRPr="00B7569F">
        <w:rPr>
          <w:rFonts w:ascii="Arial" w:eastAsia="Times New Roman" w:hAnsi="Arial" w:cs="Arial"/>
          <w:color w:val="000000"/>
          <w:sz w:val="27"/>
          <w:szCs w:val="27"/>
          <w:lang w:val="en-PK" w:eastAsia="en-PK"/>
        </w:rPr>
        <w:t> class from the example earlier in this Java volatile tutorial:</w:t>
      </w:r>
    </w:p>
    <w:p w14:paraId="08B389CE" w14:textId="77777777" w:rsidR="00B7569F" w:rsidRPr="00B7569F" w:rsidRDefault="00B7569F" w:rsidP="00B75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public class MyClass {</w:t>
      </w:r>
    </w:p>
    <w:p w14:paraId="6ABA63BF" w14:textId="77777777" w:rsidR="00B7569F" w:rsidRPr="00B7569F" w:rsidRDefault="00B7569F" w:rsidP="00B75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private int years;</w:t>
      </w:r>
    </w:p>
    <w:p w14:paraId="0B919445" w14:textId="77777777" w:rsidR="00B7569F" w:rsidRPr="00B7569F" w:rsidRDefault="00B7569F" w:rsidP="00B75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private int months</w:t>
      </w:r>
    </w:p>
    <w:p w14:paraId="6AF1D489" w14:textId="77777777" w:rsidR="00B7569F" w:rsidRPr="00B7569F" w:rsidRDefault="00B7569F" w:rsidP="00B75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private volatile int days;</w:t>
      </w:r>
    </w:p>
    <w:p w14:paraId="5A7371D2" w14:textId="77777777" w:rsidR="00B7569F" w:rsidRPr="00B7569F" w:rsidRDefault="00B7569F" w:rsidP="00B75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19E26E6B" w14:textId="77777777" w:rsidR="00B7569F" w:rsidRPr="00B7569F" w:rsidRDefault="00B7569F" w:rsidP="00B75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1EB2AC48" w14:textId="77777777" w:rsidR="00B7569F" w:rsidRPr="00B7569F" w:rsidRDefault="00B7569F" w:rsidP="00B75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public void update(int years, int months, int days){</w:t>
      </w:r>
    </w:p>
    <w:p w14:paraId="4787FC7B" w14:textId="77777777" w:rsidR="00B7569F" w:rsidRPr="00B7569F" w:rsidRDefault="00B7569F" w:rsidP="00B75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this.years  = years;</w:t>
      </w:r>
    </w:p>
    <w:p w14:paraId="46EDC89C" w14:textId="77777777" w:rsidR="00B7569F" w:rsidRPr="00B7569F" w:rsidRDefault="00B7569F" w:rsidP="00B75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this.months = months;</w:t>
      </w:r>
    </w:p>
    <w:p w14:paraId="2B35DEEA" w14:textId="77777777" w:rsidR="00B7569F" w:rsidRPr="00B7569F" w:rsidRDefault="00B7569F" w:rsidP="00B75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this.days   = days;</w:t>
      </w:r>
    </w:p>
    <w:p w14:paraId="4CB59378" w14:textId="77777777" w:rsidR="00B7569F" w:rsidRPr="00B7569F" w:rsidRDefault="00B7569F" w:rsidP="00B75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w:t>
      </w:r>
    </w:p>
    <w:p w14:paraId="6CE741FA" w14:textId="77777777" w:rsidR="00B7569F" w:rsidRPr="00B7569F" w:rsidRDefault="00B7569F" w:rsidP="00B75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w:t>
      </w:r>
    </w:p>
    <w:p w14:paraId="7EDAF66C"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Once the </w:t>
      </w:r>
      <w:r w:rsidRPr="00B7569F">
        <w:rPr>
          <w:rFonts w:ascii="Courier New" w:eastAsia="Times New Roman" w:hAnsi="Courier New" w:cs="Courier New"/>
          <w:color w:val="000000"/>
          <w:sz w:val="32"/>
          <w:szCs w:val="32"/>
          <w:lang w:val="en-PK" w:eastAsia="en-PK"/>
        </w:rPr>
        <w:t>update()</w:t>
      </w:r>
      <w:r w:rsidRPr="00B7569F">
        <w:rPr>
          <w:rFonts w:ascii="Arial" w:eastAsia="Times New Roman" w:hAnsi="Arial" w:cs="Arial"/>
          <w:color w:val="000000"/>
          <w:sz w:val="27"/>
          <w:szCs w:val="27"/>
          <w:lang w:val="en-PK" w:eastAsia="en-PK"/>
        </w:rPr>
        <w:t> method writes a value to </w:t>
      </w:r>
      <w:r w:rsidRPr="00B7569F">
        <w:rPr>
          <w:rFonts w:ascii="Courier New" w:eastAsia="Times New Roman" w:hAnsi="Courier New" w:cs="Courier New"/>
          <w:color w:val="000000"/>
          <w:sz w:val="32"/>
          <w:szCs w:val="32"/>
          <w:lang w:val="en-PK" w:eastAsia="en-PK"/>
        </w:rPr>
        <w:t>days</w:t>
      </w:r>
      <w:r w:rsidRPr="00B7569F">
        <w:rPr>
          <w:rFonts w:ascii="Arial" w:eastAsia="Times New Roman" w:hAnsi="Arial" w:cs="Arial"/>
          <w:color w:val="000000"/>
          <w:sz w:val="27"/>
          <w:szCs w:val="27"/>
          <w:lang w:val="en-PK" w:eastAsia="en-PK"/>
        </w:rPr>
        <w:t>, the newly written values to </w:t>
      </w:r>
      <w:r w:rsidRPr="00B7569F">
        <w:rPr>
          <w:rFonts w:ascii="Courier New" w:eastAsia="Times New Roman" w:hAnsi="Courier New" w:cs="Courier New"/>
          <w:color w:val="000000"/>
          <w:sz w:val="32"/>
          <w:szCs w:val="32"/>
          <w:lang w:val="en-PK" w:eastAsia="en-PK"/>
        </w:rPr>
        <w:t>years</w:t>
      </w:r>
      <w:r w:rsidRPr="00B7569F">
        <w:rPr>
          <w:rFonts w:ascii="Arial" w:eastAsia="Times New Roman" w:hAnsi="Arial" w:cs="Arial"/>
          <w:color w:val="000000"/>
          <w:sz w:val="27"/>
          <w:szCs w:val="27"/>
          <w:lang w:val="en-PK" w:eastAsia="en-PK"/>
        </w:rPr>
        <w:t> and </w:t>
      </w:r>
      <w:r w:rsidRPr="00B7569F">
        <w:rPr>
          <w:rFonts w:ascii="Courier New" w:eastAsia="Times New Roman" w:hAnsi="Courier New" w:cs="Courier New"/>
          <w:color w:val="000000"/>
          <w:sz w:val="32"/>
          <w:szCs w:val="32"/>
          <w:lang w:val="en-PK" w:eastAsia="en-PK"/>
        </w:rPr>
        <w:t>months</w:t>
      </w:r>
      <w:r w:rsidRPr="00B7569F">
        <w:rPr>
          <w:rFonts w:ascii="Arial" w:eastAsia="Times New Roman" w:hAnsi="Arial" w:cs="Arial"/>
          <w:color w:val="000000"/>
          <w:sz w:val="27"/>
          <w:szCs w:val="27"/>
          <w:lang w:val="en-PK" w:eastAsia="en-PK"/>
        </w:rPr>
        <w:t> are also written to main memory. But, what if the Java VM reordered the instructions, like this:</w:t>
      </w:r>
    </w:p>
    <w:p w14:paraId="312C8EF0"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public void update(int years, int months, int days){</w:t>
      </w:r>
    </w:p>
    <w:p w14:paraId="157450DA"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this.days   = days;</w:t>
      </w:r>
    </w:p>
    <w:p w14:paraId="2A4E6F7F"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this.months = months;</w:t>
      </w:r>
    </w:p>
    <w:p w14:paraId="1E182CBC"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 xml:space="preserve">    this.years  = years;</w:t>
      </w:r>
    </w:p>
    <w:p w14:paraId="2078FAB8" w14:textId="77777777" w:rsidR="00B7569F" w:rsidRPr="00B7569F" w:rsidRDefault="00B7569F" w:rsidP="00B7569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B7569F">
        <w:rPr>
          <w:rFonts w:ascii="Courier New" w:eastAsia="Times New Roman" w:hAnsi="Courier New" w:cs="Courier New"/>
          <w:color w:val="000000"/>
          <w:sz w:val="20"/>
          <w:szCs w:val="20"/>
          <w:lang w:val="en-PK" w:eastAsia="en-PK"/>
        </w:rPr>
        <w:t>}</w:t>
      </w:r>
    </w:p>
    <w:p w14:paraId="5C373730"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The values of </w:t>
      </w:r>
      <w:r w:rsidRPr="00B7569F">
        <w:rPr>
          <w:rFonts w:ascii="Courier New" w:eastAsia="Times New Roman" w:hAnsi="Courier New" w:cs="Courier New"/>
          <w:color w:val="000000"/>
          <w:sz w:val="32"/>
          <w:szCs w:val="32"/>
          <w:lang w:val="en-PK" w:eastAsia="en-PK"/>
        </w:rPr>
        <w:t>months</w:t>
      </w:r>
      <w:r w:rsidRPr="00B7569F">
        <w:rPr>
          <w:rFonts w:ascii="Arial" w:eastAsia="Times New Roman" w:hAnsi="Arial" w:cs="Arial"/>
          <w:color w:val="000000"/>
          <w:sz w:val="27"/>
          <w:szCs w:val="27"/>
          <w:lang w:val="en-PK" w:eastAsia="en-PK"/>
        </w:rPr>
        <w:t> and </w:t>
      </w:r>
      <w:r w:rsidRPr="00B7569F">
        <w:rPr>
          <w:rFonts w:ascii="Courier New" w:eastAsia="Times New Roman" w:hAnsi="Courier New" w:cs="Courier New"/>
          <w:color w:val="000000"/>
          <w:sz w:val="32"/>
          <w:szCs w:val="32"/>
          <w:lang w:val="en-PK" w:eastAsia="en-PK"/>
        </w:rPr>
        <w:t>years</w:t>
      </w:r>
      <w:r w:rsidRPr="00B7569F">
        <w:rPr>
          <w:rFonts w:ascii="Arial" w:eastAsia="Times New Roman" w:hAnsi="Arial" w:cs="Arial"/>
          <w:color w:val="000000"/>
          <w:sz w:val="27"/>
          <w:szCs w:val="27"/>
          <w:lang w:val="en-PK" w:eastAsia="en-PK"/>
        </w:rPr>
        <w:t> are still written to main memory when the </w:t>
      </w:r>
      <w:r w:rsidRPr="00B7569F">
        <w:rPr>
          <w:rFonts w:ascii="Courier New" w:eastAsia="Times New Roman" w:hAnsi="Courier New" w:cs="Courier New"/>
          <w:color w:val="000000"/>
          <w:sz w:val="32"/>
          <w:szCs w:val="32"/>
          <w:lang w:val="en-PK" w:eastAsia="en-PK"/>
        </w:rPr>
        <w:t>days</w:t>
      </w:r>
      <w:r w:rsidRPr="00B7569F">
        <w:rPr>
          <w:rFonts w:ascii="Arial" w:eastAsia="Times New Roman" w:hAnsi="Arial" w:cs="Arial"/>
          <w:color w:val="000000"/>
          <w:sz w:val="27"/>
          <w:szCs w:val="27"/>
          <w:lang w:val="en-PK" w:eastAsia="en-PK"/>
        </w:rPr>
        <w:t> variable is modified, but this time it happens before the new values have been written to </w:t>
      </w:r>
      <w:r w:rsidRPr="00B7569F">
        <w:rPr>
          <w:rFonts w:ascii="Courier New" w:eastAsia="Times New Roman" w:hAnsi="Courier New" w:cs="Courier New"/>
          <w:color w:val="000000"/>
          <w:sz w:val="32"/>
          <w:szCs w:val="32"/>
          <w:lang w:val="en-PK" w:eastAsia="en-PK"/>
        </w:rPr>
        <w:t>months</w:t>
      </w:r>
      <w:r w:rsidRPr="00B7569F">
        <w:rPr>
          <w:rFonts w:ascii="Arial" w:eastAsia="Times New Roman" w:hAnsi="Arial" w:cs="Arial"/>
          <w:color w:val="000000"/>
          <w:sz w:val="27"/>
          <w:szCs w:val="27"/>
          <w:lang w:val="en-PK" w:eastAsia="en-PK"/>
        </w:rPr>
        <w:t> and </w:t>
      </w:r>
      <w:r w:rsidRPr="00B7569F">
        <w:rPr>
          <w:rFonts w:ascii="Courier New" w:eastAsia="Times New Roman" w:hAnsi="Courier New" w:cs="Courier New"/>
          <w:color w:val="000000"/>
          <w:sz w:val="32"/>
          <w:szCs w:val="32"/>
          <w:lang w:val="en-PK" w:eastAsia="en-PK"/>
        </w:rPr>
        <w:t>years</w:t>
      </w:r>
      <w:r w:rsidRPr="00B7569F">
        <w:rPr>
          <w:rFonts w:ascii="Arial" w:eastAsia="Times New Roman" w:hAnsi="Arial" w:cs="Arial"/>
          <w:color w:val="000000"/>
          <w:sz w:val="27"/>
          <w:szCs w:val="27"/>
          <w:lang w:val="en-PK" w:eastAsia="en-PK"/>
        </w:rPr>
        <w:t xml:space="preserve">. The new values are thus not </w:t>
      </w:r>
      <w:r w:rsidRPr="00B7569F">
        <w:rPr>
          <w:rFonts w:ascii="Arial" w:eastAsia="Times New Roman" w:hAnsi="Arial" w:cs="Arial"/>
          <w:color w:val="000000"/>
          <w:sz w:val="27"/>
          <w:szCs w:val="27"/>
          <w:lang w:val="en-PK" w:eastAsia="en-PK"/>
        </w:rPr>
        <w:lastRenderedPageBreak/>
        <w:t>properly made visible to other threads. The semantic meaning of the reordered instructions has changed.</w:t>
      </w:r>
    </w:p>
    <w:p w14:paraId="4D4D1E2E"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Java has a solution for this problem, as we will see in the next section.</w:t>
      </w:r>
    </w:p>
    <w:p w14:paraId="228B9A36" w14:textId="77777777" w:rsidR="00B7569F" w:rsidRPr="00B7569F" w:rsidRDefault="00B7569F" w:rsidP="00B7569F">
      <w:pPr>
        <w:shd w:val="clear" w:color="auto" w:fill="FFFFFF"/>
        <w:spacing w:before="360" w:after="0" w:line="240" w:lineRule="auto"/>
        <w:outlineLvl w:val="1"/>
        <w:rPr>
          <w:rFonts w:ascii="Arial" w:eastAsia="Times New Roman" w:hAnsi="Arial" w:cs="Arial"/>
          <w:b/>
          <w:bCs/>
          <w:color w:val="000000"/>
          <w:sz w:val="36"/>
          <w:szCs w:val="36"/>
          <w:lang w:val="en-PK" w:eastAsia="en-PK"/>
        </w:rPr>
      </w:pPr>
      <w:bookmarkStart w:id="5" w:name="the-java-volatile-happens-before-guarant"/>
      <w:bookmarkEnd w:id="5"/>
      <w:r w:rsidRPr="00B7569F">
        <w:rPr>
          <w:rFonts w:ascii="Arial" w:eastAsia="Times New Roman" w:hAnsi="Arial" w:cs="Arial"/>
          <w:b/>
          <w:bCs/>
          <w:color w:val="000000"/>
          <w:sz w:val="36"/>
          <w:szCs w:val="36"/>
          <w:lang w:val="en-PK" w:eastAsia="en-PK"/>
        </w:rPr>
        <w:t>The Java volatile Happens-Before Guarantee</w:t>
      </w:r>
    </w:p>
    <w:p w14:paraId="60A7D8BD"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To address the instruction reordering challenge, the Java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keyword gives a "happens-before" guarantee, in addition to the visibility guarantee. The happens-before guarantee guarantees that:</w:t>
      </w:r>
    </w:p>
    <w:p w14:paraId="2232C3AC" w14:textId="77777777" w:rsidR="00B7569F" w:rsidRPr="00B7569F" w:rsidRDefault="00B7569F" w:rsidP="00B7569F">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Reads from and writes to other variables cannot be reordered to occur after a write to 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if the reads / writes originally occurred before the write to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w:t>
      </w:r>
      <w:r w:rsidRPr="00B7569F">
        <w:rPr>
          <w:rFonts w:ascii="Arial" w:eastAsia="Times New Roman" w:hAnsi="Arial" w:cs="Arial"/>
          <w:color w:val="000000"/>
          <w:sz w:val="27"/>
          <w:szCs w:val="27"/>
          <w:lang w:val="en-PK" w:eastAsia="en-PK"/>
        </w:rPr>
        <w:br/>
        <w:t>The reads / writes before a write to 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are guaranteed to "happen before" the write to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Notice that it is still possible for e.g. reads / writes of other variables located after a write to 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to be reordered to occur before that write to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Just not the other way around. From after to before is allowed, but from before to after is not allowed.</w:t>
      </w:r>
    </w:p>
    <w:p w14:paraId="10895E60" w14:textId="77777777" w:rsidR="00B7569F" w:rsidRPr="00B7569F" w:rsidRDefault="00B7569F" w:rsidP="00B7569F">
      <w:pPr>
        <w:numPr>
          <w:ilvl w:val="0"/>
          <w:numId w:val="3"/>
        </w:num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Reads from and writes to other variables cannot be reordered to occur before a read of 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if the reads / writes originally occurred after the read of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Notice that it is possible for reads of other variables that occur before the read of 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can be reordered to occur after the read of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Just not the other way around. From before to after is allowed, but from after to before is not allowed.</w:t>
      </w:r>
    </w:p>
    <w:p w14:paraId="00F647E5"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The above happens-before guarantee assures that the visibility guarantee of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keyword are being enforced.</w:t>
      </w:r>
    </w:p>
    <w:p w14:paraId="0330C674" w14:textId="77777777" w:rsidR="00B7569F" w:rsidRPr="00B7569F" w:rsidRDefault="00B7569F" w:rsidP="00B7569F">
      <w:pPr>
        <w:shd w:val="clear" w:color="auto" w:fill="FFFFFF"/>
        <w:spacing w:before="360" w:after="0" w:line="240" w:lineRule="auto"/>
        <w:outlineLvl w:val="1"/>
        <w:rPr>
          <w:rFonts w:ascii="Arial" w:eastAsia="Times New Roman" w:hAnsi="Arial" w:cs="Arial"/>
          <w:b/>
          <w:bCs/>
          <w:color w:val="000000"/>
          <w:sz w:val="36"/>
          <w:szCs w:val="36"/>
          <w:lang w:val="en-PK" w:eastAsia="en-PK"/>
        </w:rPr>
      </w:pPr>
      <w:bookmarkStart w:id="6" w:name="volatile-is-not-always-enough"/>
      <w:bookmarkEnd w:id="6"/>
      <w:r w:rsidRPr="00B7569F">
        <w:rPr>
          <w:rFonts w:ascii="Arial" w:eastAsia="Times New Roman" w:hAnsi="Arial" w:cs="Arial"/>
          <w:b/>
          <w:bCs/>
          <w:color w:val="000000"/>
          <w:sz w:val="36"/>
          <w:szCs w:val="36"/>
          <w:lang w:val="en-PK" w:eastAsia="en-PK"/>
        </w:rPr>
        <w:t>volatile is Not Always Enough</w:t>
      </w:r>
    </w:p>
    <w:p w14:paraId="013A14B5"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Even if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keyword guarantees that all reads of 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are read directly from main memory, and all writes to 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are written directly to main memory, there are still situations where it is not enough to declare a variable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w:t>
      </w:r>
    </w:p>
    <w:p w14:paraId="2C390416"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lastRenderedPageBreak/>
        <w:t>In the situation explained earlier where only Thread 1 writes to the shared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declaring the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is enough to make sure that Thread 2 always sees the latest written value.</w:t>
      </w:r>
    </w:p>
    <w:p w14:paraId="225E7E28"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In fact, multiple threads could even be writing to a shared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and still have the correct value stored in main memory, if the new value written to the variable does not depend on its previous value. In other words, if a thread writing a value to the shared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does not first need to read its value to figure out its next value.</w:t>
      </w:r>
    </w:p>
    <w:p w14:paraId="1E1A8250"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As soon as a thread needs to first read the value of 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and based on that value generate a new value for the shared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is no longer enough to guarantee correct visibility. The short time gap in between the reading of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and the writing of its new value, creates an </w:t>
      </w:r>
      <w:hyperlink r:id="rId9" w:history="1">
        <w:r w:rsidRPr="00B7569F">
          <w:rPr>
            <w:rFonts w:ascii="Arial" w:eastAsia="Times New Roman" w:hAnsi="Arial" w:cs="Arial"/>
            <w:b/>
            <w:bCs/>
            <w:color w:val="333399"/>
            <w:sz w:val="27"/>
            <w:szCs w:val="27"/>
            <w:lang w:val="en-PK" w:eastAsia="en-PK"/>
          </w:rPr>
          <w:t>race condition</w:t>
        </w:r>
      </w:hyperlink>
      <w:r w:rsidRPr="00B7569F">
        <w:rPr>
          <w:rFonts w:ascii="Arial" w:eastAsia="Times New Roman" w:hAnsi="Arial" w:cs="Arial"/>
          <w:color w:val="000000"/>
          <w:sz w:val="27"/>
          <w:szCs w:val="27"/>
          <w:lang w:val="en-PK" w:eastAsia="en-PK"/>
        </w:rPr>
        <w:t> where multiple threads might read the same value of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generate a new value for the variable, and when writing the value back to main memory - overwrite each other's values.</w:t>
      </w:r>
    </w:p>
    <w:p w14:paraId="7A05F49D"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The situation where multiple threads are incrementing the same counter is exactly such a situation where a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variable is not enough. The following sections explain this case in more detail.</w:t>
      </w:r>
    </w:p>
    <w:p w14:paraId="51862069"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Imagine if Thread 1 reads a shared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with the value 0 into its CPU cache, increment it to 1 and not write the changed value back into main memory. Thread 2 could then read the same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from main memory where the value of the variable is still 0, into its own CPU cache. Thread 2 could then also increment the counter to 1, and also not write it back to main memory. This situation is illustrated in the diagram below:</w:t>
      </w:r>
    </w:p>
    <w:p w14:paraId="219637A2" w14:textId="77777777" w:rsidR="00B7569F" w:rsidRPr="00B7569F" w:rsidRDefault="00B7569F" w:rsidP="00B7569F">
      <w:pPr>
        <w:spacing w:after="0" w:line="240" w:lineRule="auto"/>
        <w:rPr>
          <w:rFonts w:ascii="Times New Roman" w:eastAsia="Times New Roman" w:hAnsi="Times New Roman" w:cs="Times New Roman"/>
          <w:sz w:val="24"/>
          <w:szCs w:val="24"/>
          <w:lang w:val="en-PK" w:eastAsia="en-PK"/>
        </w:rPr>
      </w:pPr>
      <w:r w:rsidRPr="00B7569F">
        <w:rPr>
          <w:rFonts w:ascii="Times New Roman" w:eastAsia="Times New Roman" w:hAnsi="Times New Roman" w:cs="Times New Roman"/>
          <w:noProof/>
          <w:sz w:val="24"/>
          <w:szCs w:val="24"/>
          <w:lang w:val="en-PK" w:eastAsia="en-PK"/>
        </w:rPr>
        <w:lastRenderedPageBreak/>
        <w:drawing>
          <wp:inline distT="0" distB="0" distL="0" distR="0" wp14:anchorId="75363965" wp14:editId="3C44C610">
            <wp:extent cx="4429125" cy="3848735"/>
            <wp:effectExtent l="0" t="0" r="9525" b="0"/>
            <wp:docPr id="4" name="Picture 4" descr="Two threads have read a shared counter variable into their local CPU caches and incremente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threads have read a shared counter variable into their local CPU caches and incremented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848735"/>
                    </a:xfrm>
                    <a:prstGeom prst="rect">
                      <a:avLst/>
                    </a:prstGeom>
                    <a:noFill/>
                    <a:ln>
                      <a:noFill/>
                    </a:ln>
                  </pic:spPr>
                </pic:pic>
              </a:graphicData>
            </a:graphic>
          </wp:inline>
        </w:drawing>
      </w:r>
    </w:p>
    <w:p w14:paraId="1AE11360"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Thread 1 and Thread 2 are now practically out of sync. The real value of the shared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should have been 2, but each of the threads has the value 1 for the variable in their CPU caches, and in main memory the value is still 0. It is a mess! Even if the threads eventually write their value for the shared </w:t>
      </w:r>
      <w:r w:rsidRPr="00B7569F">
        <w:rPr>
          <w:rFonts w:ascii="Courier New" w:eastAsia="Times New Roman" w:hAnsi="Courier New" w:cs="Courier New"/>
          <w:color w:val="000000"/>
          <w:sz w:val="32"/>
          <w:szCs w:val="32"/>
          <w:lang w:val="en-PK" w:eastAsia="en-PK"/>
        </w:rPr>
        <w:t>counter</w:t>
      </w:r>
      <w:r w:rsidRPr="00B7569F">
        <w:rPr>
          <w:rFonts w:ascii="Arial" w:eastAsia="Times New Roman" w:hAnsi="Arial" w:cs="Arial"/>
          <w:color w:val="000000"/>
          <w:sz w:val="27"/>
          <w:szCs w:val="27"/>
          <w:lang w:val="en-PK" w:eastAsia="en-PK"/>
        </w:rPr>
        <w:t> variable back to main memory, the value will be wrong.</w:t>
      </w:r>
    </w:p>
    <w:p w14:paraId="47B11554" w14:textId="77777777" w:rsidR="00B7569F" w:rsidRPr="00B7569F" w:rsidRDefault="00B7569F" w:rsidP="00B7569F">
      <w:pPr>
        <w:shd w:val="clear" w:color="auto" w:fill="FFFFFF"/>
        <w:spacing w:before="360" w:after="0" w:line="240" w:lineRule="auto"/>
        <w:outlineLvl w:val="1"/>
        <w:rPr>
          <w:rFonts w:ascii="Arial" w:eastAsia="Times New Roman" w:hAnsi="Arial" w:cs="Arial"/>
          <w:b/>
          <w:bCs/>
          <w:color w:val="000000"/>
          <w:sz w:val="36"/>
          <w:szCs w:val="36"/>
          <w:lang w:val="en-PK" w:eastAsia="en-PK"/>
        </w:rPr>
      </w:pPr>
      <w:bookmarkStart w:id="7" w:name="when-is-volatile-enough"/>
      <w:bookmarkEnd w:id="7"/>
      <w:r w:rsidRPr="00B7569F">
        <w:rPr>
          <w:rFonts w:ascii="Arial" w:eastAsia="Times New Roman" w:hAnsi="Arial" w:cs="Arial"/>
          <w:b/>
          <w:bCs/>
          <w:color w:val="000000"/>
          <w:sz w:val="36"/>
          <w:szCs w:val="36"/>
          <w:lang w:val="en-PK" w:eastAsia="en-PK"/>
        </w:rPr>
        <w:t>When is volatile Enough?</w:t>
      </w:r>
    </w:p>
    <w:p w14:paraId="6F8C0DFB"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As I have mentioned earlier, if two threads are both reading and writing to a shared variable, then using 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keyword for that is not enough. You need to use a </w:t>
      </w:r>
      <w:hyperlink r:id="rId11" w:history="1">
        <w:r w:rsidRPr="00B7569F">
          <w:rPr>
            <w:rFonts w:ascii="Arial" w:eastAsia="Times New Roman" w:hAnsi="Arial" w:cs="Arial"/>
            <w:b/>
            <w:bCs/>
            <w:color w:val="333399"/>
            <w:sz w:val="27"/>
            <w:szCs w:val="27"/>
            <w:lang w:val="en-PK" w:eastAsia="en-PK"/>
          </w:rPr>
          <w:t>synchronized</w:t>
        </w:r>
      </w:hyperlink>
      <w:r w:rsidRPr="00B7569F">
        <w:rPr>
          <w:rFonts w:ascii="Arial" w:eastAsia="Times New Roman" w:hAnsi="Arial" w:cs="Arial"/>
          <w:color w:val="000000"/>
          <w:sz w:val="27"/>
          <w:szCs w:val="27"/>
          <w:lang w:val="en-PK" w:eastAsia="en-PK"/>
        </w:rPr>
        <w:t> in that case to guarantee that the reading and writing of the variable is atomic. Reading or writing a volatile variable does not block threads reading or writing. For this to happen you must use the </w:t>
      </w:r>
      <w:r w:rsidRPr="00B7569F">
        <w:rPr>
          <w:rFonts w:ascii="Courier New" w:eastAsia="Times New Roman" w:hAnsi="Courier New" w:cs="Courier New"/>
          <w:color w:val="000000"/>
          <w:sz w:val="32"/>
          <w:szCs w:val="32"/>
          <w:lang w:val="en-PK" w:eastAsia="en-PK"/>
        </w:rPr>
        <w:t>synchronized</w:t>
      </w:r>
      <w:r w:rsidRPr="00B7569F">
        <w:rPr>
          <w:rFonts w:ascii="Arial" w:eastAsia="Times New Roman" w:hAnsi="Arial" w:cs="Arial"/>
          <w:color w:val="000000"/>
          <w:sz w:val="27"/>
          <w:szCs w:val="27"/>
          <w:lang w:val="en-PK" w:eastAsia="en-PK"/>
        </w:rPr>
        <w:t> keyword around critical sections.</w:t>
      </w:r>
    </w:p>
    <w:p w14:paraId="6B01478C"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As an alternative to a </w:t>
      </w:r>
      <w:r w:rsidRPr="00B7569F">
        <w:rPr>
          <w:rFonts w:ascii="Courier New" w:eastAsia="Times New Roman" w:hAnsi="Courier New" w:cs="Courier New"/>
          <w:color w:val="000000"/>
          <w:sz w:val="32"/>
          <w:szCs w:val="32"/>
          <w:lang w:val="en-PK" w:eastAsia="en-PK"/>
        </w:rPr>
        <w:t>synchronized</w:t>
      </w:r>
      <w:r w:rsidRPr="00B7569F">
        <w:rPr>
          <w:rFonts w:ascii="Arial" w:eastAsia="Times New Roman" w:hAnsi="Arial" w:cs="Arial"/>
          <w:color w:val="000000"/>
          <w:sz w:val="27"/>
          <w:szCs w:val="27"/>
          <w:lang w:val="en-PK" w:eastAsia="en-PK"/>
        </w:rPr>
        <w:t> block you could also use one of the many atomic data types found in the </w:t>
      </w:r>
      <w:hyperlink r:id="rId12" w:history="1">
        <w:r w:rsidRPr="00B7569F">
          <w:rPr>
            <w:rFonts w:ascii="Courier New" w:eastAsia="Times New Roman" w:hAnsi="Courier New" w:cs="Courier New"/>
            <w:b/>
            <w:bCs/>
            <w:color w:val="333399"/>
            <w:sz w:val="32"/>
            <w:szCs w:val="32"/>
            <w:lang w:val="en-PK" w:eastAsia="en-PK"/>
          </w:rPr>
          <w:t>java.util.concurrent</w:t>
        </w:r>
        <w:r w:rsidRPr="00B7569F">
          <w:rPr>
            <w:rFonts w:ascii="Arial" w:eastAsia="Times New Roman" w:hAnsi="Arial" w:cs="Arial"/>
            <w:b/>
            <w:bCs/>
            <w:color w:val="333399"/>
            <w:sz w:val="27"/>
            <w:szCs w:val="27"/>
            <w:lang w:val="en-PK" w:eastAsia="en-PK"/>
          </w:rPr>
          <w:t> package</w:t>
        </w:r>
      </w:hyperlink>
      <w:r w:rsidRPr="00B7569F">
        <w:rPr>
          <w:rFonts w:ascii="Arial" w:eastAsia="Times New Roman" w:hAnsi="Arial" w:cs="Arial"/>
          <w:color w:val="000000"/>
          <w:sz w:val="27"/>
          <w:szCs w:val="27"/>
          <w:lang w:val="en-PK" w:eastAsia="en-PK"/>
        </w:rPr>
        <w:t>. For instance, the </w:t>
      </w:r>
      <w:hyperlink r:id="rId13" w:history="1">
        <w:r w:rsidRPr="00B7569F">
          <w:rPr>
            <w:rFonts w:ascii="Courier New" w:eastAsia="Times New Roman" w:hAnsi="Courier New" w:cs="Courier New"/>
            <w:b/>
            <w:bCs/>
            <w:color w:val="333399"/>
            <w:sz w:val="32"/>
            <w:szCs w:val="32"/>
            <w:lang w:val="en-PK" w:eastAsia="en-PK"/>
          </w:rPr>
          <w:t>AtomicLong</w:t>
        </w:r>
      </w:hyperlink>
      <w:r w:rsidRPr="00B7569F">
        <w:rPr>
          <w:rFonts w:ascii="Arial" w:eastAsia="Times New Roman" w:hAnsi="Arial" w:cs="Arial"/>
          <w:color w:val="000000"/>
          <w:sz w:val="27"/>
          <w:szCs w:val="27"/>
          <w:lang w:val="en-PK" w:eastAsia="en-PK"/>
        </w:rPr>
        <w:t> or </w:t>
      </w:r>
      <w:hyperlink r:id="rId14" w:history="1">
        <w:r w:rsidRPr="00B7569F">
          <w:rPr>
            <w:rFonts w:ascii="Courier New" w:eastAsia="Times New Roman" w:hAnsi="Courier New" w:cs="Courier New"/>
            <w:b/>
            <w:bCs/>
            <w:color w:val="333399"/>
            <w:sz w:val="32"/>
            <w:szCs w:val="32"/>
            <w:lang w:val="en-PK" w:eastAsia="en-PK"/>
          </w:rPr>
          <w:t>AtomicReference</w:t>
        </w:r>
      </w:hyperlink>
      <w:r w:rsidRPr="00B7569F">
        <w:rPr>
          <w:rFonts w:ascii="Arial" w:eastAsia="Times New Roman" w:hAnsi="Arial" w:cs="Arial"/>
          <w:color w:val="000000"/>
          <w:sz w:val="27"/>
          <w:szCs w:val="27"/>
          <w:lang w:val="en-PK" w:eastAsia="en-PK"/>
        </w:rPr>
        <w:t> or one of the others.</w:t>
      </w:r>
    </w:p>
    <w:p w14:paraId="2B22BF52"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lastRenderedPageBreak/>
        <w:t>In case only one thread reads and writes the value of a volatile variable and other threads only read the variable, then the reading threads are guaranteed to see the latest value written to the volatile variable. Without making the variable volatile, this would not be guaranteed.</w:t>
      </w:r>
    </w:p>
    <w:p w14:paraId="6F127132"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The </w:t>
      </w:r>
      <w:r w:rsidRPr="00B7569F">
        <w:rPr>
          <w:rFonts w:ascii="Courier New" w:eastAsia="Times New Roman" w:hAnsi="Courier New" w:cs="Courier New"/>
          <w:color w:val="000000"/>
          <w:sz w:val="32"/>
          <w:szCs w:val="32"/>
          <w:lang w:val="en-PK" w:eastAsia="en-PK"/>
        </w:rPr>
        <w:t>volatile</w:t>
      </w:r>
      <w:r w:rsidRPr="00B7569F">
        <w:rPr>
          <w:rFonts w:ascii="Arial" w:eastAsia="Times New Roman" w:hAnsi="Arial" w:cs="Arial"/>
          <w:color w:val="000000"/>
          <w:sz w:val="27"/>
          <w:szCs w:val="27"/>
          <w:lang w:val="en-PK" w:eastAsia="en-PK"/>
        </w:rPr>
        <w:t> keyword is guaranteed to work on 32 bit and 64 variables.</w:t>
      </w:r>
    </w:p>
    <w:p w14:paraId="318D8526" w14:textId="77777777" w:rsidR="00B7569F" w:rsidRPr="00B7569F" w:rsidRDefault="00B7569F" w:rsidP="00B7569F">
      <w:pPr>
        <w:shd w:val="clear" w:color="auto" w:fill="FFFFFF"/>
        <w:spacing w:before="360" w:after="0" w:line="240" w:lineRule="auto"/>
        <w:outlineLvl w:val="1"/>
        <w:rPr>
          <w:rFonts w:ascii="Arial" w:eastAsia="Times New Roman" w:hAnsi="Arial" w:cs="Arial"/>
          <w:b/>
          <w:bCs/>
          <w:color w:val="000000"/>
          <w:sz w:val="36"/>
          <w:szCs w:val="36"/>
          <w:lang w:val="en-PK" w:eastAsia="en-PK"/>
        </w:rPr>
      </w:pPr>
      <w:bookmarkStart w:id="8" w:name="performance-considerations-of-volatile"/>
      <w:bookmarkEnd w:id="8"/>
      <w:r w:rsidRPr="00B7569F">
        <w:rPr>
          <w:rFonts w:ascii="Arial" w:eastAsia="Times New Roman" w:hAnsi="Arial" w:cs="Arial"/>
          <w:b/>
          <w:bCs/>
          <w:color w:val="000000"/>
          <w:sz w:val="36"/>
          <w:szCs w:val="36"/>
          <w:lang w:val="en-PK" w:eastAsia="en-PK"/>
        </w:rPr>
        <w:t>Performance Considerations of volatile</w:t>
      </w:r>
    </w:p>
    <w:p w14:paraId="1D39D18F" w14:textId="77777777" w:rsidR="00B7569F" w:rsidRPr="00B7569F" w:rsidRDefault="00B7569F" w:rsidP="00B7569F">
      <w:pPr>
        <w:shd w:val="clear" w:color="auto" w:fill="FFFFFF"/>
        <w:spacing w:before="100" w:beforeAutospacing="1" w:after="100" w:afterAutospacing="1" w:line="240" w:lineRule="auto"/>
        <w:rPr>
          <w:rFonts w:ascii="Arial" w:eastAsia="Times New Roman" w:hAnsi="Arial" w:cs="Arial"/>
          <w:color w:val="000000"/>
          <w:sz w:val="27"/>
          <w:szCs w:val="27"/>
          <w:lang w:val="en-PK" w:eastAsia="en-PK"/>
        </w:rPr>
      </w:pPr>
      <w:r w:rsidRPr="00B7569F">
        <w:rPr>
          <w:rFonts w:ascii="Arial" w:eastAsia="Times New Roman" w:hAnsi="Arial" w:cs="Arial"/>
          <w:color w:val="000000"/>
          <w:sz w:val="27"/>
          <w:szCs w:val="27"/>
          <w:lang w:val="en-PK" w:eastAsia="en-PK"/>
        </w:rPr>
        <w:t>Reading and writing of volatile variables causes the variable to be read or written to main memory. Reading from and writing to main memory is more expensive than accessing the CPU cache. Accessing volatile variables also prevent instruction reordering which is a normal performance enhancement technique. Thus, you should only use volatile variables when you really need to enforce visibility of variables.</w:t>
      </w:r>
    </w:p>
    <w:p w14:paraId="1B754C8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096D"/>
    <w:multiLevelType w:val="multilevel"/>
    <w:tmpl w:val="AB6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A270E"/>
    <w:multiLevelType w:val="multilevel"/>
    <w:tmpl w:val="EDAE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25099"/>
    <w:multiLevelType w:val="multilevel"/>
    <w:tmpl w:val="ADD6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9A"/>
    <w:rsid w:val="00043E9A"/>
    <w:rsid w:val="00A06BD3"/>
    <w:rsid w:val="00B7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A4DC4-D8FC-4B02-A482-FB7C7DB6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48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utorials.jenkov.com/java-util-concurrent/atomiclong.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tutorials.jenkov.com/java-util-concurrent/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tutorials.jenkov.com/java-concurrency/synchronized.html" TargetMode="External"/><Relationship Id="rId5" Type="http://schemas.openxmlformats.org/officeDocument/2006/relationships/hyperlink" Target="https://www.youtube.com/watch?v=nhYIEqt-jvY"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tutorials.jenkov.com/java-concurrency/race-conditions-and-critical-sections.html" TargetMode="External"/><Relationship Id="rId14" Type="http://schemas.openxmlformats.org/officeDocument/2006/relationships/hyperlink" Target="http://tutorials.jenkov.com/java-util-concurrent/atomicre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1911</Words>
  <Characters>10894</Characters>
  <Application>Microsoft Office Word</Application>
  <DocSecurity>0</DocSecurity>
  <Lines>90</Lines>
  <Paragraphs>25</Paragraphs>
  <ScaleCrop>false</ScaleCrop>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2020-09-23T15:00:00Z</dcterms:created>
  <dcterms:modified xsi:type="dcterms:W3CDTF">2020-09-23T15:00:00Z</dcterms:modified>
</cp:coreProperties>
</file>