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488D5A" w14:textId="77777777" w:rsidR="009B749A" w:rsidRPr="009B749A" w:rsidRDefault="009B749A" w:rsidP="009B749A">
      <w:pPr>
        <w:shd w:val="clear" w:color="auto" w:fill="FFFFFF"/>
        <w:spacing w:before="375" w:after="150" w:line="240" w:lineRule="atLeast"/>
        <w:textAlignment w:val="baseline"/>
        <w:outlineLvl w:val="1"/>
        <w:rPr>
          <w:rFonts w:ascii="Helvetica" w:eastAsia="Times New Roman" w:hAnsi="Helvetica" w:cs="Helvetica"/>
          <w:color w:val="333333"/>
          <w:sz w:val="45"/>
          <w:szCs w:val="45"/>
          <w:lang w:val="en-PK" w:eastAsia="en-PK"/>
        </w:rPr>
      </w:pPr>
      <w:r w:rsidRPr="009B749A">
        <w:rPr>
          <w:rFonts w:ascii="Helvetica" w:eastAsia="Times New Roman" w:hAnsi="Helvetica" w:cs="Helvetica"/>
          <w:color w:val="333333"/>
          <w:sz w:val="45"/>
          <w:szCs w:val="45"/>
          <w:lang w:val="en-PK" w:eastAsia="en-PK"/>
        </w:rPr>
        <w:t>MongoDB pretty() Example</w:t>
      </w:r>
    </w:p>
    <w:p w14:paraId="3663A590" w14:textId="77777777" w:rsidR="009B749A" w:rsidRPr="009B749A" w:rsidRDefault="009B749A" w:rsidP="009B749A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In this tutorial, we will learn how to handle the </w:t>
      </w:r>
      <w:r w:rsidRPr="009B749A">
        <w:rPr>
          <w:rFonts w:ascii="Lucida Console" w:eastAsia="Times New Roman" w:hAnsi="Lucida Console" w:cs="Courier New"/>
          <w:color w:val="666666"/>
          <w:sz w:val="17"/>
          <w:szCs w:val="17"/>
          <w:bdr w:val="single" w:sz="6" w:space="2" w:color="E1E1E1" w:frame="1"/>
          <w:lang w:val="en-PK" w:eastAsia="en-PK"/>
        </w:rPr>
        <w:t>cursor.pretty()</w:t>
      </w: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method provided by the Mongo database.</w:t>
      </w:r>
    </w:p>
    <w:p w14:paraId="27D3667F" w14:textId="77777777" w:rsidR="009B749A" w:rsidRPr="009B749A" w:rsidRDefault="009B749A" w:rsidP="009B749A">
      <w:pPr>
        <w:shd w:val="clear" w:color="auto" w:fill="FFFFFF"/>
        <w:spacing w:before="375" w:after="150" w:line="240" w:lineRule="atLeast"/>
        <w:textAlignment w:val="baseline"/>
        <w:outlineLvl w:val="2"/>
        <w:rPr>
          <w:rFonts w:ascii="Helvetica" w:eastAsia="Times New Roman" w:hAnsi="Helvetica" w:cs="Helvetica"/>
          <w:color w:val="333333"/>
          <w:sz w:val="36"/>
          <w:szCs w:val="36"/>
          <w:lang w:val="en-PK" w:eastAsia="en-PK"/>
        </w:rPr>
      </w:pPr>
      <w:r w:rsidRPr="009B749A">
        <w:rPr>
          <w:rFonts w:ascii="Helvetica" w:eastAsia="Times New Roman" w:hAnsi="Helvetica" w:cs="Helvetica"/>
          <w:color w:val="333333"/>
          <w:sz w:val="36"/>
          <w:szCs w:val="36"/>
          <w:lang w:val="en-PK" w:eastAsia="en-PK"/>
        </w:rPr>
        <w:t>2.1 pretty() method in the Mongo database</w:t>
      </w:r>
    </w:p>
    <w:p w14:paraId="740FE02A" w14:textId="77777777" w:rsidR="009B749A" w:rsidRPr="009B749A" w:rsidRDefault="009B749A" w:rsidP="009B749A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In the Mongo universe, the </w:t>
      </w:r>
      <w:hyperlink r:id="rId5" w:tgtFrame="_blank" w:history="1">
        <w:r w:rsidRPr="009B749A">
          <w:rPr>
            <w:rFonts w:ascii="Lucida Console" w:eastAsia="Times New Roman" w:hAnsi="Lucida Console" w:cs="Courier New"/>
            <w:color w:val="326693"/>
            <w:sz w:val="17"/>
            <w:szCs w:val="17"/>
            <w:u w:val="single"/>
            <w:bdr w:val="none" w:sz="0" w:space="0" w:color="auto" w:frame="1"/>
            <w:lang w:val="en-PK" w:eastAsia="en-PK"/>
          </w:rPr>
          <w:t>pretty()</w:t>
        </w:r>
      </w:hyperlink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method specifies the cursor object to display the Mongo query results in an easy-to-read attractive format. The </w:t>
      </w:r>
      <w:r w:rsidRPr="009B749A">
        <w:rPr>
          <w:rFonts w:ascii="Lucida Console" w:eastAsia="Times New Roman" w:hAnsi="Lucida Console" w:cs="Courier New"/>
          <w:color w:val="666666"/>
          <w:sz w:val="17"/>
          <w:szCs w:val="17"/>
          <w:bdr w:val="single" w:sz="6" w:space="2" w:color="E1E1E1" w:frame="1"/>
          <w:lang w:val="en-PK" w:eastAsia="en-PK"/>
        </w:rPr>
        <w:t>cursor.pretty()</w:t>
      </w: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method has the following prototype form:</w:t>
      </w:r>
    </w:p>
    <w:p w14:paraId="201796C8" w14:textId="77777777" w:rsidR="009B749A" w:rsidRPr="009B749A" w:rsidRDefault="009B749A" w:rsidP="009B749A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i/>
          <w:iCs/>
          <w:color w:val="333333"/>
          <w:sz w:val="23"/>
          <w:szCs w:val="23"/>
          <w:u w:val="single"/>
          <w:bdr w:val="none" w:sz="0" w:space="0" w:color="auto" w:frame="1"/>
          <w:lang w:val="en-PK" w:eastAsia="en-PK"/>
        </w:rPr>
        <w:t>Mongo database ‘pretty()’ Syntax</w:t>
      </w:r>
    </w:p>
    <w:tbl>
      <w:tblPr>
        <w:tblW w:w="123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784"/>
      </w:tblGrid>
      <w:tr w:rsidR="009B749A" w:rsidRPr="009B749A" w14:paraId="2ED9B6D5" w14:textId="77777777" w:rsidTr="009B749A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00434F" w14:textId="77777777" w:rsidR="009B749A" w:rsidRPr="009B749A" w:rsidRDefault="009B749A" w:rsidP="009B7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PK" w:eastAsia="en-PK"/>
              </w:rPr>
            </w:pPr>
            <w:r w:rsidRPr="009B749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11784" w:type="dxa"/>
            <w:vAlign w:val="center"/>
            <w:hideMark/>
          </w:tcPr>
          <w:p w14:paraId="59230092" w14:textId="77777777" w:rsidR="009B749A" w:rsidRPr="009B749A" w:rsidRDefault="009B749A" w:rsidP="009B7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val="en-PK" w:eastAsia="en-PK"/>
              </w:rPr>
            </w:pPr>
            <w:r w:rsidRPr="009B749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PK" w:eastAsia="en-PK"/>
              </w:rPr>
              <w:t>&gt; db.collection_name.find(&lt;query_string&gt;).pretty()</w:t>
            </w:r>
          </w:p>
        </w:tc>
      </w:tr>
    </w:tbl>
    <w:p w14:paraId="7147E264" w14:textId="77777777" w:rsidR="009B749A" w:rsidRPr="009B749A" w:rsidRDefault="009B749A" w:rsidP="009B749A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Where:</w:t>
      </w:r>
    </w:p>
    <w:p w14:paraId="6DC50E70" w14:textId="77777777" w:rsidR="009B749A" w:rsidRPr="009B749A" w:rsidRDefault="009B749A" w:rsidP="009B749A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The </w:t>
      </w:r>
      <w:r w:rsidRPr="009B749A">
        <w:rPr>
          <w:rFonts w:ascii="Lucida Console" w:eastAsia="Times New Roman" w:hAnsi="Lucida Console" w:cs="Courier New"/>
          <w:color w:val="666666"/>
          <w:sz w:val="17"/>
          <w:szCs w:val="17"/>
          <w:bdr w:val="single" w:sz="6" w:space="2" w:color="E1E1E1" w:frame="1"/>
          <w:lang w:val="en-PK" w:eastAsia="en-PK"/>
        </w:rPr>
        <w:t>query_string</w:t>
      </w: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is an optional input argument that retrieves the documents from a collection on the basis of a specified choice criteria</w:t>
      </w:r>
    </w:p>
    <w:p w14:paraId="3BC7BF1F" w14:textId="77777777" w:rsidR="009B749A" w:rsidRPr="009B749A" w:rsidRDefault="009B749A" w:rsidP="009B749A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Do </w:t>
      </w:r>
      <w:r w:rsidRPr="009B749A">
        <w:rPr>
          <w:rFonts w:ascii="Tahoma" w:eastAsia="Times New Roman" w:hAnsi="Tahoma" w:cs="Tahoma"/>
          <w:i/>
          <w:iCs/>
          <w:color w:val="333333"/>
          <w:sz w:val="23"/>
          <w:szCs w:val="23"/>
          <w:bdr w:val="none" w:sz="0" w:space="0" w:color="auto" w:frame="1"/>
          <w:lang w:val="en-PK" w:eastAsia="en-PK"/>
        </w:rPr>
        <w:t>remember:</w:t>
      </w:r>
    </w:p>
    <w:p w14:paraId="78FBD968" w14:textId="77777777" w:rsidR="009B749A" w:rsidRPr="009B749A" w:rsidRDefault="009B749A" w:rsidP="009B749A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The </w:t>
      </w:r>
      <w:r w:rsidRPr="009B749A">
        <w:rPr>
          <w:rFonts w:ascii="Lucida Console" w:eastAsia="Times New Roman" w:hAnsi="Lucida Console" w:cs="Courier New"/>
          <w:color w:val="666666"/>
          <w:sz w:val="17"/>
          <w:szCs w:val="17"/>
          <w:bdr w:val="single" w:sz="6" w:space="2" w:color="E1E1E1" w:frame="1"/>
          <w:lang w:val="en-PK" w:eastAsia="en-PK"/>
        </w:rPr>
        <w:t>cursor.pretty()</w:t>
      </w: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method beautify the </w:t>
      </w:r>
      <w:r w:rsidRPr="009B749A">
        <w:rPr>
          <w:rFonts w:ascii="Lucida Console" w:eastAsia="Times New Roman" w:hAnsi="Lucida Console" w:cs="Courier New"/>
          <w:color w:val="666666"/>
          <w:sz w:val="17"/>
          <w:szCs w:val="17"/>
          <w:bdr w:val="single" w:sz="6" w:space="2" w:color="E1E1E1" w:frame="1"/>
          <w:lang w:val="en-PK" w:eastAsia="en-PK"/>
        </w:rPr>
        <w:t>JSON</w:t>
      </w: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documents or the collections within in the Mongo shell</w:t>
      </w:r>
    </w:p>
    <w:p w14:paraId="70D0601E" w14:textId="77777777" w:rsidR="009B749A" w:rsidRPr="009B749A" w:rsidRDefault="009B749A" w:rsidP="009B749A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textAlignment w:val="baseline"/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</w:pP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This method is </w:t>
      </w:r>
      <w:r w:rsidRPr="009B749A">
        <w:rPr>
          <w:rFonts w:ascii="Tahoma" w:eastAsia="Times New Roman" w:hAnsi="Tahoma" w:cs="Tahoma"/>
          <w:b/>
          <w:bCs/>
          <w:color w:val="333333"/>
          <w:sz w:val="23"/>
          <w:szCs w:val="23"/>
          <w:bdr w:val="none" w:sz="0" w:space="0" w:color="auto" w:frame="1"/>
          <w:lang w:val="en-PK" w:eastAsia="en-PK"/>
        </w:rPr>
        <w:t>not</w:t>
      </w: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the default preference of the Mongo shell. Developers can turn it as default by adding the below code snippet to the </w:t>
      </w:r>
      <w:r w:rsidRPr="009B749A">
        <w:rPr>
          <w:rFonts w:ascii="Lucida Console" w:eastAsia="Times New Roman" w:hAnsi="Lucida Console" w:cs="Courier New"/>
          <w:color w:val="666666"/>
          <w:sz w:val="17"/>
          <w:szCs w:val="17"/>
          <w:bdr w:val="single" w:sz="6" w:space="2" w:color="E1E1E1" w:frame="1"/>
          <w:lang w:val="en-PK" w:eastAsia="en-PK"/>
        </w:rPr>
        <w:t>.mongorc.js</w:t>
      </w:r>
      <w:r w:rsidRPr="009B749A">
        <w:rPr>
          <w:rFonts w:ascii="Tahoma" w:eastAsia="Times New Roman" w:hAnsi="Tahoma" w:cs="Tahoma"/>
          <w:color w:val="333333"/>
          <w:sz w:val="23"/>
          <w:szCs w:val="23"/>
          <w:lang w:val="en-PK" w:eastAsia="en-PK"/>
        </w:rPr>
        <w:t> file. The Mongo query will display the updated results after the instance restart</w:t>
      </w:r>
    </w:p>
    <w:tbl>
      <w:tblPr>
        <w:tblW w:w="12000" w:type="dxa"/>
        <w:tblCellSpacing w:w="0" w:type="dxa"/>
        <w:tblInd w:w="1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1484"/>
      </w:tblGrid>
      <w:tr w:rsidR="009B749A" w:rsidRPr="009B749A" w14:paraId="59DE78C6" w14:textId="77777777" w:rsidTr="009B749A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044A20" w14:textId="77777777" w:rsidR="009B749A" w:rsidRPr="009B749A" w:rsidRDefault="009B749A" w:rsidP="009B7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PK" w:eastAsia="en-PK"/>
              </w:rPr>
            </w:pPr>
            <w:r w:rsidRPr="009B749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11484" w:type="dxa"/>
            <w:vAlign w:val="center"/>
            <w:hideMark/>
          </w:tcPr>
          <w:p w14:paraId="109C5E68" w14:textId="77777777" w:rsidR="009B749A" w:rsidRPr="009B749A" w:rsidRDefault="009B749A" w:rsidP="009B74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val="en-PK" w:eastAsia="en-PK"/>
              </w:rPr>
            </w:pPr>
            <w:r w:rsidRPr="009B749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PK" w:eastAsia="en-PK"/>
              </w:rPr>
              <w:t>echo</w:t>
            </w:r>
            <w:r w:rsidRPr="009B749A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val="en-PK" w:eastAsia="en-PK"/>
              </w:rPr>
              <w:t xml:space="preserve"> </w:t>
            </w:r>
            <w:r w:rsidRPr="009B749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PK" w:eastAsia="en-PK"/>
              </w:rPr>
              <w:t>DBQuery.prototype._prettyShell = true</w:t>
            </w:r>
            <w:r w:rsidRPr="009B749A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val="en-PK" w:eastAsia="en-PK"/>
              </w:rPr>
              <w:t xml:space="preserve"> </w:t>
            </w:r>
            <w:r w:rsidRPr="009B749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PK" w:eastAsia="en-PK"/>
              </w:rPr>
              <w:t>&gt;&gt; &lt;Path_to_the_file&gt;\.mongorc.js</w:t>
            </w:r>
          </w:p>
        </w:tc>
      </w:tr>
    </w:tbl>
    <w:p w14:paraId="0B8B13FF" w14:textId="77777777" w:rsidR="00A06BD3" w:rsidRDefault="00A06BD3"/>
    <w:sectPr w:rsidR="00A06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AE4E90"/>
    <w:multiLevelType w:val="multilevel"/>
    <w:tmpl w:val="724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03DDE"/>
    <w:multiLevelType w:val="multilevel"/>
    <w:tmpl w:val="3922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C5"/>
    <w:rsid w:val="008A78C5"/>
    <w:rsid w:val="009B749A"/>
    <w:rsid w:val="00A0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12AEB9-5CAC-46AE-A206-3ECC8FB2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2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9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7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8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mongodb.com/manual/reference/method/cursor.prett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Tariq</dc:creator>
  <cp:keywords/>
  <dc:description/>
  <cp:lastModifiedBy>Muhammad Umar Tariq</cp:lastModifiedBy>
  <cp:revision>2</cp:revision>
  <dcterms:created xsi:type="dcterms:W3CDTF">2020-11-12T07:06:00Z</dcterms:created>
  <dcterms:modified xsi:type="dcterms:W3CDTF">2020-11-12T07:06:00Z</dcterms:modified>
</cp:coreProperties>
</file>