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E49F9" w14:textId="77777777" w:rsidR="00A34097" w:rsidRPr="00A34097" w:rsidRDefault="00A34097" w:rsidP="00A34097">
      <w:pPr>
        <w:shd w:val="clear" w:color="auto" w:fill="FFFFFF"/>
        <w:spacing w:after="180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2B2C33"/>
          <w:sz w:val="36"/>
          <w:szCs w:val="36"/>
          <w:lang w:val="en-PK" w:eastAsia="en-PK"/>
        </w:rPr>
      </w:pPr>
      <w:r w:rsidRPr="00A34097">
        <w:rPr>
          <w:rFonts w:ascii="Merriweather" w:eastAsia="Times New Roman" w:hAnsi="Merriweather" w:cs="Times New Roman"/>
          <w:b/>
          <w:bCs/>
          <w:color w:val="2B2C33"/>
          <w:sz w:val="36"/>
          <w:szCs w:val="36"/>
          <w:lang w:val="en-PK" w:eastAsia="en-PK"/>
        </w:rPr>
        <w:t>Network Overlays –</w:t>
      </w:r>
    </w:p>
    <w:p w14:paraId="51B8B238" w14:textId="77777777" w:rsidR="00A34097" w:rsidRPr="00A34097" w:rsidRDefault="00A34097" w:rsidP="00A3409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</w:pPr>
      <w:r w:rsidRPr="00A34097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PK" w:eastAsia="en-PK"/>
        </w:rPr>
        <w:t>Network overlays</w:t>
      </w:r>
      <w:r w:rsidRPr="00A34097"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  <w:t> is the latest solution to meet these demands, in fact, this technology can speed configuration of new or existing services.</w:t>
      </w:r>
    </w:p>
    <w:p w14:paraId="3599E33D" w14:textId="77777777" w:rsidR="00A34097" w:rsidRPr="00A34097" w:rsidRDefault="00A34097" w:rsidP="00A34097">
      <w:pPr>
        <w:shd w:val="clear" w:color="auto" w:fill="FFFFFF"/>
        <w:spacing w:after="180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2B2C33"/>
          <w:sz w:val="36"/>
          <w:szCs w:val="36"/>
          <w:lang w:val="en-PK" w:eastAsia="en-PK"/>
        </w:rPr>
      </w:pPr>
      <w:r w:rsidRPr="00A34097">
        <w:rPr>
          <w:rFonts w:ascii="Merriweather" w:eastAsia="Times New Roman" w:hAnsi="Merriweather" w:cs="Times New Roman"/>
          <w:b/>
          <w:bCs/>
          <w:color w:val="2B2C33"/>
          <w:sz w:val="36"/>
          <w:szCs w:val="36"/>
          <w:lang w:val="en-PK" w:eastAsia="en-PK"/>
        </w:rPr>
        <w:t>Underlay Network –</w:t>
      </w:r>
    </w:p>
    <w:p w14:paraId="6BAF6D47" w14:textId="77777777" w:rsidR="00A34097" w:rsidRPr="00A34097" w:rsidRDefault="00A34097" w:rsidP="00A3409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</w:pPr>
      <w:r w:rsidRPr="00A34097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PK" w:eastAsia="en-PK"/>
        </w:rPr>
        <w:t>Underlay Network </w:t>
      </w:r>
      <w:r w:rsidRPr="00A34097"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  <w:t>is different from Underlay Network which IT industry has known for years</w:t>
      </w:r>
      <w:r w:rsidRPr="00A34097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PK" w:eastAsia="en-PK"/>
        </w:rPr>
        <w:t>. Underlay Network</w:t>
      </w:r>
      <w:r w:rsidRPr="00A34097"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  <w:t> is physical </w:t>
      </w:r>
      <w:hyperlink r:id="rId4" w:history="1">
        <w:r w:rsidRPr="00A34097">
          <w:rPr>
            <w:rFonts w:ascii="Open Sans" w:eastAsia="Times New Roman" w:hAnsi="Open Sans" w:cs="Times New Roman"/>
            <w:color w:val="0000FF"/>
            <w:sz w:val="23"/>
            <w:szCs w:val="23"/>
            <w:bdr w:val="none" w:sz="0" w:space="0" w:color="auto" w:frame="1"/>
            <w:lang w:val="en-PK" w:eastAsia="en-PK"/>
          </w:rPr>
          <w:t>infrastructure</w:t>
        </w:r>
      </w:hyperlink>
      <w:r w:rsidRPr="00A34097"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  <w:t> above which overlay network is built. It is the underlying network responsible for delivery of packets across networks.</w:t>
      </w:r>
    </w:p>
    <w:p w14:paraId="44003FFE" w14:textId="77777777" w:rsidR="00A34097" w:rsidRPr="00A34097" w:rsidRDefault="00A34097" w:rsidP="00A34097">
      <w:pPr>
        <w:shd w:val="clear" w:color="auto" w:fill="FFFFFF"/>
        <w:spacing w:after="180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2B2C33"/>
          <w:sz w:val="36"/>
          <w:szCs w:val="36"/>
          <w:lang w:val="en-PK" w:eastAsia="en-PK"/>
        </w:rPr>
      </w:pPr>
      <w:r w:rsidRPr="00A34097">
        <w:rPr>
          <w:rFonts w:ascii="Merriweather" w:eastAsia="Times New Roman" w:hAnsi="Merriweather" w:cs="Times New Roman"/>
          <w:b/>
          <w:bCs/>
          <w:color w:val="2B2C33"/>
          <w:sz w:val="36"/>
          <w:szCs w:val="36"/>
          <w:lang w:val="en-PK" w:eastAsia="en-PK"/>
        </w:rPr>
        <w:t>Overlay Network –</w:t>
      </w:r>
    </w:p>
    <w:p w14:paraId="58A3CF36" w14:textId="77777777" w:rsidR="00A34097" w:rsidRPr="00A34097" w:rsidRDefault="00A34097" w:rsidP="00A3409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</w:pPr>
      <w:r w:rsidRPr="00A34097"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  <w:t>An </w:t>
      </w:r>
      <w:r w:rsidRPr="00A34097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PK" w:eastAsia="en-PK"/>
        </w:rPr>
        <w:t>Overlay Network</w:t>
      </w:r>
      <w:r w:rsidRPr="00A34097"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  <w:t> is a virtual network that is built on top of underlying network infrastructure (Underlay Network). Actually, “Underlay” provides a “service” to the overlay</w:t>
      </w:r>
    </w:p>
    <w:p w14:paraId="1F511F97" w14:textId="77777777" w:rsidR="00A34097" w:rsidRPr="00A34097" w:rsidRDefault="00A34097" w:rsidP="00A3409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</w:pPr>
      <w:r w:rsidRPr="00A34097">
        <w:rPr>
          <w:rFonts w:ascii="Open Sans" w:eastAsia="Times New Roman" w:hAnsi="Open Sans" w:cs="Times New Roman"/>
          <w:color w:val="000000"/>
          <w:sz w:val="23"/>
          <w:szCs w:val="23"/>
          <w:lang w:val="en-PK" w:eastAsia="en-PK"/>
        </w:rPr>
        <w:t>Related- </w:t>
      </w:r>
      <w:hyperlink r:id="rId5" w:history="1">
        <w:r w:rsidRPr="00A34097">
          <w:rPr>
            <w:rFonts w:ascii="inherit" w:eastAsia="Times New Roman" w:hAnsi="inherit" w:cs="Times New Roman"/>
            <w:b/>
            <w:bCs/>
            <w:color w:val="0000FF"/>
            <w:sz w:val="23"/>
            <w:szCs w:val="23"/>
            <w:bdr w:val="none" w:sz="0" w:space="0" w:color="auto" w:frame="1"/>
            <w:lang w:val="en-PK" w:eastAsia="en-PK"/>
          </w:rPr>
          <w:t>Networking Scenario Based Interview Questions</w:t>
        </w:r>
      </w:hyperlink>
    </w:p>
    <w:p w14:paraId="06359696" w14:textId="77777777" w:rsidR="00A34097" w:rsidRPr="00A34097" w:rsidRDefault="00A34097" w:rsidP="00A34097">
      <w:pPr>
        <w:shd w:val="clear" w:color="auto" w:fill="FFFFFF"/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2B2C33"/>
          <w:sz w:val="33"/>
          <w:szCs w:val="33"/>
          <w:lang w:val="en-PK" w:eastAsia="en-PK"/>
        </w:rPr>
      </w:pPr>
      <w:r w:rsidRPr="00A34097">
        <w:rPr>
          <w:rFonts w:ascii="Merriweather" w:eastAsia="Times New Roman" w:hAnsi="Merriweather" w:cs="Times New Roman"/>
          <w:b/>
          <w:bCs/>
          <w:color w:val="2B2C33"/>
          <w:sz w:val="33"/>
          <w:szCs w:val="33"/>
          <w:lang w:val="en-PK" w:eastAsia="en-PK"/>
        </w:rPr>
        <w:t>Below table enumerates the difference between </w:t>
      </w:r>
      <w:r w:rsidRPr="00A34097">
        <w:rPr>
          <w:rFonts w:ascii="inherit" w:eastAsia="Times New Roman" w:hAnsi="inherit" w:cs="Times New Roman"/>
          <w:b/>
          <w:bCs/>
          <w:color w:val="2B2C33"/>
          <w:sz w:val="33"/>
          <w:szCs w:val="33"/>
          <w:bdr w:val="none" w:sz="0" w:space="0" w:color="auto" w:frame="1"/>
          <w:lang w:val="en-PK" w:eastAsia="en-PK"/>
        </w:rPr>
        <w:t>Underlay Network </w:t>
      </w:r>
      <w:r w:rsidRPr="00A34097">
        <w:rPr>
          <w:rFonts w:ascii="Merriweather" w:eastAsia="Times New Roman" w:hAnsi="Merriweather" w:cs="Times New Roman"/>
          <w:b/>
          <w:bCs/>
          <w:color w:val="2B2C33"/>
          <w:sz w:val="33"/>
          <w:szCs w:val="33"/>
          <w:lang w:val="en-PK" w:eastAsia="en-PK"/>
        </w:rPr>
        <w:t>and </w:t>
      </w:r>
      <w:r w:rsidRPr="00A34097">
        <w:rPr>
          <w:rFonts w:ascii="inherit" w:eastAsia="Times New Roman" w:hAnsi="inherit" w:cs="Times New Roman"/>
          <w:b/>
          <w:bCs/>
          <w:color w:val="2B2C33"/>
          <w:sz w:val="33"/>
          <w:szCs w:val="33"/>
          <w:bdr w:val="none" w:sz="0" w:space="0" w:color="auto" w:frame="1"/>
          <w:lang w:val="en-PK" w:eastAsia="en-PK"/>
        </w:rPr>
        <w:t>Overlay Network:</w:t>
      </w: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3447"/>
        <w:gridCol w:w="5480"/>
      </w:tblGrid>
      <w:tr w:rsidR="00A34097" w:rsidRPr="00A34097" w14:paraId="0CCFA468" w14:textId="77777777" w:rsidTr="00A3409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AAD8" w14:textId="77777777" w:rsidR="00A34097" w:rsidRPr="00A34097" w:rsidRDefault="00A34097" w:rsidP="00A3409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85F65"/>
                <w:sz w:val="21"/>
                <w:szCs w:val="21"/>
                <w:lang w:val="en-PK" w:eastAsia="en-PK"/>
              </w:rPr>
            </w:pPr>
            <w:r w:rsidRPr="00A34097">
              <w:rPr>
                <w:rFonts w:ascii="inherit" w:eastAsia="Times New Roman" w:hAnsi="inherit" w:cs="Times New Roman"/>
                <w:b/>
                <w:bCs/>
                <w:color w:val="585F65"/>
                <w:sz w:val="21"/>
                <w:szCs w:val="21"/>
                <w:lang w:val="en-PK" w:eastAsia="en-PK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CFCB6" w14:textId="77777777" w:rsidR="00A34097" w:rsidRPr="00A34097" w:rsidRDefault="00A34097" w:rsidP="00A3409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85F65"/>
                <w:sz w:val="21"/>
                <w:szCs w:val="21"/>
                <w:lang w:val="en-PK" w:eastAsia="en-PK"/>
              </w:rPr>
            </w:pPr>
            <w:r w:rsidRPr="00A34097">
              <w:rPr>
                <w:rFonts w:ascii="inherit" w:eastAsia="Times New Roman" w:hAnsi="inherit" w:cs="Times New Roman"/>
                <w:b/>
                <w:bCs/>
                <w:color w:val="585F65"/>
                <w:sz w:val="21"/>
                <w:szCs w:val="21"/>
                <w:lang w:val="en-PK" w:eastAsia="en-PK"/>
              </w:rPr>
              <w:t>UNDERLAY 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7763B" w14:textId="77777777" w:rsidR="00A34097" w:rsidRPr="00A34097" w:rsidRDefault="00A34097" w:rsidP="00A3409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85F65"/>
                <w:sz w:val="21"/>
                <w:szCs w:val="21"/>
                <w:lang w:val="en-PK" w:eastAsia="en-PK"/>
              </w:rPr>
            </w:pPr>
            <w:r w:rsidRPr="00A34097">
              <w:rPr>
                <w:rFonts w:ascii="inherit" w:eastAsia="Times New Roman" w:hAnsi="inherit" w:cs="Times New Roman"/>
                <w:b/>
                <w:bCs/>
                <w:color w:val="585F65"/>
                <w:sz w:val="21"/>
                <w:szCs w:val="21"/>
                <w:lang w:val="en-PK" w:eastAsia="en-PK"/>
              </w:rPr>
              <w:t>OVERLAY NETWORK</w:t>
            </w:r>
          </w:p>
        </w:tc>
      </w:tr>
      <w:tr w:rsidR="00A34097" w:rsidRPr="00A34097" w14:paraId="015AAEE8" w14:textId="77777777" w:rsidTr="00A340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DDA2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Philosophy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5E00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Underlay Network is physical infrastructure above which overlay network is built.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1126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An Overlay network is a virtual network that is built on top of an underlying Network infrastructure/Network layer (the underlay).</w:t>
            </w:r>
          </w:p>
        </w:tc>
      </w:tr>
      <w:tr w:rsidR="00A34097" w:rsidRPr="00A34097" w14:paraId="3EDB4E8C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4B46E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Related protocols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A91A3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Ethernet Switching, </w:t>
            </w:r>
            <w:proofErr w:type="gram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VLAN ,</w:t>
            </w:r>
            <w:proofErr w:type="gramEnd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 Routing etc.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20FF6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hyperlink r:id="rId6" w:history="1">
              <w:r w:rsidRPr="00A34097">
                <w:rPr>
                  <w:rFonts w:ascii="Open Sans" w:eastAsia="Times New Roman" w:hAnsi="Open Sans" w:cs="Times New Roman"/>
                  <w:color w:val="092D61"/>
                  <w:sz w:val="23"/>
                  <w:szCs w:val="23"/>
                  <w:bdr w:val="none" w:sz="0" w:space="0" w:color="auto" w:frame="1"/>
                  <w:lang w:val="en-PK" w:eastAsia="en-PK"/>
                </w:rPr>
                <w:t>VXLAN</w:t>
              </w:r>
            </w:hyperlink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 , </w:t>
            </w:r>
            <w:proofErr w:type="gram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OTV ,</w:t>
            </w:r>
            <w:proofErr w:type="gramEnd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 VPLS</w:t>
            </w:r>
          </w:p>
        </w:tc>
      </w:tr>
      <w:tr w:rsidR="00A34097" w:rsidRPr="00A34097" w14:paraId="071ADCC0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2633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6E75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Less Scalable due to technology limitation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16920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Designed to provide more scalability than underlay network. For e.g. – </w:t>
            </w:r>
            <w:hyperlink r:id="rId7" w:history="1">
              <w:r w:rsidRPr="00A34097">
                <w:rPr>
                  <w:rFonts w:ascii="Open Sans" w:eastAsia="Times New Roman" w:hAnsi="Open Sans" w:cs="Times New Roman"/>
                  <w:color w:val="092D61"/>
                  <w:sz w:val="23"/>
                  <w:szCs w:val="23"/>
                  <w:bdr w:val="none" w:sz="0" w:space="0" w:color="auto" w:frame="1"/>
                  <w:lang w:val="en-PK" w:eastAsia="en-PK"/>
                </w:rPr>
                <w:t>VXLAN</w:t>
              </w:r>
            </w:hyperlink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 (underlay Network) provides 4096 </w:t>
            </w:r>
            <w:proofErr w:type="spell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Vlan</w:t>
            </w:r>
            <w:proofErr w:type="spellEnd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 support while VXLAN (Overlay Network) provides </w:t>
            </w:r>
            <w:proofErr w:type="spell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upto</w:t>
            </w:r>
            <w:proofErr w:type="spellEnd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 16 million identifiers.</w:t>
            </w:r>
          </w:p>
        </w:tc>
      </w:tr>
      <w:tr w:rsidR="00A34097" w:rsidRPr="00A34097" w14:paraId="3856C0E3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36959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Packet control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D4CA1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Hardware </w:t>
            </w:r>
            <w:proofErr w:type="spell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orchestered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9967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Software </w:t>
            </w:r>
            <w:proofErr w:type="spell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orchestered</w:t>
            </w:r>
            <w:proofErr w:type="spellEnd"/>
          </w:p>
        </w:tc>
      </w:tr>
      <w:tr w:rsidR="00A34097" w:rsidRPr="00A34097" w14:paraId="6DBD9105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8E58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Packet delivery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AF04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Responsible for delivery of packets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61FC5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Offloaded from delivery of packets</w:t>
            </w:r>
          </w:p>
        </w:tc>
      </w:tr>
      <w:tr w:rsidR="00A34097" w:rsidRPr="00A34097" w14:paraId="204763C8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5F76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Packet encapsulation and overhead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7E20C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Packet delivery and reliability occurs at layer 3 and Layer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B854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Needs to encapsulate packets across source and destination, hence incurs additional overhead.</w:t>
            </w:r>
          </w:p>
        </w:tc>
      </w:tr>
      <w:tr w:rsidR="00A34097" w:rsidRPr="00A34097" w14:paraId="6379C6E9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BAD65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Managing multitenancy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EF4E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NAT or VRF based segregation required which may face challenge in big environments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467AA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Ability to manage overlapping IP addresses between multiple tenants.</w:t>
            </w:r>
          </w:p>
        </w:tc>
      </w:tr>
      <w:tr w:rsidR="00A34097" w:rsidRPr="00A34097" w14:paraId="29C5DA91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0D6E6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lastRenderedPageBreak/>
              <w:t>Multipath forwarding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111DE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Less scalable options of multipath forwarding. </w:t>
            </w:r>
            <w:proofErr w:type="spell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Infact</w:t>
            </w:r>
            <w:proofErr w:type="spellEnd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 using multiple paths can have associated overhead and complexity.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4319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Support for multi-path forwarding within virtual networks.</w:t>
            </w:r>
          </w:p>
        </w:tc>
      </w:tr>
      <w:tr w:rsidR="00A34097" w:rsidRPr="00A34097" w14:paraId="10E55E36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EC744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Deployment 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4656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Less scalable and </w:t>
            </w:r>
            <w:proofErr w:type="gramStart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time consuming</w:t>
            </w:r>
            <w:proofErr w:type="gramEnd"/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 xml:space="preserve"> activity to setup new services and functions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016B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Ability to rapidly and incrementally deploy new functions through edge-centric innovations</w:t>
            </w:r>
          </w:p>
        </w:tc>
      </w:tr>
      <w:tr w:rsidR="00A34097" w:rsidRPr="00A34097" w14:paraId="1A2E93E0" w14:textId="77777777" w:rsidTr="00A3409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E64E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Traffic flow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F0A04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Transmits packets which traverse over network devices like Switches and Routers.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00076" w14:textId="77777777" w:rsidR="00A34097" w:rsidRPr="00A34097" w:rsidRDefault="00A34097" w:rsidP="00A34097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</w:pPr>
            <w:r w:rsidRPr="00A34097"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val="en-PK" w:eastAsia="en-PK"/>
              </w:rPr>
              <w:t>Transmits packets only along the virtual links between the overlay nodes.</w:t>
            </w:r>
          </w:p>
        </w:tc>
      </w:tr>
    </w:tbl>
    <w:p w14:paraId="683BDF18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07"/>
    <w:rsid w:val="00A06BD3"/>
    <w:rsid w:val="00A34097"/>
    <w:rsid w:val="00E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A6498-74BB-49BC-8BF6-4A3CCAF3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A34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09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A34097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A3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A340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4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pwithease.com/basics-of-vxl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withease.com/basics-of-vxlan/" TargetMode="External"/><Relationship Id="rId5" Type="http://schemas.openxmlformats.org/officeDocument/2006/relationships/hyperlink" Target="https://ipwithease.com/networking-scenario-based-interview-questions/" TargetMode="External"/><Relationship Id="rId4" Type="http://schemas.openxmlformats.org/officeDocument/2006/relationships/hyperlink" Target="https://ipwithease.com/what-is-pki-public-key-infrastructur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2020-12-08T05:48:00Z</dcterms:created>
  <dcterms:modified xsi:type="dcterms:W3CDTF">2020-12-08T05:49:00Z</dcterms:modified>
</cp:coreProperties>
</file>