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BF575" w14:textId="77777777" w:rsidR="00254BD8" w:rsidRPr="00254BD8" w:rsidRDefault="00254BD8" w:rsidP="00254BD8">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254BD8">
        <w:rPr>
          <w:rFonts w:ascii="Times New Roman" w:eastAsia="Times New Roman" w:hAnsi="Times New Roman" w:cs="Times New Roman"/>
          <w:b/>
          <w:bCs/>
          <w:kern w:val="36"/>
          <w:sz w:val="48"/>
          <w:szCs w:val="48"/>
          <w:lang w:val="en" w:eastAsia="en-PK"/>
        </w:rPr>
        <w:t>Classless Inter-Domain Routing</w:t>
      </w:r>
    </w:p>
    <w:p w14:paraId="25C469D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From Wikipedia, the free encyclopedia</w:t>
      </w:r>
    </w:p>
    <w:p w14:paraId="7B1E0D6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hyperlink r:id="rId5" w:anchor="mw-head" w:history="1">
        <w:r w:rsidRPr="00254BD8">
          <w:rPr>
            <w:rFonts w:ascii="Times New Roman" w:eastAsia="Times New Roman" w:hAnsi="Times New Roman" w:cs="Times New Roman"/>
            <w:color w:val="0000FF"/>
            <w:sz w:val="24"/>
            <w:szCs w:val="24"/>
            <w:u w:val="single"/>
            <w:lang w:val="en-PK" w:eastAsia="en-PK"/>
          </w:rPr>
          <w:t>Jump to navigation</w:t>
        </w:r>
      </w:hyperlink>
      <w:r w:rsidRPr="00254BD8">
        <w:rPr>
          <w:rFonts w:ascii="Times New Roman" w:eastAsia="Times New Roman" w:hAnsi="Times New Roman" w:cs="Times New Roman"/>
          <w:sz w:val="24"/>
          <w:szCs w:val="24"/>
          <w:lang w:val="en-PK" w:eastAsia="en-PK"/>
        </w:rPr>
        <w:t xml:space="preserve"> </w:t>
      </w:r>
      <w:hyperlink r:id="rId6" w:anchor="searchInput" w:history="1">
        <w:r w:rsidRPr="00254BD8">
          <w:rPr>
            <w:rFonts w:ascii="Times New Roman" w:eastAsia="Times New Roman" w:hAnsi="Times New Roman" w:cs="Times New Roman"/>
            <w:color w:val="0000FF"/>
            <w:sz w:val="24"/>
            <w:szCs w:val="24"/>
            <w:u w:val="single"/>
            <w:lang w:val="en-PK" w:eastAsia="en-PK"/>
          </w:rPr>
          <w:t>Jump to search</w:t>
        </w:r>
      </w:hyperlink>
      <w:r w:rsidRPr="00254BD8">
        <w:rPr>
          <w:rFonts w:ascii="Times New Roman" w:eastAsia="Times New Roman" w:hAnsi="Times New Roman" w:cs="Times New Roman"/>
          <w:sz w:val="24"/>
          <w:szCs w:val="24"/>
          <w:lang w:val="en-PK" w:eastAsia="en-PK"/>
        </w:rPr>
        <w:t xml:space="preserve"> </w:t>
      </w:r>
    </w:p>
    <w:p w14:paraId="4AF48174" w14:textId="77777777" w:rsidR="00254BD8" w:rsidRPr="00254BD8" w:rsidRDefault="00254BD8" w:rsidP="00254BD8">
      <w:pPr>
        <w:spacing w:after="0" w:line="240" w:lineRule="auto"/>
        <w:rPr>
          <w:rFonts w:ascii="Times New Roman" w:eastAsia="Times New Roman" w:hAnsi="Times New Roman" w:cs="Times New Roman"/>
          <w:sz w:val="24"/>
          <w:szCs w:val="24"/>
          <w:lang w:val="en" w:eastAsia="en-PK"/>
        </w:rPr>
      </w:pPr>
      <w:r w:rsidRPr="00254BD8">
        <w:rPr>
          <w:rFonts w:ascii="Times New Roman" w:eastAsia="Times New Roman" w:hAnsi="Times New Roman" w:cs="Times New Roman"/>
          <w:sz w:val="24"/>
          <w:szCs w:val="24"/>
          <w:lang w:val="en" w:eastAsia="en-PK"/>
        </w:rPr>
        <w:t xml:space="preserve">"CIDR" redirects here. For other uses, see </w:t>
      </w:r>
      <w:hyperlink r:id="rId7" w:tooltip="CIDR (disambiguation)" w:history="1">
        <w:r w:rsidRPr="00254BD8">
          <w:rPr>
            <w:rFonts w:ascii="Times New Roman" w:eastAsia="Times New Roman" w:hAnsi="Times New Roman" w:cs="Times New Roman"/>
            <w:color w:val="0000FF"/>
            <w:sz w:val="24"/>
            <w:szCs w:val="24"/>
            <w:u w:val="single"/>
            <w:lang w:val="en" w:eastAsia="en-PK"/>
          </w:rPr>
          <w:t>CIDR (disambiguation)</w:t>
        </w:r>
      </w:hyperlink>
      <w:r w:rsidRPr="00254BD8">
        <w:rPr>
          <w:rFonts w:ascii="Times New Roman" w:eastAsia="Times New Roman" w:hAnsi="Times New Roman" w:cs="Times New Roman"/>
          <w:sz w:val="24"/>
          <w:szCs w:val="24"/>
          <w:lang w:val="en" w:eastAsia="en-PK"/>
        </w:rPr>
        <w:t>.</w:t>
      </w:r>
    </w:p>
    <w:p w14:paraId="21172DF6"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 w:eastAsia="en-PK"/>
        </w:rPr>
      </w:pPr>
      <w:r w:rsidRPr="00254BD8">
        <w:rPr>
          <w:rFonts w:ascii="Times New Roman" w:eastAsia="Times New Roman" w:hAnsi="Times New Roman" w:cs="Times New Roman"/>
          <w:b/>
          <w:bCs/>
          <w:sz w:val="24"/>
          <w:szCs w:val="24"/>
          <w:lang w:val="en" w:eastAsia="en-PK"/>
        </w:rPr>
        <w:t>Classless Inter-Domain Routing</w:t>
      </w:r>
      <w:r w:rsidRPr="00254BD8">
        <w:rPr>
          <w:rFonts w:ascii="Times New Roman" w:eastAsia="Times New Roman" w:hAnsi="Times New Roman" w:cs="Times New Roman"/>
          <w:sz w:val="24"/>
          <w:szCs w:val="24"/>
          <w:lang w:val="en" w:eastAsia="en-PK"/>
        </w:rPr>
        <w:t xml:space="preserve"> (</w:t>
      </w:r>
      <w:r w:rsidRPr="00254BD8">
        <w:rPr>
          <w:rFonts w:ascii="Times New Roman" w:eastAsia="Times New Roman" w:hAnsi="Times New Roman" w:cs="Times New Roman"/>
          <w:b/>
          <w:bCs/>
          <w:sz w:val="24"/>
          <w:szCs w:val="24"/>
          <w:lang w:val="en" w:eastAsia="en-PK"/>
        </w:rPr>
        <w:t>CIDR</w:t>
      </w:r>
      <w:r w:rsidRPr="00254BD8">
        <w:rPr>
          <w:rFonts w:ascii="Times New Roman" w:eastAsia="Times New Roman" w:hAnsi="Times New Roman" w:cs="Times New Roman"/>
          <w:sz w:val="24"/>
          <w:szCs w:val="24"/>
          <w:lang w:val="en" w:eastAsia="en-PK"/>
        </w:rPr>
        <w:t xml:space="preserve"> </w:t>
      </w:r>
      <w:hyperlink r:id="rId8" w:tooltip="Help:IPA/English" w:history="1">
        <w:r w:rsidRPr="00254BD8">
          <w:rPr>
            <w:rFonts w:ascii="Times New Roman" w:eastAsia="Times New Roman" w:hAnsi="Times New Roman" w:cs="Times New Roman"/>
            <w:color w:val="0000FF"/>
            <w:sz w:val="24"/>
            <w:szCs w:val="24"/>
            <w:u w:val="single"/>
            <w:lang w:val="en" w:eastAsia="en-PK"/>
          </w:rPr>
          <w:t>/ˈsaɪdər, ˈsɪ-/</w:t>
        </w:r>
      </w:hyperlink>
      <w:r w:rsidRPr="00254BD8">
        <w:rPr>
          <w:rFonts w:ascii="Times New Roman" w:eastAsia="Times New Roman" w:hAnsi="Times New Roman" w:cs="Times New Roman"/>
          <w:sz w:val="24"/>
          <w:szCs w:val="24"/>
          <w:lang w:val="en" w:eastAsia="en-PK"/>
        </w:rPr>
        <w:t xml:space="preserve">) is a method for allocating </w:t>
      </w:r>
      <w:hyperlink r:id="rId9" w:tooltip="IP address" w:history="1">
        <w:r w:rsidRPr="00254BD8">
          <w:rPr>
            <w:rFonts w:ascii="Times New Roman" w:eastAsia="Times New Roman" w:hAnsi="Times New Roman" w:cs="Times New Roman"/>
            <w:color w:val="0000FF"/>
            <w:sz w:val="24"/>
            <w:szCs w:val="24"/>
            <w:u w:val="single"/>
            <w:lang w:val="en" w:eastAsia="en-PK"/>
          </w:rPr>
          <w:t>IP addresses</w:t>
        </w:r>
      </w:hyperlink>
      <w:r w:rsidRPr="00254BD8">
        <w:rPr>
          <w:rFonts w:ascii="Times New Roman" w:eastAsia="Times New Roman" w:hAnsi="Times New Roman" w:cs="Times New Roman"/>
          <w:sz w:val="24"/>
          <w:szCs w:val="24"/>
          <w:lang w:val="en" w:eastAsia="en-PK"/>
        </w:rPr>
        <w:t xml:space="preserve"> and for </w:t>
      </w:r>
      <w:hyperlink r:id="rId10" w:tooltip="IP routing" w:history="1">
        <w:r w:rsidRPr="00254BD8">
          <w:rPr>
            <w:rFonts w:ascii="Times New Roman" w:eastAsia="Times New Roman" w:hAnsi="Times New Roman" w:cs="Times New Roman"/>
            <w:color w:val="0000FF"/>
            <w:sz w:val="24"/>
            <w:szCs w:val="24"/>
            <w:u w:val="single"/>
            <w:lang w:val="en" w:eastAsia="en-PK"/>
          </w:rPr>
          <w:t>IP routing</w:t>
        </w:r>
      </w:hyperlink>
      <w:r w:rsidRPr="00254BD8">
        <w:rPr>
          <w:rFonts w:ascii="Times New Roman" w:eastAsia="Times New Roman" w:hAnsi="Times New Roman" w:cs="Times New Roman"/>
          <w:sz w:val="24"/>
          <w:szCs w:val="24"/>
          <w:lang w:val="en" w:eastAsia="en-PK"/>
        </w:rPr>
        <w:t xml:space="preserve">. The </w:t>
      </w:r>
      <w:hyperlink r:id="rId11" w:tooltip="Internet Engineering Task Force" w:history="1">
        <w:r w:rsidRPr="00254BD8">
          <w:rPr>
            <w:rFonts w:ascii="Times New Roman" w:eastAsia="Times New Roman" w:hAnsi="Times New Roman" w:cs="Times New Roman"/>
            <w:color w:val="0000FF"/>
            <w:sz w:val="24"/>
            <w:szCs w:val="24"/>
            <w:u w:val="single"/>
            <w:lang w:val="en" w:eastAsia="en-PK"/>
          </w:rPr>
          <w:t>Internet Engineering Task Force</w:t>
        </w:r>
      </w:hyperlink>
      <w:r w:rsidRPr="00254BD8">
        <w:rPr>
          <w:rFonts w:ascii="Times New Roman" w:eastAsia="Times New Roman" w:hAnsi="Times New Roman" w:cs="Times New Roman"/>
          <w:sz w:val="24"/>
          <w:szCs w:val="24"/>
          <w:lang w:val="en" w:eastAsia="en-PK"/>
        </w:rPr>
        <w:t xml:space="preserve"> introduced CIDR in 1993 to replace the previous </w:t>
      </w:r>
      <w:hyperlink r:id="rId12" w:tooltip="Classful network" w:history="1">
        <w:r w:rsidRPr="00254BD8">
          <w:rPr>
            <w:rFonts w:ascii="Times New Roman" w:eastAsia="Times New Roman" w:hAnsi="Times New Roman" w:cs="Times New Roman"/>
            <w:color w:val="0000FF"/>
            <w:sz w:val="24"/>
            <w:szCs w:val="24"/>
            <w:u w:val="single"/>
            <w:lang w:val="en" w:eastAsia="en-PK"/>
          </w:rPr>
          <w:t>classful network</w:t>
        </w:r>
      </w:hyperlink>
      <w:r w:rsidRPr="00254BD8">
        <w:rPr>
          <w:rFonts w:ascii="Times New Roman" w:eastAsia="Times New Roman" w:hAnsi="Times New Roman" w:cs="Times New Roman"/>
          <w:sz w:val="24"/>
          <w:szCs w:val="24"/>
          <w:lang w:val="en" w:eastAsia="en-PK"/>
        </w:rPr>
        <w:t xml:space="preserve"> addressing architecture on the </w:t>
      </w:r>
      <w:hyperlink r:id="rId13" w:tooltip="Internet" w:history="1">
        <w:r w:rsidRPr="00254BD8">
          <w:rPr>
            <w:rFonts w:ascii="Times New Roman" w:eastAsia="Times New Roman" w:hAnsi="Times New Roman" w:cs="Times New Roman"/>
            <w:color w:val="0000FF"/>
            <w:sz w:val="24"/>
            <w:szCs w:val="24"/>
            <w:u w:val="single"/>
            <w:lang w:val="en" w:eastAsia="en-PK"/>
          </w:rPr>
          <w:t>Internet</w:t>
        </w:r>
      </w:hyperlink>
      <w:r w:rsidRPr="00254BD8">
        <w:rPr>
          <w:rFonts w:ascii="Times New Roman" w:eastAsia="Times New Roman" w:hAnsi="Times New Roman" w:cs="Times New Roman"/>
          <w:sz w:val="24"/>
          <w:szCs w:val="24"/>
          <w:lang w:val="en" w:eastAsia="en-PK"/>
        </w:rPr>
        <w:t xml:space="preserve">. Its goal was to slow the growth of </w:t>
      </w:r>
      <w:hyperlink r:id="rId14" w:tooltip="Routing table" w:history="1">
        <w:r w:rsidRPr="00254BD8">
          <w:rPr>
            <w:rFonts w:ascii="Times New Roman" w:eastAsia="Times New Roman" w:hAnsi="Times New Roman" w:cs="Times New Roman"/>
            <w:color w:val="0000FF"/>
            <w:sz w:val="24"/>
            <w:szCs w:val="24"/>
            <w:u w:val="single"/>
            <w:lang w:val="en" w:eastAsia="en-PK"/>
          </w:rPr>
          <w:t>routing tables</w:t>
        </w:r>
      </w:hyperlink>
      <w:r w:rsidRPr="00254BD8">
        <w:rPr>
          <w:rFonts w:ascii="Times New Roman" w:eastAsia="Times New Roman" w:hAnsi="Times New Roman" w:cs="Times New Roman"/>
          <w:sz w:val="24"/>
          <w:szCs w:val="24"/>
          <w:lang w:val="en" w:eastAsia="en-PK"/>
        </w:rPr>
        <w:t xml:space="preserve"> on </w:t>
      </w:r>
      <w:hyperlink r:id="rId15" w:tooltip="Router (computing)" w:history="1">
        <w:r w:rsidRPr="00254BD8">
          <w:rPr>
            <w:rFonts w:ascii="Times New Roman" w:eastAsia="Times New Roman" w:hAnsi="Times New Roman" w:cs="Times New Roman"/>
            <w:color w:val="0000FF"/>
            <w:sz w:val="24"/>
            <w:szCs w:val="24"/>
            <w:u w:val="single"/>
            <w:lang w:val="en" w:eastAsia="en-PK"/>
          </w:rPr>
          <w:t>routers</w:t>
        </w:r>
      </w:hyperlink>
      <w:r w:rsidRPr="00254BD8">
        <w:rPr>
          <w:rFonts w:ascii="Times New Roman" w:eastAsia="Times New Roman" w:hAnsi="Times New Roman" w:cs="Times New Roman"/>
          <w:sz w:val="24"/>
          <w:szCs w:val="24"/>
          <w:lang w:val="en" w:eastAsia="en-PK"/>
        </w:rPr>
        <w:t xml:space="preserve"> across the Internet, and to help slow the rapid </w:t>
      </w:r>
      <w:hyperlink r:id="rId16" w:tooltip="IPv4 address exhaustion" w:history="1">
        <w:r w:rsidRPr="00254BD8">
          <w:rPr>
            <w:rFonts w:ascii="Times New Roman" w:eastAsia="Times New Roman" w:hAnsi="Times New Roman" w:cs="Times New Roman"/>
            <w:color w:val="0000FF"/>
            <w:sz w:val="24"/>
            <w:szCs w:val="24"/>
            <w:u w:val="single"/>
            <w:lang w:val="en" w:eastAsia="en-PK"/>
          </w:rPr>
          <w:t>exhaustion of IPv4 addresses</w:t>
        </w:r>
      </w:hyperlink>
      <w:r w:rsidRPr="00254BD8">
        <w:rPr>
          <w:rFonts w:ascii="Times New Roman" w:eastAsia="Times New Roman" w:hAnsi="Times New Roman" w:cs="Times New Roman"/>
          <w:sz w:val="24"/>
          <w:szCs w:val="24"/>
          <w:lang w:val="en" w:eastAsia="en-PK"/>
        </w:rPr>
        <w:t>.</w:t>
      </w:r>
      <w:hyperlink r:id="rId17" w:anchor="cite_note-RFC_1518-1" w:history="1">
        <w:r w:rsidRPr="00254BD8">
          <w:rPr>
            <w:rFonts w:ascii="Times New Roman" w:eastAsia="Times New Roman" w:hAnsi="Times New Roman" w:cs="Times New Roman"/>
            <w:color w:val="0000FF"/>
            <w:sz w:val="24"/>
            <w:szCs w:val="24"/>
            <w:u w:val="single"/>
            <w:vertAlign w:val="superscript"/>
            <w:lang w:val="en" w:eastAsia="en-PK"/>
          </w:rPr>
          <w:t>[1]</w:t>
        </w:r>
      </w:hyperlink>
      <w:hyperlink r:id="rId18" w:anchor="cite_note-RFC_1519-2" w:history="1">
        <w:r w:rsidRPr="00254BD8">
          <w:rPr>
            <w:rFonts w:ascii="Times New Roman" w:eastAsia="Times New Roman" w:hAnsi="Times New Roman" w:cs="Times New Roman"/>
            <w:color w:val="0000FF"/>
            <w:sz w:val="24"/>
            <w:szCs w:val="24"/>
            <w:u w:val="single"/>
            <w:vertAlign w:val="superscript"/>
            <w:lang w:val="en" w:eastAsia="en-PK"/>
          </w:rPr>
          <w:t>[2]</w:t>
        </w:r>
      </w:hyperlink>
      <w:r w:rsidRPr="00254BD8">
        <w:rPr>
          <w:rFonts w:ascii="Times New Roman" w:eastAsia="Times New Roman" w:hAnsi="Times New Roman" w:cs="Times New Roman"/>
          <w:sz w:val="24"/>
          <w:szCs w:val="24"/>
          <w:lang w:val="en" w:eastAsia="en-PK"/>
        </w:rPr>
        <w:t xml:space="preserve"> </w:t>
      </w:r>
    </w:p>
    <w:p w14:paraId="114B02A6"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 w:eastAsia="en-PK"/>
        </w:rPr>
      </w:pPr>
      <w:r w:rsidRPr="00254BD8">
        <w:rPr>
          <w:rFonts w:ascii="Times New Roman" w:eastAsia="Times New Roman" w:hAnsi="Times New Roman" w:cs="Times New Roman"/>
          <w:sz w:val="24"/>
          <w:szCs w:val="24"/>
          <w:lang w:val="en" w:eastAsia="en-PK"/>
        </w:rPr>
        <w:t xml:space="preserve">IP addresses are described as consisting of two groups of </w:t>
      </w:r>
      <w:hyperlink r:id="rId19" w:tooltip="Bit" w:history="1">
        <w:r w:rsidRPr="00254BD8">
          <w:rPr>
            <w:rFonts w:ascii="Times New Roman" w:eastAsia="Times New Roman" w:hAnsi="Times New Roman" w:cs="Times New Roman"/>
            <w:color w:val="0000FF"/>
            <w:sz w:val="24"/>
            <w:szCs w:val="24"/>
            <w:u w:val="single"/>
            <w:lang w:val="en" w:eastAsia="en-PK"/>
          </w:rPr>
          <w:t>bits</w:t>
        </w:r>
      </w:hyperlink>
      <w:r w:rsidRPr="00254BD8">
        <w:rPr>
          <w:rFonts w:ascii="Times New Roman" w:eastAsia="Times New Roman" w:hAnsi="Times New Roman" w:cs="Times New Roman"/>
          <w:sz w:val="24"/>
          <w:szCs w:val="24"/>
          <w:lang w:val="en" w:eastAsia="en-PK"/>
        </w:rPr>
        <w:t xml:space="preserve"> in the address: the </w:t>
      </w:r>
      <w:hyperlink r:id="rId20" w:tooltip="Most significant bit" w:history="1">
        <w:r w:rsidRPr="00254BD8">
          <w:rPr>
            <w:rFonts w:ascii="Times New Roman" w:eastAsia="Times New Roman" w:hAnsi="Times New Roman" w:cs="Times New Roman"/>
            <w:color w:val="0000FF"/>
            <w:sz w:val="24"/>
            <w:szCs w:val="24"/>
            <w:u w:val="single"/>
            <w:lang w:val="en" w:eastAsia="en-PK"/>
          </w:rPr>
          <w:t>most significant bits</w:t>
        </w:r>
      </w:hyperlink>
      <w:r w:rsidRPr="00254BD8">
        <w:rPr>
          <w:rFonts w:ascii="Times New Roman" w:eastAsia="Times New Roman" w:hAnsi="Times New Roman" w:cs="Times New Roman"/>
          <w:sz w:val="24"/>
          <w:szCs w:val="24"/>
          <w:lang w:val="en" w:eastAsia="en-PK"/>
        </w:rPr>
        <w:t xml:space="preserve"> are the </w:t>
      </w:r>
      <w:hyperlink r:id="rId21" w:tooltip="Network prefix" w:history="1">
        <w:r w:rsidRPr="00254BD8">
          <w:rPr>
            <w:rFonts w:ascii="Times New Roman" w:eastAsia="Times New Roman" w:hAnsi="Times New Roman" w:cs="Times New Roman"/>
            <w:color w:val="0000FF"/>
            <w:sz w:val="24"/>
            <w:szCs w:val="24"/>
            <w:u w:val="single"/>
            <w:lang w:val="en" w:eastAsia="en-PK"/>
          </w:rPr>
          <w:t>network prefix</w:t>
        </w:r>
      </w:hyperlink>
      <w:r w:rsidRPr="00254BD8">
        <w:rPr>
          <w:rFonts w:ascii="Times New Roman" w:eastAsia="Times New Roman" w:hAnsi="Times New Roman" w:cs="Times New Roman"/>
          <w:sz w:val="24"/>
          <w:szCs w:val="24"/>
          <w:lang w:val="en" w:eastAsia="en-PK"/>
        </w:rPr>
        <w:t xml:space="preserve">, which identifies a whole network or </w:t>
      </w:r>
      <w:hyperlink r:id="rId22" w:tooltip="Subnetwork" w:history="1">
        <w:r w:rsidRPr="00254BD8">
          <w:rPr>
            <w:rFonts w:ascii="Times New Roman" w:eastAsia="Times New Roman" w:hAnsi="Times New Roman" w:cs="Times New Roman"/>
            <w:color w:val="0000FF"/>
            <w:sz w:val="24"/>
            <w:szCs w:val="24"/>
            <w:u w:val="single"/>
            <w:lang w:val="en" w:eastAsia="en-PK"/>
          </w:rPr>
          <w:t>subnet</w:t>
        </w:r>
      </w:hyperlink>
      <w:r w:rsidRPr="00254BD8">
        <w:rPr>
          <w:rFonts w:ascii="Times New Roman" w:eastAsia="Times New Roman" w:hAnsi="Times New Roman" w:cs="Times New Roman"/>
          <w:sz w:val="24"/>
          <w:szCs w:val="24"/>
          <w:lang w:val="en" w:eastAsia="en-PK"/>
        </w:rPr>
        <w:t xml:space="preserve">, and the </w:t>
      </w:r>
      <w:hyperlink r:id="rId23" w:tooltip="Least significant bit" w:history="1">
        <w:r w:rsidRPr="00254BD8">
          <w:rPr>
            <w:rFonts w:ascii="Times New Roman" w:eastAsia="Times New Roman" w:hAnsi="Times New Roman" w:cs="Times New Roman"/>
            <w:color w:val="0000FF"/>
            <w:sz w:val="24"/>
            <w:szCs w:val="24"/>
            <w:u w:val="single"/>
            <w:lang w:val="en" w:eastAsia="en-PK"/>
          </w:rPr>
          <w:t>least significant</w:t>
        </w:r>
      </w:hyperlink>
      <w:r w:rsidRPr="00254BD8">
        <w:rPr>
          <w:rFonts w:ascii="Times New Roman" w:eastAsia="Times New Roman" w:hAnsi="Times New Roman" w:cs="Times New Roman"/>
          <w:sz w:val="24"/>
          <w:szCs w:val="24"/>
          <w:lang w:val="en" w:eastAsia="en-PK"/>
        </w:rPr>
        <w:t xml:space="preserve"> set forms the </w:t>
      </w:r>
      <w:r w:rsidRPr="00254BD8">
        <w:rPr>
          <w:rFonts w:ascii="Times New Roman" w:eastAsia="Times New Roman" w:hAnsi="Times New Roman" w:cs="Times New Roman"/>
          <w:i/>
          <w:iCs/>
          <w:sz w:val="24"/>
          <w:szCs w:val="24"/>
          <w:lang w:val="en" w:eastAsia="en-PK"/>
        </w:rPr>
        <w:t>host identifier</w:t>
      </w:r>
      <w:r w:rsidRPr="00254BD8">
        <w:rPr>
          <w:rFonts w:ascii="Times New Roman" w:eastAsia="Times New Roman" w:hAnsi="Times New Roman" w:cs="Times New Roman"/>
          <w:sz w:val="24"/>
          <w:szCs w:val="24"/>
          <w:lang w:val="en" w:eastAsia="en-PK"/>
        </w:rPr>
        <w:t xml:space="preserve">, which specifies a particular interface of a host on that network. This division is used as the basis of traffic routing between IP networks and for address allocation policies. </w:t>
      </w:r>
    </w:p>
    <w:p w14:paraId="05B14A56"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 w:eastAsia="en-PK"/>
        </w:rPr>
      </w:pPr>
      <w:r w:rsidRPr="00254BD8">
        <w:rPr>
          <w:rFonts w:ascii="Times New Roman" w:eastAsia="Times New Roman" w:hAnsi="Times New Roman" w:cs="Times New Roman"/>
          <w:sz w:val="24"/>
          <w:szCs w:val="24"/>
          <w:lang w:val="en" w:eastAsia="en-PK"/>
        </w:rPr>
        <w:t xml:space="preserve">Whereas classful network design for </w:t>
      </w:r>
      <w:hyperlink r:id="rId24" w:tooltip="IPv4" w:history="1">
        <w:r w:rsidRPr="00254BD8">
          <w:rPr>
            <w:rFonts w:ascii="Times New Roman" w:eastAsia="Times New Roman" w:hAnsi="Times New Roman" w:cs="Times New Roman"/>
            <w:color w:val="0000FF"/>
            <w:sz w:val="24"/>
            <w:szCs w:val="24"/>
            <w:u w:val="single"/>
            <w:lang w:val="en" w:eastAsia="en-PK"/>
          </w:rPr>
          <w:t>IPv4</w:t>
        </w:r>
      </w:hyperlink>
      <w:r w:rsidRPr="00254BD8">
        <w:rPr>
          <w:rFonts w:ascii="Times New Roman" w:eastAsia="Times New Roman" w:hAnsi="Times New Roman" w:cs="Times New Roman"/>
          <w:sz w:val="24"/>
          <w:szCs w:val="24"/>
          <w:lang w:val="en" w:eastAsia="en-PK"/>
        </w:rPr>
        <w:t xml:space="preserve"> sized the network prefix as one or more 8-bit groups, resulting in the blocks of Class A, B, or C addresses, under CIDR address space is allocated to </w:t>
      </w:r>
      <w:hyperlink r:id="rId25" w:tooltip="Internet service provider" w:history="1">
        <w:r w:rsidRPr="00254BD8">
          <w:rPr>
            <w:rFonts w:ascii="Times New Roman" w:eastAsia="Times New Roman" w:hAnsi="Times New Roman" w:cs="Times New Roman"/>
            <w:color w:val="0000FF"/>
            <w:sz w:val="24"/>
            <w:szCs w:val="24"/>
            <w:u w:val="single"/>
            <w:lang w:val="en" w:eastAsia="en-PK"/>
          </w:rPr>
          <w:t>Internet service providers</w:t>
        </w:r>
      </w:hyperlink>
      <w:r w:rsidRPr="00254BD8">
        <w:rPr>
          <w:rFonts w:ascii="Times New Roman" w:eastAsia="Times New Roman" w:hAnsi="Times New Roman" w:cs="Times New Roman"/>
          <w:sz w:val="24"/>
          <w:szCs w:val="24"/>
          <w:lang w:val="en" w:eastAsia="en-PK"/>
        </w:rPr>
        <w:t xml:space="preserve"> and </w:t>
      </w:r>
      <w:hyperlink r:id="rId26" w:tooltip="End user" w:history="1">
        <w:r w:rsidRPr="00254BD8">
          <w:rPr>
            <w:rFonts w:ascii="Times New Roman" w:eastAsia="Times New Roman" w:hAnsi="Times New Roman" w:cs="Times New Roman"/>
            <w:color w:val="0000FF"/>
            <w:sz w:val="24"/>
            <w:szCs w:val="24"/>
            <w:u w:val="single"/>
            <w:lang w:val="en" w:eastAsia="en-PK"/>
          </w:rPr>
          <w:t>end users</w:t>
        </w:r>
      </w:hyperlink>
      <w:r w:rsidRPr="00254BD8">
        <w:rPr>
          <w:rFonts w:ascii="Times New Roman" w:eastAsia="Times New Roman" w:hAnsi="Times New Roman" w:cs="Times New Roman"/>
          <w:sz w:val="24"/>
          <w:szCs w:val="24"/>
          <w:lang w:val="en" w:eastAsia="en-PK"/>
        </w:rPr>
        <w:t xml:space="preserve"> on any address-bit boundary. In </w:t>
      </w:r>
      <w:hyperlink r:id="rId27" w:tooltip="IPv6" w:history="1">
        <w:r w:rsidRPr="00254BD8">
          <w:rPr>
            <w:rFonts w:ascii="Times New Roman" w:eastAsia="Times New Roman" w:hAnsi="Times New Roman" w:cs="Times New Roman"/>
            <w:color w:val="0000FF"/>
            <w:sz w:val="24"/>
            <w:szCs w:val="24"/>
            <w:u w:val="single"/>
            <w:lang w:val="en" w:eastAsia="en-PK"/>
          </w:rPr>
          <w:t>IPv6</w:t>
        </w:r>
      </w:hyperlink>
      <w:r w:rsidRPr="00254BD8">
        <w:rPr>
          <w:rFonts w:ascii="Times New Roman" w:eastAsia="Times New Roman" w:hAnsi="Times New Roman" w:cs="Times New Roman"/>
          <w:sz w:val="24"/>
          <w:szCs w:val="24"/>
          <w:lang w:val="en" w:eastAsia="en-PK"/>
        </w:rPr>
        <w:t xml:space="preserve">, however, the interface identifier has a fixed size of 64 bits by convention, and smaller subnets are never allocated to end users. </w:t>
      </w:r>
    </w:p>
    <w:p w14:paraId="7D7D8946"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 w:eastAsia="en-PK"/>
        </w:rPr>
      </w:pPr>
      <w:r w:rsidRPr="00254BD8">
        <w:rPr>
          <w:rFonts w:ascii="Times New Roman" w:eastAsia="Times New Roman" w:hAnsi="Times New Roman" w:cs="Times New Roman"/>
          <w:sz w:val="24"/>
          <w:szCs w:val="24"/>
          <w:lang w:val="en" w:eastAsia="en-PK"/>
        </w:rPr>
        <w:t xml:space="preserve">CIDR encompasses several concepts. It is based on </w:t>
      </w:r>
      <w:r w:rsidRPr="00254BD8">
        <w:rPr>
          <w:rFonts w:ascii="Times New Roman" w:eastAsia="Times New Roman" w:hAnsi="Times New Roman" w:cs="Times New Roman"/>
          <w:b/>
          <w:bCs/>
          <w:sz w:val="24"/>
          <w:szCs w:val="24"/>
          <w:lang w:val="en" w:eastAsia="en-PK"/>
        </w:rPr>
        <w:t>variable-length subnet masking</w:t>
      </w:r>
      <w:r w:rsidRPr="00254BD8">
        <w:rPr>
          <w:rFonts w:ascii="Times New Roman" w:eastAsia="Times New Roman" w:hAnsi="Times New Roman" w:cs="Times New Roman"/>
          <w:sz w:val="24"/>
          <w:szCs w:val="24"/>
          <w:lang w:val="en" w:eastAsia="en-PK"/>
        </w:rPr>
        <w:t xml:space="preserve"> (</w:t>
      </w:r>
      <w:r w:rsidRPr="00254BD8">
        <w:rPr>
          <w:rFonts w:ascii="Times New Roman" w:eastAsia="Times New Roman" w:hAnsi="Times New Roman" w:cs="Times New Roman"/>
          <w:b/>
          <w:bCs/>
          <w:sz w:val="24"/>
          <w:szCs w:val="24"/>
          <w:lang w:val="en" w:eastAsia="en-PK"/>
        </w:rPr>
        <w:t>VLSM</w:t>
      </w:r>
      <w:r w:rsidRPr="00254BD8">
        <w:rPr>
          <w:rFonts w:ascii="Times New Roman" w:eastAsia="Times New Roman" w:hAnsi="Times New Roman" w:cs="Times New Roman"/>
          <w:sz w:val="24"/>
          <w:szCs w:val="24"/>
          <w:lang w:val="en" w:eastAsia="en-PK"/>
        </w:rPr>
        <w:t xml:space="preserve">) which allows the specification of arbitrary-length prefixes. CIDR introduced a new method of representation for IP addresses, now commonly known as </w:t>
      </w:r>
      <w:r w:rsidRPr="00254BD8">
        <w:rPr>
          <w:rFonts w:ascii="Times New Roman" w:eastAsia="Times New Roman" w:hAnsi="Times New Roman" w:cs="Times New Roman"/>
          <w:b/>
          <w:bCs/>
          <w:sz w:val="24"/>
          <w:szCs w:val="24"/>
          <w:lang w:val="en" w:eastAsia="en-PK"/>
        </w:rPr>
        <w:t>CIDR notation</w:t>
      </w:r>
      <w:r w:rsidRPr="00254BD8">
        <w:rPr>
          <w:rFonts w:ascii="Times New Roman" w:eastAsia="Times New Roman" w:hAnsi="Times New Roman" w:cs="Times New Roman"/>
          <w:sz w:val="24"/>
          <w:szCs w:val="24"/>
          <w:lang w:val="en" w:eastAsia="en-PK"/>
        </w:rPr>
        <w:t xml:space="preserve">, in which an address or routing prefix is written with a suffix indicating the number of bits of the prefix, such as </w:t>
      </w:r>
      <w:r w:rsidRPr="00254BD8">
        <w:rPr>
          <w:rFonts w:ascii="Times New Roman" w:eastAsia="Times New Roman" w:hAnsi="Times New Roman" w:cs="Times New Roman"/>
          <w:i/>
          <w:iCs/>
          <w:sz w:val="24"/>
          <w:szCs w:val="24"/>
          <w:lang w:val="en" w:eastAsia="en-PK"/>
        </w:rPr>
        <w:t>192.0.2.0/24</w:t>
      </w:r>
      <w:r w:rsidRPr="00254BD8">
        <w:rPr>
          <w:rFonts w:ascii="Times New Roman" w:eastAsia="Times New Roman" w:hAnsi="Times New Roman" w:cs="Times New Roman"/>
          <w:sz w:val="24"/>
          <w:szCs w:val="24"/>
          <w:lang w:val="en" w:eastAsia="en-PK"/>
        </w:rPr>
        <w:t xml:space="preserve"> for IPv4, and </w:t>
      </w:r>
      <w:r w:rsidRPr="00254BD8">
        <w:rPr>
          <w:rFonts w:ascii="Times New Roman" w:eastAsia="Times New Roman" w:hAnsi="Times New Roman" w:cs="Times New Roman"/>
          <w:i/>
          <w:iCs/>
          <w:sz w:val="24"/>
          <w:szCs w:val="24"/>
          <w:lang w:val="en" w:eastAsia="en-PK"/>
        </w:rPr>
        <w:t>2001:db8::/32</w:t>
      </w:r>
      <w:r w:rsidRPr="00254BD8">
        <w:rPr>
          <w:rFonts w:ascii="Times New Roman" w:eastAsia="Times New Roman" w:hAnsi="Times New Roman" w:cs="Times New Roman"/>
          <w:sz w:val="24"/>
          <w:szCs w:val="24"/>
          <w:lang w:val="en" w:eastAsia="en-PK"/>
        </w:rPr>
        <w:t xml:space="preserve"> for IPv6. CIDR introduced an administrative process of allocating address blocks to organizations based on their actual and short-term projected needs. The aggregation of multiple contiguous prefixes resulted in </w:t>
      </w:r>
      <w:hyperlink r:id="rId28" w:tooltip="Supernet" w:history="1">
        <w:r w:rsidRPr="00254BD8">
          <w:rPr>
            <w:rFonts w:ascii="Times New Roman" w:eastAsia="Times New Roman" w:hAnsi="Times New Roman" w:cs="Times New Roman"/>
            <w:color w:val="0000FF"/>
            <w:sz w:val="24"/>
            <w:szCs w:val="24"/>
            <w:u w:val="single"/>
            <w:lang w:val="en" w:eastAsia="en-PK"/>
          </w:rPr>
          <w:t>supernets</w:t>
        </w:r>
      </w:hyperlink>
      <w:r w:rsidRPr="00254BD8">
        <w:rPr>
          <w:rFonts w:ascii="Times New Roman" w:eastAsia="Times New Roman" w:hAnsi="Times New Roman" w:cs="Times New Roman"/>
          <w:sz w:val="24"/>
          <w:szCs w:val="24"/>
          <w:lang w:val="en" w:eastAsia="en-PK"/>
        </w:rPr>
        <w:t xml:space="preserve"> in the larger Internet, which whenever possible are advertised as aggregates, thus reducing the number of entries in the global routing table. </w:t>
      </w:r>
    </w:p>
    <w:p w14:paraId="54083FEF" w14:textId="27D23B2E" w:rsidR="00254BD8" w:rsidRPr="00254BD8" w:rsidRDefault="00254BD8" w:rsidP="00254BD8">
      <w:pPr>
        <w:spacing w:after="0" w:line="240" w:lineRule="auto"/>
        <w:rPr>
          <w:rFonts w:ascii="Times New Roman" w:eastAsia="Times New Roman" w:hAnsi="Times New Roman" w:cs="Times New Roman"/>
          <w:sz w:val="24"/>
          <w:szCs w:val="24"/>
          <w:lang w:val="en" w:eastAsia="en-PK"/>
        </w:rPr>
      </w:pPr>
      <w:r w:rsidRPr="00254BD8">
        <w:rPr>
          <w:rFonts w:ascii="Times New Roman" w:eastAsia="Times New Roman" w:hAnsi="Times New Roman" w:cs="Times New Roman"/>
          <w:sz w:val="24"/>
          <w:szCs w:val="24"/>
          <w:lang w:val="en" w:eastAsia="en-PK"/>
        </w:rPr>
        <w:object w:dxaOrig="1440" w:dyaOrig="1440" w14:anchorId="1E6A1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29" o:title=""/>
          </v:shape>
          <w:control r:id="rId30" w:name="DefaultOcxName" w:shapeid="_x0000_i1033"/>
        </w:object>
      </w:r>
    </w:p>
    <w:p w14:paraId="5B899741"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254BD8">
        <w:rPr>
          <w:rFonts w:ascii="Times New Roman" w:eastAsia="Times New Roman" w:hAnsi="Times New Roman" w:cs="Times New Roman"/>
          <w:b/>
          <w:bCs/>
          <w:sz w:val="36"/>
          <w:szCs w:val="36"/>
          <w:lang w:val="en" w:eastAsia="en-PK"/>
        </w:rPr>
        <w:t>Contents</w:t>
      </w:r>
    </w:p>
    <w:p w14:paraId="487C73E0"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1" w:anchor="Background" w:history="1">
        <w:r w:rsidRPr="00254BD8">
          <w:rPr>
            <w:rFonts w:ascii="Times New Roman" w:eastAsia="Times New Roman" w:hAnsi="Times New Roman" w:cs="Times New Roman"/>
            <w:color w:val="0000FF"/>
            <w:sz w:val="24"/>
            <w:szCs w:val="24"/>
            <w:u w:val="single"/>
            <w:lang w:val="en" w:eastAsia="en-PK"/>
          </w:rPr>
          <w:t>1 Background</w:t>
        </w:r>
      </w:hyperlink>
    </w:p>
    <w:p w14:paraId="69763B5A"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2" w:anchor="CIDR_notation" w:history="1">
        <w:r w:rsidRPr="00254BD8">
          <w:rPr>
            <w:rFonts w:ascii="Times New Roman" w:eastAsia="Times New Roman" w:hAnsi="Times New Roman" w:cs="Times New Roman"/>
            <w:color w:val="0000FF"/>
            <w:sz w:val="24"/>
            <w:szCs w:val="24"/>
            <w:u w:val="single"/>
            <w:lang w:val="en" w:eastAsia="en-PK"/>
          </w:rPr>
          <w:t>2 CIDR notation</w:t>
        </w:r>
      </w:hyperlink>
    </w:p>
    <w:p w14:paraId="77CFE9DF"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3" w:anchor="Subnet_masks" w:history="1">
        <w:r w:rsidRPr="00254BD8">
          <w:rPr>
            <w:rFonts w:ascii="Times New Roman" w:eastAsia="Times New Roman" w:hAnsi="Times New Roman" w:cs="Times New Roman"/>
            <w:color w:val="0000FF"/>
            <w:sz w:val="24"/>
            <w:szCs w:val="24"/>
            <w:u w:val="single"/>
            <w:lang w:val="en" w:eastAsia="en-PK"/>
          </w:rPr>
          <w:t>3 Subnet masks</w:t>
        </w:r>
      </w:hyperlink>
    </w:p>
    <w:p w14:paraId="7E4C0BB7"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4" w:anchor="CIDR_blocks" w:history="1">
        <w:r w:rsidRPr="00254BD8">
          <w:rPr>
            <w:rFonts w:ascii="Times New Roman" w:eastAsia="Times New Roman" w:hAnsi="Times New Roman" w:cs="Times New Roman"/>
            <w:color w:val="0000FF"/>
            <w:sz w:val="24"/>
            <w:szCs w:val="24"/>
            <w:u w:val="single"/>
            <w:lang w:val="en" w:eastAsia="en-PK"/>
          </w:rPr>
          <w:t>4 CIDR blocks</w:t>
        </w:r>
      </w:hyperlink>
      <w:r w:rsidRPr="00254BD8">
        <w:rPr>
          <w:rFonts w:ascii="Times New Roman" w:eastAsia="Times New Roman" w:hAnsi="Times New Roman" w:cs="Times New Roman"/>
          <w:sz w:val="24"/>
          <w:szCs w:val="24"/>
          <w:lang w:val="en" w:eastAsia="en-PK"/>
        </w:rPr>
        <w:t xml:space="preserve"> </w:t>
      </w:r>
    </w:p>
    <w:p w14:paraId="466A677D" w14:textId="77777777" w:rsidR="00254BD8" w:rsidRPr="00254BD8" w:rsidRDefault="00254BD8" w:rsidP="00254BD8">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5" w:anchor="Assignment_of_CIDR_blocks" w:history="1">
        <w:r w:rsidRPr="00254BD8">
          <w:rPr>
            <w:rFonts w:ascii="Times New Roman" w:eastAsia="Times New Roman" w:hAnsi="Times New Roman" w:cs="Times New Roman"/>
            <w:color w:val="0000FF"/>
            <w:sz w:val="24"/>
            <w:szCs w:val="24"/>
            <w:u w:val="single"/>
            <w:lang w:val="en" w:eastAsia="en-PK"/>
          </w:rPr>
          <w:t>4.1 Assignment of CIDR blocks</w:t>
        </w:r>
      </w:hyperlink>
    </w:p>
    <w:p w14:paraId="7B10F18F" w14:textId="77777777" w:rsidR="00254BD8" w:rsidRPr="00254BD8" w:rsidRDefault="00254BD8" w:rsidP="00254BD8">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6" w:anchor="IPv4_CIDR_blocks" w:history="1">
        <w:r w:rsidRPr="00254BD8">
          <w:rPr>
            <w:rFonts w:ascii="Times New Roman" w:eastAsia="Times New Roman" w:hAnsi="Times New Roman" w:cs="Times New Roman"/>
            <w:color w:val="0000FF"/>
            <w:sz w:val="24"/>
            <w:szCs w:val="24"/>
            <w:u w:val="single"/>
            <w:lang w:val="en" w:eastAsia="en-PK"/>
          </w:rPr>
          <w:t>4.2 IPv4 CIDR blocks</w:t>
        </w:r>
      </w:hyperlink>
    </w:p>
    <w:p w14:paraId="54100245" w14:textId="77777777" w:rsidR="00254BD8" w:rsidRPr="00254BD8" w:rsidRDefault="00254BD8" w:rsidP="00254BD8">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7" w:anchor="IPv6_CIDR_blocks" w:history="1">
        <w:r w:rsidRPr="00254BD8">
          <w:rPr>
            <w:rFonts w:ascii="Times New Roman" w:eastAsia="Times New Roman" w:hAnsi="Times New Roman" w:cs="Times New Roman"/>
            <w:color w:val="0000FF"/>
            <w:sz w:val="24"/>
            <w:szCs w:val="24"/>
            <w:u w:val="single"/>
            <w:lang w:val="en" w:eastAsia="en-PK"/>
          </w:rPr>
          <w:t>4.3 IPv6 CIDR blocks</w:t>
        </w:r>
      </w:hyperlink>
    </w:p>
    <w:p w14:paraId="0533ECB5"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8" w:anchor="Prefix_aggregation" w:history="1">
        <w:r w:rsidRPr="00254BD8">
          <w:rPr>
            <w:rFonts w:ascii="Times New Roman" w:eastAsia="Times New Roman" w:hAnsi="Times New Roman" w:cs="Times New Roman"/>
            <w:color w:val="0000FF"/>
            <w:sz w:val="24"/>
            <w:szCs w:val="24"/>
            <w:u w:val="single"/>
            <w:lang w:val="en" w:eastAsia="en-PK"/>
          </w:rPr>
          <w:t>5 Prefix aggregation</w:t>
        </w:r>
      </w:hyperlink>
    </w:p>
    <w:p w14:paraId="340C94DA"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9" w:anchor="See_also" w:history="1">
        <w:r w:rsidRPr="00254BD8">
          <w:rPr>
            <w:rFonts w:ascii="Times New Roman" w:eastAsia="Times New Roman" w:hAnsi="Times New Roman" w:cs="Times New Roman"/>
            <w:color w:val="0000FF"/>
            <w:sz w:val="24"/>
            <w:szCs w:val="24"/>
            <w:u w:val="single"/>
            <w:lang w:val="en" w:eastAsia="en-PK"/>
          </w:rPr>
          <w:t>6 See also</w:t>
        </w:r>
      </w:hyperlink>
    </w:p>
    <w:p w14:paraId="61B73267"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0" w:anchor="References" w:history="1">
        <w:r w:rsidRPr="00254BD8">
          <w:rPr>
            <w:rFonts w:ascii="Times New Roman" w:eastAsia="Times New Roman" w:hAnsi="Times New Roman" w:cs="Times New Roman"/>
            <w:color w:val="0000FF"/>
            <w:sz w:val="24"/>
            <w:szCs w:val="24"/>
            <w:u w:val="single"/>
            <w:lang w:val="en" w:eastAsia="en-PK"/>
          </w:rPr>
          <w:t>7 References</w:t>
        </w:r>
      </w:hyperlink>
    </w:p>
    <w:p w14:paraId="4C1596FF"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1" w:anchor="Further_reading" w:history="1">
        <w:r w:rsidRPr="00254BD8">
          <w:rPr>
            <w:rFonts w:ascii="Times New Roman" w:eastAsia="Times New Roman" w:hAnsi="Times New Roman" w:cs="Times New Roman"/>
            <w:color w:val="0000FF"/>
            <w:sz w:val="24"/>
            <w:szCs w:val="24"/>
            <w:u w:val="single"/>
            <w:lang w:val="en" w:eastAsia="en-PK"/>
          </w:rPr>
          <w:t>8 Further reading</w:t>
        </w:r>
      </w:hyperlink>
    </w:p>
    <w:p w14:paraId="734E9EF5" w14:textId="77777777" w:rsidR="00254BD8" w:rsidRPr="00254BD8" w:rsidRDefault="00254BD8" w:rsidP="00254BD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42" w:anchor="External_links" w:history="1">
        <w:r w:rsidRPr="00254BD8">
          <w:rPr>
            <w:rFonts w:ascii="Times New Roman" w:eastAsia="Times New Roman" w:hAnsi="Times New Roman" w:cs="Times New Roman"/>
            <w:color w:val="0000FF"/>
            <w:sz w:val="24"/>
            <w:szCs w:val="24"/>
            <w:u w:val="single"/>
            <w:lang w:val="en" w:eastAsia="en-PK"/>
          </w:rPr>
          <w:t>9 External links</w:t>
        </w:r>
      </w:hyperlink>
    </w:p>
    <w:p w14:paraId="2A35138B"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254BD8">
        <w:rPr>
          <w:rFonts w:ascii="Times New Roman" w:eastAsia="Times New Roman" w:hAnsi="Times New Roman" w:cs="Times New Roman"/>
          <w:b/>
          <w:bCs/>
          <w:sz w:val="36"/>
          <w:szCs w:val="36"/>
          <w:lang w:val="en" w:eastAsia="en-PK"/>
        </w:rPr>
        <w:t>Background</w:t>
      </w:r>
    </w:p>
    <w:p w14:paraId="513B7CC2"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An IP address is interpreted as composed of two parts: a network-identifying prefix followed by a </w:t>
      </w:r>
      <w:hyperlink r:id="rId43" w:tooltip="Host (network)" w:history="1">
        <w:r w:rsidRPr="00254BD8">
          <w:rPr>
            <w:rFonts w:ascii="Times New Roman" w:eastAsia="Times New Roman" w:hAnsi="Times New Roman" w:cs="Times New Roman"/>
            <w:color w:val="0000FF"/>
            <w:sz w:val="24"/>
            <w:szCs w:val="24"/>
            <w:u w:val="single"/>
            <w:lang w:val="en-PK" w:eastAsia="en-PK"/>
          </w:rPr>
          <w:t>host</w:t>
        </w:r>
      </w:hyperlink>
      <w:r w:rsidRPr="00254BD8">
        <w:rPr>
          <w:rFonts w:ascii="Times New Roman" w:eastAsia="Times New Roman" w:hAnsi="Times New Roman" w:cs="Times New Roman"/>
          <w:sz w:val="24"/>
          <w:szCs w:val="24"/>
          <w:lang w:val="en-PK" w:eastAsia="en-PK"/>
        </w:rPr>
        <w:t xml:space="preserve"> identifier within that network. In the previous </w:t>
      </w:r>
      <w:hyperlink r:id="rId44" w:tooltip="Classful network" w:history="1">
        <w:r w:rsidRPr="00254BD8">
          <w:rPr>
            <w:rFonts w:ascii="Times New Roman" w:eastAsia="Times New Roman" w:hAnsi="Times New Roman" w:cs="Times New Roman"/>
            <w:color w:val="0000FF"/>
            <w:sz w:val="24"/>
            <w:szCs w:val="24"/>
            <w:u w:val="single"/>
            <w:lang w:val="en-PK" w:eastAsia="en-PK"/>
          </w:rPr>
          <w:t>classful network</w:t>
        </w:r>
      </w:hyperlink>
      <w:r w:rsidRPr="00254BD8">
        <w:rPr>
          <w:rFonts w:ascii="Times New Roman" w:eastAsia="Times New Roman" w:hAnsi="Times New Roman" w:cs="Times New Roman"/>
          <w:sz w:val="24"/>
          <w:szCs w:val="24"/>
          <w:lang w:val="en-PK" w:eastAsia="en-PK"/>
        </w:rPr>
        <w:t xml:space="preserve"> architecture, IP address allocations were based on the bit boundaries of the four </w:t>
      </w:r>
      <w:hyperlink r:id="rId45" w:tooltip="Octet (computing)" w:history="1">
        <w:r w:rsidRPr="00254BD8">
          <w:rPr>
            <w:rFonts w:ascii="Times New Roman" w:eastAsia="Times New Roman" w:hAnsi="Times New Roman" w:cs="Times New Roman"/>
            <w:color w:val="0000FF"/>
            <w:sz w:val="24"/>
            <w:szCs w:val="24"/>
            <w:u w:val="single"/>
            <w:lang w:val="en-PK" w:eastAsia="en-PK"/>
          </w:rPr>
          <w:t>octets</w:t>
        </w:r>
      </w:hyperlink>
      <w:r w:rsidRPr="00254BD8">
        <w:rPr>
          <w:rFonts w:ascii="Times New Roman" w:eastAsia="Times New Roman" w:hAnsi="Times New Roman" w:cs="Times New Roman"/>
          <w:sz w:val="24"/>
          <w:szCs w:val="24"/>
          <w:lang w:val="en-PK" w:eastAsia="en-PK"/>
        </w:rPr>
        <w:t xml:space="preserve"> of an IP address. An address was considered to be the combination of an 8, 16, or 24-bit network prefix along with a 24, 16, or 8-bit host identifier respectively. Thus, the smallest allocation and routing block contained only 256 addresses—too small for most enterprises, and the next larger block contained 65536 addresses—too large to be used efficiently even by large organizations. This led to inefficiencies in address use as well as inefficiencies in routing, because it required a large number of allocated class-C networks with individual route announcements, being geographically dispersed with little opportunity for </w:t>
      </w:r>
      <w:hyperlink r:id="rId46" w:tooltip="Route aggregation" w:history="1">
        <w:r w:rsidRPr="00254BD8">
          <w:rPr>
            <w:rFonts w:ascii="Times New Roman" w:eastAsia="Times New Roman" w:hAnsi="Times New Roman" w:cs="Times New Roman"/>
            <w:color w:val="0000FF"/>
            <w:sz w:val="24"/>
            <w:szCs w:val="24"/>
            <w:u w:val="single"/>
            <w:lang w:val="en-PK" w:eastAsia="en-PK"/>
          </w:rPr>
          <w:t>route aggregation</w:t>
        </w:r>
      </w:hyperlink>
      <w:r w:rsidRPr="00254BD8">
        <w:rPr>
          <w:rFonts w:ascii="Times New Roman" w:eastAsia="Times New Roman" w:hAnsi="Times New Roman" w:cs="Times New Roman"/>
          <w:sz w:val="24"/>
          <w:szCs w:val="24"/>
          <w:lang w:val="en-PK" w:eastAsia="en-PK"/>
        </w:rPr>
        <w:t xml:space="preserve">. </w:t>
      </w:r>
    </w:p>
    <w:p w14:paraId="722E0055"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During the first decade of the Internet after the invention of the </w:t>
      </w:r>
      <w:hyperlink r:id="rId47" w:tooltip="Domain Name System" w:history="1">
        <w:r w:rsidRPr="00254BD8">
          <w:rPr>
            <w:rFonts w:ascii="Times New Roman" w:eastAsia="Times New Roman" w:hAnsi="Times New Roman" w:cs="Times New Roman"/>
            <w:color w:val="0000FF"/>
            <w:sz w:val="24"/>
            <w:szCs w:val="24"/>
            <w:u w:val="single"/>
            <w:lang w:val="en-PK" w:eastAsia="en-PK"/>
          </w:rPr>
          <w:t>Domain Name System</w:t>
        </w:r>
      </w:hyperlink>
      <w:r w:rsidRPr="00254BD8">
        <w:rPr>
          <w:rFonts w:ascii="Times New Roman" w:eastAsia="Times New Roman" w:hAnsi="Times New Roman" w:cs="Times New Roman"/>
          <w:sz w:val="24"/>
          <w:szCs w:val="24"/>
          <w:lang w:val="en-PK" w:eastAsia="en-PK"/>
        </w:rPr>
        <w:t xml:space="preserve"> (DNS) it became apparent that the devised system based on the classful network scheme of allocating the IP address space and the routing of IP packets was not </w:t>
      </w:r>
      <w:hyperlink r:id="rId48" w:tooltip="Scalability" w:history="1">
        <w:r w:rsidRPr="00254BD8">
          <w:rPr>
            <w:rFonts w:ascii="Times New Roman" w:eastAsia="Times New Roman" w:hAnsi="Times New Roman" w:cs="Times New Roman"/>
            <w:color w:val="0000FF"/>
            <w:sz w:val="24"/>
            <w:szCs w:val="24"/>
            <w:u w:val="single"/>
            <w:lang w:val="en-PK" w:eastAsia="en-PK"/>
          </w:rPr>
          <w:t>scalable</w:t>
        </w:r>
      </w:hyperlink>
      <w:r w:rsidRPr="00254BD8">
        <w:rPr>
          <w:rFonts w:ascii="Times New Roman" w:eastAsia="Times New Roman" w:hAnsi="Times New Roman" w:cs="Times New Roman"/>
          <w:sz w:val="24"/>
          <w:szCs w:val="24"/>
          <w:lang w:val="en-PK" w:eastAsia="en-PK"/>
        </w:rPr>
        <w:t>.</w:t>
      </w:r>
      <w:hyperlink r:id="rId49" w:anchor="cite_note-RFC_1517-3" w:history="1">
        <w:r w:rsidRPr="00254BD8">
          <w:rPr>
            <w:rFonts w:ascii="Times New Roman" w:eastAsia="Times New Roman" w:hAnsi="Times New Roman" w:cs="Times New Roman"/>
            <w:color w:val="0000FF"/>
            <w:sz w:val="24"/>
            <w:szCs w:val="24"/>
            <w:u w:val="single"/>
            <w:vertAlign w:val="superscript"/>
            <w:lang w:val="en-PK" w:eastAsia="en-PK"/>
          </w:rPr>
          <w:t>[3]</w:t>
        </w:r>
      </w:hyperlink>
      <w:r w:rsidRPr="00254BD8">
        <w:rPr>
          <w:rFonts w:ascii="Times New Roman" w:eastAsia="Times New Roman" w:hAnsi="Times New Roman" w:cs="Times New Roman"/>
          <w:sz w:val="24"/>
          <w:szCs w:val="24"/>
          <w:lang w:val="en-PK" w:eastAsia="en-PK"/>
        </w:rPr>
        <w:t xml:space="preserve"> This led to the successive development of </w:t>
      </w:r>
      <w:hyperlink r:id="rId50" w:tooltip="Subnetwork" w:history="1">
        <w:r w:rsidRPr="00254BD8">
          <w:rPr>
            <w:rFonts w:ascii="Times New Roman" w:eastAsia="Times New Roman" w:hAnsi="Times New Roman" w:cs="Times New Roman"/>
            <w:color w:val="0000FF"/>
            <w:sz w:val="24"/>
            <w:szCs w:val="24"/>
            <w:u w:val="single"/>
            <w:lang w:val="en-PK" w:eastAsia="en-PK"/>
          </w:rPr>
          <w:t>subnetting</w:t>
        </w:r>
      </w:hyperlink>
      <w:r w:rsidRPr="00254BD8">
        <w:rPr>
          <w:rFonts w:ascii="Times New Roman" w:eastAsia="Times New Roman" w:hAnsi="Times New Roman" w:cs="Times New Roman"/>
          <w:sz w:val="24"/>
          <w:szCs w:val="24"/>
          <w:lang w:val="en-PK" w:eastAsia="en-PK"/>
        </w:rPr>
        <w:t xml:space="preserve"> and CIDR. The network class distinctions were removed, and the new system was described as being </w:t>
      </w:r>
      <w:r w:rsidRPr="00254BD8">
        <w:rPr>
          <w:rFonts w:ascii="Times New Roman" w:eastAsia="Times New Roman" w:hAnsi="Times New Roman" w:cs="Times New Roman"/>
          <w:i/>
          <w:iCs/>
          <w:sz w:val="24"/>
          <w:szCs w:val="24"/>
          <w:lang w:val="en-PK" w:eastAsia="en-PK"/>
        </w:rPr>
        <w:t>classless</w:t>
      </w:r>
      <w:r w:rsidRPr="00254BD8">
        <w:rPr>
          <w:rFonts w:ascii="Times New Roman" w:eastAsia="Times New Roman" w:hAnsi="Times New Roman" w:cs="Times New Roman"/>
          <w:sz w:val="24"/>
          <w:szCs w:val="24"/>
          <w:lang w:val="en-PK" w:eastAsia="en-PK"/>
        </w:rPr>
        <w:t xml:space="preserve">, with respect to the old system, which became known as </w:t>
      </w:r>
      <w:r w:rsidRPr="00254BD8">
        <w:rPr>
          <w:rFonts w:ascii="Times New Roman" w:eastAsia="Times New Roman" w:hAnsi="Times New Roman" w:cs="Times New Roman"/>
          <w:i/>
          <w:iCs/>
          <w:sz w:val="24"/>
          <w:szCs w:val="24"/>
          <w:lang w:val="en-PK" w:eastAsia="en-PK"/>
        </w:rPr>
        <w:t>classful</w:t>
      </w:r>
      <w:r w:rsidRPr="00254BD8">
        <w:rPr>
          <w:rFonts w:ascii="Times New Roman" w:eastAsia="Times New Roman" w:hAnsi="Times New Roman" w:cs="Times New Roman"/>
          <w:sz w:val="24"/>
          <w:szCs w:val="24"/>
          <w:lang w:val="en-PK" w:eastAsia="en-PK"/>
        </w:rPr>
        <w:t xml:space="preserve">. In 1993, the </w:t>
      </w:r>
      <w:hyperlink r:id="rId51" w:tooltip="Internet Engineering Task Force" w:history="1">
        <w:r w:rsidRPr="00254BD8">
          <w:rPr>
            <w:rFonts w:ascii="Times New Roman" w:eastAsia="Times New Roman" w:hAnsi="Times New Roman" w:cs="Times New Roman"/>
            <w:color w:val="0000FF"/>
            <w:sz w:val="24"/>
            <w:szCs w:val="24"/>
            <w:u w:val="single"/>
            <w:lang w:val="en-PK" w:eastAsia="en-PK"/>
          </w:rPr>
          <w:t>Internet Engineering Task Force</w:t>
        </w:r>
      </w:hyperlink>
      <w:r w:rsidRPr="00254BD8">
        <w:rPr>
          <w:rFonts w:ascii="Times New Roman" w:eastAsia="Times New Roman" w:hAnsi="Times New Roman" w:cs="Times New Roman"/>
          <w:sz w:val="24"/>
          <w:szCs w:val="24"/>
          <w:lang w:val="en-PK" w:eastAsia="en-PK"/>
        </w:rPr>
        <w:t xml:space="preserve"> published a new set of standards, </w:t>
      </w:r>
      <w:hyperlink r:id="rId52"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53" w:history="1">
        <w:r w:rsidRPr="00254BD8">
          <w:rPr>
            <w:rFonts w:ascii="Times New Roman" w:eastAsia="Times New Roman" w:hAnsi="Times New Roman" w:cs="Times New Roman"/>
            <w:color w:val="0000FF"/>
            <w:sz w:val="24"/>
            <w:szCs w:val="24"/>
            <w:u w:val="single"/>
            <w:lang w:val="en-PK" w:eastAsia="en-PK"/>
          </w:rPr>
          <w:t>1518</w:t>
        </w:r>
      </w:hyperlink>
      <w:r w:rsidRPr="00254BD8">
        <w:rPr>
          <w:rFonts w:ascii="Times New Roman" w:eastAsia="Times New Roman" w:hAnsi="Times New Roman" w:cs="Times New Roman"/>
          <w:sz w:val="24"/>
          <w:szCs w:val="24"/>
          <w:lang w:val="en-PK" w:eastAsia="en-PK"/>
        </w:rPr>
        <w:t xml:space="preserve"> and </w:t>
      </w:r>
      <w:hyperlink r:id="rId54"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55" w:history="1">
        <w:r w:rsidRPr="00254BD8">
          <w:rPr>
            <w:rFonts w:ascii="Times New Roman" w:eastAsia="Times New Roman" w:hAnsi="Times New Roman" w:cs="Times New Roman"/>
            <w:color w:val="0000FF"/>
            <w:sz w:val="24"/>
            <w:szCs w:val="24"/>
            <w:u w:val="single"/>
            <w:lang w:val="en-PK" w:eastAsia="en-PK"/>
          </w:rPr>
          <w:t>1519</w:t>
        </w:r>
      </w:hyperlink>
      <w:r w:rsidRPr="00254BD8">
        <w:rPr>
          <w:rFonts w:ascii="Times New Roman" w:eastAsia="Times New Roman" w:hAnsi="Times New Roman" w:cs="Times New Roman"/>
          <w:sz w:val="24"/>
          <w:szCs w:val="24"/>
          <w:lang w:val="en-PK" w:eastAsia="en-PK"/>
        </w:rPr>
        <w:t xml:space="preserve">, to define this new concept of allocation of IP address blocks and new methods of routing IPv4 packets. An updated version of the specification was published as </w:t>
      </w:r>
      <w:hyperlink r:id="rId56"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57" w:history="1">
        <w:r w:rsidRPr="00254BD8">
          <w:rPr>
            <w:rFonts w:ascii="Times New Roman" w:eastAsia="Times New Roman" w:hAnsi="Times New Roman" w:cs="Times New Roman"/>
            <w:color w:val="0000FF"/>
            <w:sz w:val="24"/>
            <w:szCs w:val="24"/>
            <w:u w:val="single"/>
            <w:lang w:val="en-PK" w:eastAsia="en-PK"/>
          </w:rPr>
          <w:t>4632</w:t>
        </w:r>
      </w:hyperlink>
      <w:r w:rsidRPr="00254BD8">
        <w:rPr>
          <w:rFonts w:ascii="Times New Roman" w:eastAsia="Times New Roman" w:hAnsi="Times New Roman" w:cs="Times New Roman"/>
          <w:sz w:val="24"/>
          <w:szCs w:val="24"/>
          <w:lang w:val="en-PK" w:eastAsia="en-PK"/>
        </w:rPr>
        <w:t xml:space="preserve"> in 2006.</w:t>
      </w:r>
      <w:hyperlink r:id="rId58" w:anchor="cite_note-RFC_4632-4" w:history="1">
        <w:r w:rsidRPr="00254BD8">
          <w:rPr>
            <w:rFonts w:ascii="Times New Roman" w:eastAsia="Times New Roman" w:hAnsi="Times New Roman" w:cs="Times New Roman"/>
            <w:color w:val="0000FF"/>
            <w:sz w:val="24"/>
            <w:szCs w:val="24"/>
            <w:u w:val="single"/>
            <w:vertAlign w:val="superscript"/>
            <w:lang w:val="en-PK" w:eastAsia="en-PK"/>
          </w:rPr>
          <w:t>[4]</w:t>
        </w:r>
      </w:hyperlink>
      <w:r w:rsidRPr="00254BD8">
        <w:rPr>
          <w:rFonts w:ascii="Times New Roman" w:eastAsia="Times New Roman" w:hAnsi="Times New Roman" w:cs="Times New Roman"/>
          <w:sz w:val="24"/>
          <w:szCs w:val="24"/>
          <w:lang w:val="en-PK" w:eastAsia="en-PK"/>
        </w:rPr>
        <w:t xml:space="preserve"> </w:t>
      </w:r>
    </w:p>
    <w:p w14:paraId="69CF9F42"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Classless Inter-Domain Routing is based on variable-length subnet masking (VLSM), which allows a network to be divided into variously sized subnets, providing the opportunity to size a network more appropriately for local needs. Variable-length subnet masks are mentioned in </w:t>
      </w:r>
      <w:hyperlink r:id="rId59"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60" w:history="1">
        <w:r w:rsidRPr="00254BD8">
          <w:rPr>
            <w:rFonts w:ascii="Times New Roman" w:eastAsia="Times New Roman" w:hAnsi="Times New Roman" w:cs="Times New Roman"/>
            <w:color w:val="0000FF"/>
            <w:sz w:val="24"/>
            <w:szCs w:val="24"/>
            <w:u w:val="single"/>
            <w:lang w:val="en-PK" w:eastAsia="en-PK"/>
          </w:rPr>
          <w:t>950</w:t>
        </w:r>
      </w:hyperlink>
      <w:r w:rsidRPr="00254BD8">
        <w:rPr>
          <w:rFonts w:ascii="Times New Roman" w:eastAsia="Times New Roman" w:hAnsi="Times New Roman" w:cs="Times New Roman"/>
          <w:sz w:val="24"/>
          <w:szCs w:val="24"/>
          <w:lang w:val="en-PK" w:eastAsia="en-PK"/>
        </w:rPr>
        <w:t>.</w:t>
      </w:r>
      <w:hyperlink r:id="rId61" w:anchor="cite_note-RFC_950_2.1-5" w:history="1">
        <w:r w:rsidRPr="00254BD8">
          <w:rPr>
            <w:rFonts w:ascii="Times New Roman" w:eastAsia="Times New Roman" w:hAnsi="Times New Roman" w:cs="Times New Roman"/>
            <w:color w:val="0000FF"/>
            <w:sz w:val="24"/>
            <w:szCs w:val="24"/>
            <w:u w:val="single"/>
            <w:vertAlign w:val="superscript"/>
            <w:lang w:val="en-PK" w:eastAsia="en-PK"/>
          </w:rPr>
          <w:t>[5]</w:t>
        </w:r>
      </w:hyperlink>
      <w:r w:rsidRPr="00254BD8">
        <w:rPr>
          <w:rFonts w:ascii="Times New Roman" w:eastAsia="Times New Roman" w:hAnsi="Times New Roman" w:cs="Times New Roman"/>
          <w:sz w:val="24"/>
          <w:szCs w:val="24"/>
          <w:lang w:val="en-PK" w:eastAsia="en-PK"/>
        </w:rPr>
        <w:t xml:space="preserve"> Accordingly, techniques for grouping addresses for common operations were based on the concept of cluster addressing, first proposed by Carl-Herbert Rokitansky.</w:t>
      </w:r>
      <w:hyperlink r:id="rId62" w:anchor="cite_note-6" w:history="1">
        <w:r w:rsidRPr="00254BD8">
          <w:rPr>
            <w:rFonts w:ascii="Times New Roman" w:eastAsia="Times New Roman" w:hAnsi="Times New Roman" w:cs="Times New Roman"/>
            <w:color w:val="0000FF"/>
            <w:sz w:val="24"/>
            <w:szCs w:val="24"/>
            <w:u w:val="single"/>
            <w:vertAlign w:val="superscript"/>
            <w:lang w:val="en-PK" w:eastAsia="en-PK"/>
          </w:rPr>
          <w:t>[6]</w:t>
        </w:r>
      </w:hyperlink>
      <w:hyperlink r:id="rId63" w:anchor="cite_note-7" w:history="1">
        <w:r w:rsidRPr="00254BD8">
          <w:rPr>
            <w:rFonts w:ascii="Times New Roman" w:eastAsia="Times New Roman" w:hAnsi="Times New Roman" w:cs="Times New Roman"/>
            <w:color w:val="0000FF"/>
            <w:sz w:val="24"/>
            <w:szCs w:val="24"/>
            <w:u w:val="single"/>
            <w:vertAlign w:val="superscript"/>
            <w:lang w:val="en-PK" w:eastAsia="en-PK"/>
          </w:rPr>
          <w:t>[7]</w:t>
        </w:r>
      </w:hyperlink>
      <w:r w:rsidRPr="00254BD8">
        <w:rPr>
          <w:rFonts w:ascii="Times New Roman" w:eastAsia="Times New Roman" w:hAnsi="Times New Roman" w:cs="Times New Roman"/>
          <w:sz w:val="24"/>
          <w:szCs w:val="24"/>
          <w:lang w:val="en-PK" w:eastAsia="en-PK"/>
        </w:rPr>
        <w:t xml:space="preserve"> </w:t>
      </w:r>
    </w:p>
    <w:p w14:paraId="5D1D93D9"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54BD8">
        <w:rPr>
          <w:rFonts w:ascii="Times New Roman" w:eastAsia="Times New Roman" w:hAnsi="Times New Roman" w:cs="Times New Roman"/>
          <w:b/>
          <w:bCs/>
          <w:sz w:val="36"/>
          <w:szCs w:val="36"/>
          <w:lang w:val="en-PK" w:eastAsia="en-PK"/>
        </w:rPr>
        <w:t>CIDR notation</w:t>
      </w:r>
    </w:p>
    <w:p w14:paraId="52BDC2BF"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CIDR notation is a compact representation of an IP address and its associated routing prefix. The notation is constructed from an IP address, a </w:t>
      </w:r>
      <w:hyperlink r:id="rId64" w:tooltip="Slash (punctuation)" w:history="1">
        <w:r w:rsidRPr="00254BD8">
          <w:rPr>
            <w:rFonts w:ascii="Times New Roman" w:eastAsia="Times New Roman" w:hAnsi="Times New Roman" w:cs="Times New Roman"/>
            <w:color w:val="0000FF"/>
            <w:sz w:val="24"/>
            <w:szCs w:val="24"/>
            <w:u w:val="single"/>
            <w:lang w:val="en-PK" w:eastAsia="en-PK"/>
          </w:rPr>
          <w:t>slash</w:t>
        </w:r>
      </w:hyperlink>
      <w:r w:rsidRPr="00254BD8">
        <w:rPr>
          <w:rFonts w:ascii="Times New Roman" w:eastAsia="Times New Roman" w:hAnsi="Times New Roman" w:cs="Times New Roman"/>
          <w:sz w:val="24"/>
          <w:szCs w:val="24"/>
          <w:lang w:val="en-PK" w:eastAsia="en-PK"/>
        </w:rPr>
        <w:t xml:space="preserve"> ('/') character, and a decimal number. The trailing number is the count of leading </w:t>
      </w:r>
      <w:r w:rsidRPr="00254BD8">
        <w:rPr>
          <w:rFonts w:ascii="Times New Roman" w:eastAsia="Times New Roman" w:hAnsi="Times New Roman" w:cs="Times New Roman"/>
          <w:i/>
          <w:iCs/>
          <w:sz w:val="24"/>
          <w:szCs w:val="24"/>
          <w:lang w:val="en-PK" w:eastAsia="en-PK"/>
        </w:rPr>
        <w:t>1</w:t>
      </w:r>
      <w:r w:rsidRPr="00254BD8">
        <w:rPr>
          <w:rFonts w:ascii="Times New Roman" w:eastAsia="Times New Roman" w:hAnsi="Times New Roman" w:cs="Times New Roman"/>
          <w:sz w:val="24"/>
          <w:szCs w:val="24"/>
          <w:lang w:val="en-PK" w:eastAsia="en-PK"/>
        </w:rPr>
        <w:t xml:space="preserve"> bits in the routing mask, traditionally called the network mask. The IP address in the notation is always represented according to the standards for IPv4 or IPv6. </w:t>
      </w:r>
    </w:p>
    <w:p w14:paraId="54E50E33"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The address may denote a single, distinct interface address, or it may be the beginning address of an entire network. When expressing a network, its size is given by the number of addresses that </w:t>
      </w:r>
      <w:r w:rsidRPr="00254BD8">
        <w:rPr>
          <w:rFonts w:ascii="Times New Roman" w:eastAsia="Times New Roman" w:hAnsi="Times New Roman" w:cs="Times New Roman"/>
          <w:sz w:val="24"/>
          <w:szCs w:val="24"/>
          <w:lang w:val="en-PK" w:eastAsia="en-PK"/>
        </w:rPr>
        <w:lastRenderedPageBreak/>
        <w:t xml:space="preserve">are possible with the number of remaining, least-significant bits below the prefix, i.e. the host identifier. </w:t>
      </w:r>
    </w:p>
    <w:p w14:paraId="725E9B2F"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For example: </w:t>
      </w:r>
    </w:p>
    <w:p w14:paraId="3274400E" w14:textId="77777777" w:rsidR="00254BD8" w:rsidRPr="00254BD8" w:rsidRDefault="00254BD8" w:rsidP="00254BD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192.168.100.14/24</w:t>
      </w:r>
      <w:r w:rsidRPr="00254BD8">
        <w:rPr>
          <w:rFonts w:ascii="Times New Roman" w:eastAsia="Times New Roman" w:hAnsi="Times New Roman" w:cs="Times New Roman"/>
          <w:sz w:val="24"/>
          <w:szCs w:val="24"/>
          <w:lang w:val="en-PK" w:eastAsia="en-PK"/>
        </w:rPr>
        <w:t xml:space="preserve"> represents the IPv4 address </w:t>
      </w:r>
      <w:r w:rsidRPr="00254BD8">
        <w:rPr>
          <w:rFonts w:ascii="Times New Roman" w:eastAsia="Times New Roman" w:hAnsi="Times New Roman" w:cs="Times New Roman"/>
          <w:i/>
          <w:iCs/>
          <w:sz w:val="24"/>
          <w:szCs w:val="24"/>
          <w:lang w:val="en-PK" w:eastAsia="en-PK"/>
        </w:rPr>
        <w:t>192.168.100.14</w:t>
      </w:r>
      <w:r w:rsidRPr="00254BD8">
        <w:rPr>
          <w:rFonts w:ascii="Times New Roman" w:eastAsia="Times New Roman" w:hAnsi="Times New Roman" w:cs="Times New Roman"/>
          <w:sz w:val="24"/>
          <w:szCs w:val="24"/>
          <w:lang w:val="en-PK" w:eastAsia="en-PK"/>
        </w:rPr>
        <w:t xml:space="preserve"> and its associated routing prefix </w:t>
      </w:r>
      <w:r w:rsidRPr="00254BD8">
        <w:rPr>
          <w:rFonts w:ascii="Times New Roman" w:eastAsia="Times New Roman" w:hAnsi="Times New Roman" w:cs="Times New Roman"/>
          <w:i/>
          <w:iCs/>
          <w:sz w:val="24"/>
          <w:szCs w:val="24"/>
          <w:lang w:val="en-PK" w:eastAsia="en-PK"/>
        </w:rPr>
        <w:t>192.168.100.0</w:t>
      </w:r>
      <w:r w:rsidRPr="00254BD8">
        <w:rPr>
          <w:rFonts w:ascii="Times New Roman" w:eastAsia="Times New Roman" w:hAnsi="Times New Roman" w:cs="Times New Roman"/>
          <w:sz w:val="24"/>
          <w:szCs w:val="24"/>
          <w:lang w:val="en-PK" w:eastAsia="en-PK"/>
        </w:rPr>
        <w:t xml:space="preserve">, or equivalently, its subnet mask </w:t>
      </w:r>
      <w:r w:rsidRPr="00254BD8">
        <w:rPr>
          <w:rFonts w:ascii="Times New Roman" w:eastAsia="Times New Roman" w:hAnsi="Times New Roman" w:cs="Times New Roman"/>
          <w:i/>
          <w:iCs/>
          <w:sz w:val="24"/>
          <w:szCs w:val="24"/>
          <w:lang w:val="en-PK" w:eastAsia="en-PK"/>
        </w:rPr>
        <w:t>255.255.255.0</w:t>
      </w:r>
      <w:r w:rsidRPr="00254BD8">
        <w:rPr>
          <w:rFonts w:ascii="Times New Roman" w:eastAsia="Times New Roman" w:hAnsi="Times New Roman" w:cs="Times New Roman"/>
          <w:sz w:val="24"/>
          <w:szCs w:val="24"/>
          <w:lang w:val="en-PK" w:eastAsia="en-PK"/>
        </w:rPr>
        <w:t>, which has 24 leading 1-bits.</w:t>
      </w:r>
    </w:p>
    <w:p w14:paraId="30CA14CE" w14:textId="77777777" w:rsidR="00254BD8" w:rsidRPr="00254BD8" w:rsidRDefault="00254BD8" w:rsidP="00254BD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the IPv4 block </w:t>
      </w:r>
      <w:r w:rsidRPr="00254BD8">
        <w:rPr>
          <w:rFonts w:ascii="Times New Roman" w:eastAsia="Times New Roman" w:hAnsi="Times New Roman" w:cs="Times New Roman"/>
          <w:i/>
          <w:iCs/>
          <w:sz w:val="24"/>
          <w:szCs w:val="24"/>
          <w:lang w:val="en-PK" w:eastAsia="en-PK"/>
        </w:rPr>
        <w:t>192.168.100.0/22</w:t>
      </w:r>
      <w:r w:rsidRPr="00254BD8">
        <w:rPr>
          <w:rFonts w:ascii="Times New Roman" w:eastAsia="Times New Roman" w:hAnsi="Times New Roman" w:cs="Times New Roman"/>
          <w:sz w:val="24"/>
          <w:szCs w:val="24"/>
          <w:lang w:val="en-PK" w:eastAsia="en-PK"/>
        </w:rPr>
        <w:t xml:space="preserve"> represents the 1024 IPv4 addresses from </w:t>
      </w:r>
      <w:r w:rsidRPr="00254BD8">
        <w:rPr>
          <w:rFonts w:ascii="Times New Roman" w:eastAsia="Times New Roman" w:hAnsi="Times New Roman" w:cs="Times New Roman"/>
          <w:i/>
          <w:iCs/>
          <w:sz w:val="24"/>
          <w:szCs w:val="24"/>
          <w:lang w:val="en-PK" w:eastAsia="en-PK"/>
        </w:rPr>
        <w:t>192.168.100.0</w:t>
      </w:r>
      <w:r w:rsidRPr="00254BD8">
        <w:rPr>
          <w:rFonts w:ascii="Times New Roman" w:eastAsia="Times New Roman" w:hAnsi="Times New Roman" w:cs="Times New Roman"/>
          <w:sz w:val="24"/>
          <w:szCs w:val="24"/>
          <w:lang w:val="en-PK" w:eastAsia="en-PK"/>
        </w:rPr>
        <w:t xml:space="preserve"> to </w:t>
      </w:r>
      <w:r w:rsidRPr="00254BD8">
        <w:rPr>
          <w:rFonts w:ascii="Times New Roman" w:eastAsia="Times New Roman" w:hAnsi="Times New Roman" w:cs="Times New Roman"/>
          <w:i/>
          <w:iCs/>
          <w:sz w:val="24"/>
          <w:szCs w:val="24"/>
          <w:lang w:val="en-PK" w:eastAsia="en-PK"/>
        </w:rPr>
        <w:t>192.168.103.255</w:t>
      </w:r>
      <w:r w:rsidRPr="00254BD8">
        <w:rPr>
          <w:rFonts w:ascii="Times New Roman" w:eastAsia="Times New Roman" w:hAnsi="Times New Roman" w:cs="Times New Roman"/>
          <w:sz w:val="24"/>
          <w:szCs w:val="24"/>
          <w:lang w:val="en-PK" w:eastAsia="en-PK"/>
        </w:rPr>
        <w:t>.</w:t>
      </w:r>
    </w:p>
    <w:p w14:paraId="538CF3C2" w14:textId="77777777" w:rsidR="00254BD8" w:rsidRPr="00254BD8" w:rsidRDefault="00254BD8" w:rsidP="00254BD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the IPv6 block </w:t>
      </w:r>
      <w:r w:rsidRPr="00254BD8">
        <w:rPr>
          <w:rFonts w:ascii="Times New Roman" w:eastAsia="Times New Roman" w:hAnsi="Times New Roman" w:cs="Times New Roman"/>
          <w:i/>
          <w:iCs/>
          <w:sz w:val="24"/>
          <w:szCs w:val="24"/>
          <w:lang w:val="en-PK" w:eastAsia="en-PK"/>
        </w:rPr>
        <w:t>2001:db8::/48</w:t>
      </w:r>
      <w:r w:rsidRPr="00254BD8">
        <w:rPr>
          <w:rFonts w:ascii="Times New Roman" w:eastAsia="Times New Roman" w:hAnsi="Times New Roman" w:cs="Times New Roman"/>
          <w:sz w:val="24"/>
          <w:szCs w:val="24"/>
          <w:lang w:val="en-PK" w:eastAsia="en-PK"/>
        </w:rPr>
        <w:t xml:space="preserve"> represents the block of IPv6 addresses from </w:t>
      </w:r>
      <w:r w:rsidRPr="00254BD8">
        <w:rPr>
          <w:rFonts w:ascii="Times New Roman" w:eastAsia="Times New Roman" w:hAnsi="Times New Roman" w:cs="Times New Roman"/>
          <w:i/>
          <w:iCs/>
          <w:sz w:val="24"/>
          <w:szCs w:val="24"/>
          <w:lang w:val="en-PK" w:eastAsia="en-PK"/>
        </w:rPr>
        <w:t>2001:db8:0:0:0:0:0:0</w:t>
      </w:r>
      <w:r w:rsidRPr="00254BD8">
        <w:rPr>
          <w:rFonts w:ascii="Times New Roman" w:eastAsia="Times New Roman" w:hAnsi="Times New Roman" w:cs="Times New Roman"/>
          <w:sz w:val="24"/>
          <w:szCs w:val="24"/>
          <w:lang w:val="en-PK" w:eastAsia="en-PK"/>
        </w:rPr>
        <w:t xml:space="preserve"> to </w:t>
      </w:r>
      <w:r w:rsidRPr="00254BD8">
        <w:rPr>
          <w:rFonts w:ascii="Times New Roman" w:eastAsia="Times New Roman" w:hAnsi="Times New Roman" w:cs="Times New Roman"/>
          <w:i/>
          <w:iCs/>
          <w:sz w:val="24"/>
          <w:szCs w:val="24"/>
          <w:lang w:val="en-PK" w:eastAsia="en-PK"/>
        </w:rPr>
        <w:t>2001:db8:0:ffff:ffff:ffff:ffff:ffff</w:t>
      </w:r>
      <w:r w:rsidRPr="00254BD8">
        <w:rPr>
          <w:rFonts w:ascii="Times New Roman" w:eastAsia="Times New Roman" w:hAnsi="Times New Roman" w:cs="Times New Roman"/>
          <w:sz w:val="24"/>
          <w:szCs w:val="24"/>
          <w:lang w:val="en-PK" w:eastAsia="en-PK"/>
        </w:rPr>
        <w:t>.</w:t>
      </w:r>
    </w:p>
    <w:p w14:paraId="617039E8" w14:textId="77777777" w:rsidR="00254BD8" w:rsidRPr="00254BD8" w:rsidRDefault="00254BD8" w:rsidP="00254BD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::1/128</w:t>
      </w:r>
      <w:r w:rsidRPr="00254BD8">
        <w:rPr>
          <w:rFonts w:ascii="Times New Roman" w:eastAsia="Times New Roman" w:hAnsi="Times New Roman" w:cs="Times New Roman"/>
          <w:sz w:val="24"/>
          <w:szCs w:val="24"/>
          <w:lang w:val="en-PK" w:eastAsia="en-PK"/>
        </w:rPr>
        <w:t xml:space="preserve"> represents the IPv6 </w:t>
      </w:r>
      <w:hyperlink r:id="rId65" w:tooltip="Loopback" w:history="1">
        <w:r w:rsidRPr="00254BD8">
          <w:rPr>
            <w:rFonts w:ascii="Times New Roman" w:eastAsia="Times New Roman" w:hAnsi="Times New Roman" w:cs="Times New Roman"/>
            <w:color w:val="0000FF"/>
            <w:sz w:val="24"/>
            <w:szCs w:val="24"/>
            <w:u w:val="single"/>
            <w:lang w:val="en-PK" w:eastAsia="en-PK"/>
          </w:rPr>
          <w:t>loopback</w:t>
        </w:r>
      </w:hyperlink>
      <w:r w:rsidRPr="00254BD8">
        <w:rPr>
          <w:rFonts w:ascii="Times New Roman" w:eastAsia="Times New Roman" w:hAnsi="Times New Roman" w:cs="Times New Roman"/>
          <w:sz w:val="24"/>
          <w:szCs w:val="24"/>
          <w:lang w:val="en-PK" w:eastAsia="en-PK"/>
        </w:rPr>
        <w:t xml:space="preserve"> address. Its prefix length is 128 which is the number of bits in the address.</w:t>
      </w:r>
    </w:p>
    <w:p w14:paraId="296A70B8"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For IPv4, CIDR notation is an alternative to the older system of representing networks by their starting address and the subnet mask, both written in </w:t>
      </w:r>
      <w:hyperlink r:id="rId66" w:tooltip="Dot-decimal notation" w:history="1">
        <w:r w:rsidRPr="00254BD8">
          <w:rPr>
            <w:rFonts w:ascii="Times New Roman" w:eastAsia="Times New Roman" w:hAnsi="Times New Roman" w:cs="Times New Roman"/>
            <w:color w:val="0000FF"/>
            <w:sz w:val="24"/>
            <w:szCs w:val="24"/>
            <w:u w:val="single"/>
            <w:lang w:val="en-PK" w:eastAsia="en-PK"/>
          </w:rPr>
          <w:t>dot-decimal notation</w:t>
        </w:r>
      </w:hyperlink>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192.168.100.0/24</w:t>
      </w:r>
      <w:r w:rsidRPr="00254BD8">
        <w:rPr>
          <w:rFonts w:ascii="Times New Roman" w:eastAsia="Times New Roman" w:hAnsi="Times New Roman" w:cs="Times New Roman"/>
          <w:sz w:val="24"/>
          <w:szCs w:val="24"/>
          <w:lang w:val="en-PK" w:eastAsia="en-PK"/>
        </w:rPr>
        <w:t xml:space="preserve"> is equivalent to </w:t>
      </w:r>
      <w:r w:rsidRPr="00254BD8">
        <w:rPr>
          <w:rFonts w:ascii="Times New Roman" w:eastAsia="Times New Roman" w:hAnsi="Times New Roman" w:cs="Times New Roman"/>
          <w:i/>
          <w:iCs/>
          <w:sz w:val="24"/>
          <w:szCs w:val="24"/>
          <w:lang w:val="en-PK" w:eastAsia="en-PK"/>
        </w:rPr>
        <w:t>192.168.100.0/255.255.255.0</w:t>
      </w:r>
      <w:r w:rsidRPr="00254BD8">
        <w:rPr>
          <w:rFonts w:ascii="Times New Roman" w:eastAsia="Times New Roman" w:hAnsi="Times New Roman" w:cs="Times New Roman"/>
          <w:sz w:val="24"/>
          <w:szCs w:val="24"/>
          <w:lang w:val="en-PK" w:eastAsia="en-PK"/>
        </w:rPr>
        <w:t xml:space="preserve">. </w:t>
      </w:r>
    </w:p>
    <w:p w14:paraId="73730AD9"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The number of addresses of a subnet may be calculated as 2</w:t>
      </w:r>
      <w:r w:rsidRPr="00254BD8">
        <w:rPr>
          <w:rFonts w:ascii="Times New Roman" w:eastAsia="Times New Roman" w:hAnsi="Times New Roman" w:cs="Times New Roman"/>
          <w:sz w:val="24"/>
          <w:szCs w:val="24"/>
          <w:vertAlign w:val="superscript"/>
          <w:lang w:val="en-PK" w:eastAsia="en-PK"/>
        </w:rPr>
        <w:t>address length − prefix length</w:t>
      </w:r>
      <w:r w:rsidRPr="00254BD8">
        <w:rPr>
          <w:rFonts w:ascii="Times New Roman" w:eastAsia="Times New Roman" w:hAnsi="Times New Roman" w:cs="Times New Roman"/>
          <w:sz w:val="24"/>
          <w:szCs w:val="24"/>
          <w:lang w:val="en-PK" w:eastAsia="en-PK"/>
        </w:rPr>
        <w:t xml:space="preserve">, where </w:t>
      </w:r>
      <w:r w:rsidRPr="00254BD8">
        <w:rPr>
          <w:rFonts w:ascii="Times New Roman" w:eastAsia="Times New Roman" w:hAnsi="Times New Roman" w:cs="Times New Roman"/>
          <w:i/>
          <w:iCs/>
          <w:sz w:val="24"/>
          <w:szCs w:val="24"/>
          <w:lang w:val="en-PK" w:eastAsia="en-PK"/>
        </w:rPr>
        <w:t>address length</w:t>
      </w:r>
      <w:r w:rsidRPr="00254BD8">
        <w:rPr>
          <w:rFonts w:ascii="Times New Roman" w:eastAsia="Times New Roman" w:hAnsi="Times New Roman" w:cs="Times New Roman"/>
          <w:sz w:val="24"/>
          <w:szCs w:val="24"/>
          <w:lang w:val="en-PK" w:eastAsia="en-PK"/>
        </w:rPr>
        <w:t xml:space="preserve"> is 128 for IPv6 and 32 for IPv4. For example, in IPv4, the prefix length </w:t>
      </w:r>
      <w:r w:rsidRPr="00254BD8">
        <w:rPr>
          <w:rFonts w:ascii="Times New Roman" w:eastAsia="Times New Roman" w:hAnsi="Times New Roman" w:cs="Times New Roman"/>
          <w:i/>
          <w:iCs/>
          <w:sz w:val="24"/>
          <w:szCs w:val="24"/>
          <w:lang w:val="en-PK" w:eastAsia="en-PK"/>
        </w:rPr>
        <w:t>/29</w:t>
      </w:r>
      <w:r w:rsidRPr="00254BD8">
        <w:rPr>
          <w:rFonts w:ascii="Times New Roman" w:eastAsia="Times New Roman" w:hAnsi="Times New Roman" w:cs="Times New Roman"/>
          <w:sz w:val="24"/>
          <w:szCs w:val="24"/>
          <w:lang w:val="en-PK" w:eastAsia="en-PK"/>
        </w:rPr>
        <w:t xml:space="preserve"> gives: 2</w:t>
      </w:r>
      <w:r w:rsidRPr="00254BD8">
        <w:rPr>
          <w:rFonts w:ascii="Times New Roman" w:eastAsia="Times New Roman" w:hAnsi="Times New Roman" w:cs="Times New Roman"/>
          <w:sz w:val="24"/>
          <w:szCs w:val="24"/>
          <w:vertAlign w:val="superscript"/>
          <w:lang w:val="en-PK" w:eastAsia="en-PK"/>
        </w:rPr>
        <w:t>32 − 29</w:t>
      </w:r>
      <w:r w:rsidRPr="00254BD8">
        <w:rPr>
          <w:rFonts w:ascii="Times New Roman" w:eastAsia="Times New Roman" w:hAnsi="Times New Roman" w:cs="Times New Roman"/>
          <w:sz w:val="24"/>
          <w:szCs w:val="24"/>
          <w:lang w:val="en-PK" w:eastAsia="en-PK"/>
        </w:rPr>
        <w:t xml:space="preserve"> = 2</w:t>
      </w:r>
      <w:r w:rsidRPr="00254BD8">
        <w:rPr>
          <w:rFonts w:ascii="Times New Roman" w:eastAsia="Times New Roman" w:hAnsi="Times New Roman" w:cs="Times New Roman"/>
          <w:sz w:val="24"/>
          <w:szCs w:val="24"/>
          <w:vertAlign w:val="superscript"/>
          <w:lang w:val="en-PK" w:eastAsia="en-PK"/>
        </w:rPr>
        <w:t>3</w:t>
      </w:r>
      <w:r w:rsidRPr="00254BD8">
        <w:rPr>
          <w:rFonts w:ascii="Times New Roman" w:eastAsia="Times New Roman" w:hAnsi="Times New Roman" w:cs="Times New Roman"/>
          <w:sz w:val="24"/>
          <w:szCs w:val="24"/>
          <w:lang w:val="en-PK" w:eastAsia="en-PK"/>
        </w:rPr>
        <w:t xml:space="preserve"> = 8 addresses. </w:t>
      </w:r>
    </w:p>
    <w:p w14:paraId="1F741607"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54BD8">
        <w:rPr>
          <w:rFonts w:ascii="Times New Roman" w:eastAsia="Times New Roman" w:hAnsi="Times New Roman" w:cs="Times New Roman"/>
          <w:b/>
          <w:bCs/>
          <w:sz w:val="36"/>
          <w:szCs w:val="36"/>
          <w:lang w:val="en-PK" w:eastAsia="en-PK"/>
        </w:rPr>
        <w:t>Subnet masks</w:t>
      </w:r>
    </w:p>
    <w:p w14:paraId="437DD34C"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A subnet mask is a </w:t>
      </w:r>
      <w:hyperlink r:id="rId67" w:tooltip="Bitmask" w:history="1">
        <w:r w:rsidRPr="00254BD8">
          <w:rPr>
            <w:rFonts w:ascii="Times New Roman" w:eastAsia="Times New Roman" w:hAnsi="Times New Roman" w:cs="Times New Roman"/>
            <w:color w:val="0000FF"/>
            <w:sz w:val="24"/>
            <w:szCs w:val="24"/>
            <w:u w:val="single"/>
            <w:lang w:val="en-PK" w:eastAsia="en-PK"/>
          </w:rPr>
          <w:t>bitmask</w:t>
        </w:r>
      </w:hyperlink>
      <w:r w:rsidRPr="00254BD8">
        <w:rPr>
          <w:rFonts w:ascii="Times New Roman" w:eastAsia="Times New Roman" w:hAnsi="Times New Roman" w:cs="Times New Roman"/>
          <w:sz w:val="24"/>
          <w:szCs w:val="24"/>
          <w:lang w:val="en-PK" w:eastAsia="en-PK"/>
        </w:rPr>
        <w:t xml:space="preserve"> that encodes the prefix length associated with an IPv4 address or network in quad-dotted notation: 32 bits, starting with a number of 1 bits equal to the prefix length, ending with 0 bits, and encoded in four-part dotted-decimal format: </w:t>
      </w:r>
      <w:r w:rsidRPr="00254BD8">
        <w:rPr>
          <w:rFonts w:ascii="Times New Roman" w:eastAsia="Times New Roman" w:hAnsi="Times New Roman" w:cs="Times New Roman"/>
          <w:i/>
          <w:iCs/>
          <w:sz w:val="24"/>
          <w:szCs w:val="24"/>
          <w:lang w:val="en-PK" w:eastAsia="en-PK"/>
        </w:rPr>
        <w:t>255.255.255.0</w:t>
      </w:r>
      <w:r w:rsidRPr="00254BD8">
        <w:rPr>
          <w:rFonts w:ascii="Times New Roman" w:eastAsia="Times New Roman" w:hAnsi="Times New Roman" w:cs="Times New Roman"/>
          <w:sz w:val="24"/>
          <w:szCs w:val="24"/>
          <w:lang w:val="en-PK" w:eastAsia="en-PK"/>
        </w:rPr>
        <w:t xml:space="preserve">. A subnet mask encodes the same information as a prefix length but predates the advent of CIDR. In CIDR notation, the prefix bits are always contiguous. Subnet masks were allowed by </w:t>
      </w:r>
      <w:hyperlink r:id="rId68"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69" w:history="1">
        <w:r w:rsidRPr="00254BD8">
          <w:rPr>
            <w:rFonts w:ascii="Times New Roman" w:eastAsia="Times New Roman" w:hAnsi="Times New Roman" w:cs="Times New Roman"/>
            <w:color w:val="0000FF"/>
            <w:sz w:val="24"/>
            <w:szCs w:val="24"/>
            <w:u w:val="single"/>
            <w:lang w:val="en-PK" w:eastAsia="en-PK"/>
          </w:rPr>
          <w:t>950</w:t>
        </w:r>
      </w:hyperlink>
      <w:hyperlink r:id="rId70" w:anchor="cite_note-RFC_950_2.1-5" w:history="1">
        <w:r w:rsidRPr="00254BD8">
          <w:rPr>
            <w:rFonts w:ascii="Times New Roman" w:eastAsia="Times New Roman" w:hAnsi="Times New Roman" w:cs="Times New Roman"/>
            <w:color w:val="0000FF"/>
            <w:sz w:val="24"/>
            <w:szCs w:val="24"/>
            <w:u w:val="single"/>
            <w:vertAlign w:val="superscript"/>
            <w:lang w:val="en-PK" w:eastAsia="en-PK"/>
          </w:rPr>
          <w:t>[5]</w:t>
        </w:r>
      </w:hyperlink>
      <w:r w:rsidRPr="00254BD8">
        <w:rPr>
          <w:rFonts w:ascii="Times New Roman" w:eastAsia="Times New Roman" w:hAnsi="Times New Roman" w:cs="Times New Roman"/>
          <w:sz w:val="24"/>
          <w:szCs w:val="24"/>
          <w:lang w:val="en-PK" w:eastAsia="en-PK"/>
        </w:rPr>
        <w:t xml:space="preserve"> to specify non-contiguous bits until </w:t>
      </w:r>
      <w:hyperlink r:id="rId71"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72" w:history="1">
        <w:r w:rsidRPr="00254BD8">
          <w:rPr>
            <w:rFonts w:ascii="Times New Roman" w:eastAsia="Times New Roman" w:hAnsi="Times New Roman" w:cs="Times New Roman"/>
            <w:color w:val="0000FF"/>
            <w:sz w:val="24"/>
            <w:szCs w:val="24"/>
            <w:u w:val="single"/>
            <w:lang w:val="en-PK" w:eastAsia="en-PK"/>
          </w:rPr>
          <w:t>4632</w:t>
        </w:r>
      </w:hyperlink>
      <w:hyperlink r:id="rId73" w:anchor="cite_note-RFC_4632-4" w:history="1">
        <w:r w:rsidRPr="00254BD8">
          <w:rPr>
            <w:rFonts w:ascii="Times New Roman" w:eastAsia="Times New Roman" w:hAnsi="Times New Roman" w:cs="Times New Roman"/>
            <w:color w:val="0000FF"/>
            <w:sz w:val="24"/>
            <w:szCs w:val="24"/>
            <w:u w:val="single"/>
            <w:vertAlign w:val="superscript"/>
            <w:lang w:val="en-PK" w:eastAsia="en-PK"/>
          </w:rPr>
          <w:t>[4]</w:t>
        </w:r>
      </w:hyperlink>
      <w:r w:rsidRPr="00254BD8">
        <w:rPr>
          <w:rFonts w:ascii="Times New Roman" w:eastAsia="Times New Roman" w:hAnsi="Times New Roman" w:cs="Times New Roman"/>
          <w:sz w:val="24"/>
          <w:szCs w:val="24"/>
          <w:vertAlign w:val="superscript"/>
          <w:lang w:val="en-PK" w:eastAsia="en-PK"/>
        </w:rPr>
        <w:t>:Section 5.1</w:t>
      </w:r>
      <w:r w:rsidRPr="00254BD8">
        <w:rPr>
          <w:rFonts w:ascii="Times New Roman" w:eastAsia="Times New Roman" w:hAnsi="Times New Roman" w:cs="Times New Roman"/>
          <w:sz w:val="24"/>
          <w:szCs w:val="24"/>
          <w:lang w:val="en-PK" w:eastAsia="en-PK"/>
        </w:rPr>
        <w:t xml:space="preserve"> stated that the mask must be left contiguous. Given this constraint, a subnet mask and CIDR notation serve exactly the same function. </w:t>
      </w:r>
    </w:p>
    <w:p w14:paraId="4D1FF2C2"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54BD8">
        <w:rPr>
          <w:rFonts w:ascii="Times New Roman" w:eastAsia="Times New Roman" w:hAnsi="Times New Roman" w:cs="Times New Roman"/>
          <w:b/>
          <w:bCs/>
          <w:sz w:val="36"/>
          <w:szCs w:val="36"/>
          <w:lang w:val="en-PK" w:eastAsia="en-PK"/>
        </w:rPr>
        <w:t>CIDR blocks</w:t>
      </w:r>
    </w:p>
    <w:p w14:paraId="5DB0E8BF" w14:textId="6D7CC4A8"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noProof/>
          <w:color w:val="0000FF"/>
          <w:sz w:val="24"/>
          <w:szCs w:val="24"/>
          <w:lang w:val="en-PK" w:eastAsia="en-PK"/>
        </w:rPr>
        <w:lastRenderedPageBreak/>
        <w:drawing>
          <wp:inline distT="0" distB="0" distL="0" distR="0" wp14:anchorId="65FED392" wp14:editId="7046F6F3">
            <wp:extent cx="3810000" cy="3749040"/>
            <wp:effectExtent l="0" t="0" r="0" b="0"/>
            <wp:docPr id="3" name="Picture 3">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3749040"/>
                    </a:xfrm>
                    <a:prstGeom prst="rect">
                      <a:avLst/>
                    </a:prstGeom>
                    <a:noFill/>
                    <a:ln>
                      <a:noFill/>
                    </a:ln>
                  </pic:spPr>
                </pic:pic>
              </a:graphicData>
            </a:graphic>
          </wp:inline>
        </w:drawing>
      </w:r>
    </w:p>
    <w:p w14:paraId="66DDD348"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CIDR is principally a bitwise, prefix-based standard for the representation of IP addresses and their routing properties. It facilitates routing by allowing blocks of addresses to be grouped into single routing table entries. These groups, commonly called CIDR blocks, share an initial sequence of bits in the binary representation of their IP addresses. IPv4 CIDR blocks are identified using a syntax similar to that of IPv4 addresses: a dotted-decimal address, followed by a slash, then a number from 0 to 32, i.e., </w:t>
      </w:r>
      <w:r w:rsidRPr="00254BD8">
        <w:rPr>
          <w:rFonts w:ascii="Times New Roman" w:eastAsia="Times New Roman" w:hAnsi="Times New Roman" w:cs="Times New Roman"/>
          <w:i/>
          <w:iCs/>
          <w:sz w:val="24"/>
          <w:szCs w:val="24"/>
          <w:lang w:val="en-PK" w:eastAsia="en-PK"/>
        </w:rPr>
        <w:t>a.b.c.d/n</w:t>
      </w:r>
      <w:r w:rsidRPr="00254BD8">
        <w:rPr>
          <w:rFonts w:ascii="Times New Roman" w:eastAsia="Times New Roman" w:hAnsi="Times New Roman" w:cs="Times New Roman"/>
          <w:sz w:val="24"/>
          <w:szCs w:val="24"/>
          <w:lang w:val="en-PK" w:eastAsia="en-PK"/>
        </w:rPr>
        <w:t xml:space="preserve">. The dotted decimal portion is the IPv4 address. The number following the slash is the prefix length, the number of shared initial bits, counting from the most-significant bit of the address. When emphasizing only the size of a network, the address portion of the notation is usually omitted. Thus, a /20 block is a CIDR block with an unspecified 20-bit prefix. </w:t>
      </w:r>
    </w:p>
    <w:p w14:paraId="66FF6093"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An IP address is part of a CIDR block and is said to match the CIDR prefix if the initial </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bits of the address and the CIDR prefix are the same. An IPv4 address is 32 bits so an </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-bit CIDR prefix leaves 32 − </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bits unmatched, meaning that 2</w:t>
      </w:r>
      <w:r w:rsidRPr="00254BD8">
        <w:rPr>
          <w:rFonts w:ascii="Times New Roman" w:eastAsia="Times New Roman" w:hAnsi="Times New Roman" w:cs="Times New Roman"/>
          <w:sz w:val="24"/>
          <w:szCs w:val="24"/>
          <w:vertAlign w:val="superscript"/>
          <w:lang w:val="en-PK" w:eastAsia="en-PK"/>
        </w:rPr>
        <w:t xml:space="preserve">32 − </w:t>
      </w:r>
      <w:r w:rsidRPr="00254BD8">
        <w:rPr>
          <w:rFonts w:ascii="Times New Roman" w:eastAsia="Times New Roman" w:hAnsi="Times New Roman" w:cs="Times New Roman"/>
          <w:i/>
          <w:iCs/>
          <w:sz w:val="24"/>
          <w:szCs w:val="24"/>
          <w:vertAlign w:val="superscript"/>
          <w:lang w:val="en-PK" w:eastAsia="en-PK"/>
        </w:rPr>
        <w:t>n</w:t>
      </w:r>
      <w:r w:rsidRPr="00254BD8">
        <w:rPr>
          <w:rFonts w:ascii="Times New Roman" w:eastAsia="Times New Roman" w:hAnsi="Times New Roman" w:cs="Times New Roman"/>
          <w:sz w:val="24"/>
          <w:szCs w:val="24"/>
          <w:lang w:val="en-PK" w:eastAsia="en-PK"/>
        </w:rPr>
        <w:t xml:space="preserve"> IPv4 addresses match a given </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-bit CIDR prefix. Shorter CIDR prefixes match more addresses, while longer prefixes match fewer. In the case of overlaid CIDR blocks, an address can match multiple CIDR prefixes of different lengths. </w:t>
      </w:r>
    </w:p>
    <w:p w14:paraId="6E28C50F"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CIDR is also used for </w:t>
      </w:r>
      <w:hyperlink r:id="rId76" w:tooltip="IPv6 address" w:history="1">
        <w:r w:rsidRPr="00254BD8">
          <w:rPr>
            <w:rFonts w:ascii="Times New Roman" w:eastAsia="Times New Roman" w:hAnsi="Times New Roman" w:cs="Times New Roman"/>
            <w:color w:val="0000FF"/>
            <w:sz w:val="24"/>
            <w:szCs w:val="24"/>
            <w:u w:val="single"/>
            <w:lang w:val="en-PK" w:eastAsia="en-PK"/>
          </w:rPr>
          <w:t>IPv6 addresses</w:t>
        </w:r>
      </w:hyperlink>
      <w:r w:rsidRPr="00254BD8">
        <w:rPr>
          <w:rFonts w:ascii="Times New Roman" w:eastAsia="Times New Roman" w:hAnsi="Times New Roman" w:cs="Times New Roman"/>
          <w:sz w:val="24"/>
          <w:szCs w:val="24"/>
          <w:lang w:val="en-PK" w:eastAsia="en-PK"/>
        </w:rPr>
        <w:t xml:space="preserve"> and the syntax semantic is identical. The prefix length can range from 0 to 128, due to the larger number of bits in the address. However, by convention, a subnet on broadcast MAC layer networks always has 64-bit host identifiers. Larger prefixes are rarely used even on point-to-point links.</w:t>
      </w:r>
      <w:r w:rsidRPr="00254BD8">
        <w:rPr>
          <w:rFonts w:ascii="Times New Roman" w:eastAsia="Times New Roman" w:hAnsi="Times New Roman" w:cs="Times New Roman"/>
          <w:sz w:val="24"/>
          <w:szCs w:val="24"/>
          <w:vertAlign w:val="superscript"/>
          <w:lang w:val="en-PK" w:eastAsia="en-PK"/>
        </w:rPr>
        <w:t>[</w:t>
      </w:r>
      <w:hyperlink r:id="rId77" w:tooltip="Wikipedia:Citation needed" w:history="1">
        <w:r w:rsidRPr="00254BD8">
          <w:rPr>
            <w:rFonts w:ascii="Times New Roman" w:eastAsia="Times New Roman" w:hAnsi="Times New Roman" w:cs="Times New Roman"/>
            <w:i/>
            <w:iCs/>
            <w:color w:val="0000FF"/>
            <w:sz w:val="24"/>
            <w:szCs w:val="24"/>
            <w:u w:val="single"/>
            <w:vertAlign w:val="superscript"/>
            <w:lang w:val="en-PK" w:eastAsia="en-PK"/>
          </w:rPr>
          <w:t>citation needed</w:t>
        </w:r>
      </w:hyperlink>
      <w:r w:rsidRPr="00254BD8">
        <w:rPr>
          <w:rFonts w:ascii="Times New Roman" w:eastAsia="Times New Roman" w:hAnsi="Times New Roman" w:cs="Times New Roman"/>
          <w:sz w:val="24"/>
          <w:szCs w:val="24"/>
          <w:vertAlign w:val="superscript"/>
          <w:lang w:val="en-PK" w:eastAsia="en-PK"/>
        </w:rPr>
        <w:t>]</w:t>
      </w:r>
      <w:r w:rsidRPr="00254BD8">
        <w:rPr>
          <w:rFonts w:ascii="Times New Roman" w:eastAsia="Times New Roman" w:hAnsi="Times New Roman" w:cs="Times New Roman"/>
          <w:sz w:val="24"/>
          <w:szCs w:val="24"/>
          <w:lang w:val="en-PK" w:eastAsia="en-PK"/>
        </w:rPr>
        <w:t xml:space="preserve"> </w:t>
      </w:r>
    </w:p>
    <w:p w14:paraId="2D1CD29A" w14:textId="77777777" w:rsidR="00254BD8" w:rsidRPr="00254BD8" w:rsidRDefault="00254BD8" w:rsidP="00254BD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54BD8">
        <w:rPr>
          <w:rFonts w:ascii="Times New Roman" w:eastAsia="Times New Roman" w:hAnsi="Times New Roman" w:cs="Times New Roman"/>
          <w:b/>
          <w:bCs/>
          <w:sz w:val="27"/>
          <w:szCs w:val="27"/>
          <w:lang w:val="en-PK" w:eastAsia="en-PK"/>
        </w:rPr>
        <w:t>Assignment of CIDR blocks</w:t>
      </w:r>
    </w:p>
    <w:p w14:paraId="45C8250D"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lastRenderedPageBreak/>
        <w:t xml:space="preserve">The </w:t>
      </w:r>
      <w:hyperlink r:id="rId78" w:tooltip="Internet Assigned Numbers Authority" w:history="1">
        <w:r w:rsidRPr="00254BD8">
          <w:rPr>
            <w:rFonts w:ascii="Times New Roman" w:eastAsia="Times New Roman" w:hAnsi="Times New Roman" w:cs="Times New Roman"/>
            <w:color w:val="0000FF"/>
            <w:sz w:val="24"/>
            <w:szCs w:val="24"/>
            <w:u w:val="single"/>
            <w:lang w:val="en-PK" w:eastAsia="en-PK"/>
          </w:rPr>
          <w:t>Internet Assigned Numbers Authority</w:t>
        </w:r>
      </w:hyperlink>
      <w:r w:rsidRPr="00254BD8">
        <w:rPr>
          <w:rFonts w:ascii="Times New Roman" w:eastAsia="Times New Roman" w:hAnsi="Times New Roman" w:cs="Times New Roman"/>
          <w:sz w:val="24"/>
          <w:szCs w:val="24"/>
          <w:lang w:val="en-PK" w:eastAsia="en-PK"/>
        </w:rPr>
        <w:t xml:space="preserve"> (IANA) issues to </w:t>
      </w:r>
      <w:hyperlink r:id="rId79" w:tooltip="Regional Internet registry" w:history="1">
        <w:r w:rsidRPr="00254BD8">
          <w:rPr>
            <w:rFonts w:ascii="Times New Roman" w:eastAsia="Times New Roman" w:hAnsi="Times New Roman" w:cs="Times New Roman"/>
            <w:color w:val="0000FF"/>
            <w:sz w:val="24"/>
            <w:szCs w:val="24"/>
            <w:u w:val="single"/>
            <w:lang w:val="en-PK" w:eastAsia="en-PK"/>
          </w:rPr>
          <w:t>regional Internet registries</w:t>
        </w:r>
      </w:hyperlink>
      <w:r w:rsidRPr="00254BD8">
        <w:rPr>
          <w:rFonts w:ascii="Times New Roman" w:eastAsia="Times New Roman" w:hAnsi="Times New Roman" w:cs="Times New Roman"/>
          <w:sz w:val="24"/>
          <w:szCs w:val="24"/>
          <w:lang w:val="en-PK" w:eastAsia="en-PK"/>
        </w:rPr>
        <w:t xml:space="preserve"> (RIRs) large, short-prefix CIDR blocks. For example, </w:t>
      </w:r>
      <w:r w:rsidRPr="00254BD8">
        <w:rPr>
          <w:rFonts w:ascii="Times New Roman" w:eastAsia="Times New Roman" w:hAnsi="Times New Roman" w:cs="Times New Roman"/>
          <w:i/>
          <w:iCs/>
          <w:sz w:val="24"/>
          <w:szCs w:val="24"/>
          <w:lang w:val="en-PK" w:eastAsia="en-PK"/>
        </w:rPr>
        <w:t>62.0.0.0/8</w:t>
      </w:r>
      <w:r w:rsidRPr="00254BD8">
        <w:rPr>
          <w:rFonts w:ascii="Times New Roman" w:eastAsia="Times New Roman" w:hAnsi="Times New Roman" w:cs="Times New Roman"/>
          <w:sz w:val="24"/>
          <w:szCs w:val="24"/>
          <w:lang w:val="en-PK" w:eastAsia="en-PK"/>
        </w:rPr>
        <w:t xml:space="preserve"> (with over sixteen million addresses) is administered by </w:t>
      </w:r>
      <w:hyperlink r:id="rId80" w:tooltip="RIPE NCC" w:history="1">
        <w:r w:rsidRPr="00254BD8">
          <w:rPr>
            <w:rFonts w:ascii="Times New Roman" w:eastAsia="Times New Roman" w:hAnsi="Times New Roman" w:cs="Times New Roman"/>
            <w:color w:val="0000FF"/>
            <w:sz w:val="24"/>
            <w:szCs w:val="24"/>
            <w:u w:val="single"/>
            <w:lang w:val="en-PK" w:eastAsia="en-PK"/>
          </w:rPr>
          <w:t>RIPE NCC</w:t>
        </w:r>
      </w:hyperlink>
      <w:r w:rsidRPr="00254BD8">
        <w:rPr>
          <w:rFonts w:ascii="Times New Roman" w:eastAsia="Times New Roman" w:hAnsi="Times New Roman" w:cs="Times New Roman"/>
          <w:sz w:val="24"/>
          <w:szCs w:val="24"/>
          <w:lang w:val="en-PK" w:eastAsia="en-PK"/>
        </w:rPr>
        <w:t xml:space="preserve">, the European RIR. The RIRs, each responsible for a single, large, geographic area, such as Europe or North America, subdivide these blocks and allocate subnets to local Internet registries (LIRs). Similar subdividing may be repeated several times at lower levels of delegation. End-user networks receive subnets sized according to their projected short-term need. Networks served by a single ISP are encouraged by </w:t>
      </w:r>
      <w:hyperlink r:id="rId81" w:tooltip="IETF" w:history="1">
        <w:r w:rsidRPr="00254BD8">
          <w:rPr>
            <w:rFonts w:ascii="Times New Roman" w:eastAsia="Times New Roman" w:hAnsi="Times New Roman" w:cs="Times New Roman"/>
            <w:color w:val="0000FF"/>
            <w:sz w:val="24"/>
            <w:szCs w:val="24"/>
            <w:u w:val="single"/>
            <w:lang w:val="en-PK" w:eastAsia="en-PK"/>
          </w:rPr>
          <w:t>IETF</w:t>
        </w:r>
      </w:hyperlink>
      <w:r w:rsidRPr="00254BD8">
        <w:rPr>
          <w:rFonts w:ascii="Times New Roman" w:eastAsia="Times New Roman" w:hAnsi="Times New Roman" w:cs="Times New Roman"/>
          <w:sz w:val="24"/>
          <w:szCs w:val="24"/>
          <w:lang w:val="en-PK" w:eastAsia="en-PK"/>
        </w:rPr>
        <w:t xml:space="preserve"> recommendations to obtain IP address space directly from their ISP. Networks served by multiple ISPs, on the other hand, may obtain </w:t>
      </w:r>
      <w:hyperlink r:id="rId82" w:tooltip="Provider-independent address space" w:history="1">
        <w:r w:rsidRPr="00254BD8">
          <w:rPr>
            <w:rFonts w:ascii="Times New Roman" w:eastAsia="Times New Roman" w:hAnsi="Times New Roman" w:cs="Times New Roman"/>
            <w:color w:val="0000FF"/>
            <w:sz w:val="24"/>
            <w:szCs w:val="24"/>
            <w:u w:val="single"/>
            <w:lang w:val="en-PK" w:eastAsia="en-PK"/>
          </w:rPr>
          <w:t>provider-independent address space</w:t>
        </w:r>
      </w:hyperlink>
      <w:r w:rsidRPr="00254BD8">
        <w:rPr>
          <w:rFonts w:ascii="Times New Roman" w:eastAsia="Times New Roman" w:hAnsi="Times New Roman" w:cs="Times New Roman"/>
          <w:sz w:val="24"/>
          <w:szCs w:val="24"/>
          <w:lang w:val="en-PK" w:eastAsia="en-PK"/>
        </w:rPr>
        <w:t xml:space="preserve"> directly from the appropriate RIR. </w:t>
      </w:r>
    </w:p>
    <w:p w14:paraId="2A424C06" w14:textId="19B5A3B1"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noProof/>
          <w:color w:val="0000FF"/>
          <w:sz w:val="24"/>
          <w:szCs w:val="24"/>
          <w:lang w:val="en-PK" w:eastAsia="en-PK"/>
        </w:rPr>
        <w:drawing>
          <wp:inline distT="0" distB="0" distL="0" distR="0" wp14:anchorId="7C078431" wp14:editId="27A5AB9E">
            <wp:extent cx="3810000" cy="2095500"/>
            <wp:effectExtent l="0" t="0" r="0" b="0"/>
            <wp:docPr id="2" name="Picture 2">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14:paraId="4C6B5606"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For example, in the late 1990s, the IP address </w:t>
      </w:r>
      <w:r w:rsidRPr="00254BD8">
        <w:rPr>
          <w:rFonts w:ascii="Times New Roman" w:eastAsia="Times New Roman" w:hAnsi="Times New Roman" w:cs="Times New Roman"/>
          <w:i/>
          <w:iCs/>
          <w:sz w:val="24"/>
          <w:szCs w:val="24"/>
          <w:lang w:val="en-PK" w:eastAsia="en-PK"/>
        </w:rPr>
        <w:t>208.130.29.33</w:t>
      </w:r>
      <w:r w:rsidRPr="00254BD8">
        <w:rPr>
          <w:rFonts w:ascii="Times New Roman" w:eastAsia="Times New Roman" w:hAnsi="Times New Roman" w:cs="Times New Roman"/>
          <w:sz w:val="24"/>
          <w:szCs w:val="24"/>
          <w:lang w:val="en-PK" w:eastAsia="en-PK"/>
        </w:rPr>
        <w:t xml:space="preserve"> (since reassigned) was used by www.freesoft.org. An analysis of this address identified three CIDR prefixes. </w:t>
      </w:r>
      <w:r w:rsidRPr="00254BD8">
        <w:rPr>
          <w:rFonts w:ascii="Times New Roman" w:eastAsia="Times New Roman" w:hAnsi="Times New Roman" w:cs="Times New Roman"/>
          <w:i/>
          <w:iCs/>
          <w:sz w:val="24"/>
          <w:szCs w:val="24"/>
          <w:lang w:val="en-PK" w:eastAsia="en-PK"/>
        </w:rPr>
        <w:t>208.128.0.0/11</w:t>
      </w:r>
      <w:r w:rsidRPr="00254BD8">
        <w:rPr>
          <w:rFonts w:ascii="Times New Roman" w:eastAsia="Times New Roman" w:hAnsi="Times New Roman" w:cs="Times New Roman"/>
          <w:sz w:val="24"/>
          <w:szCs w:val="24"/>
          <w:lang w:val="en-PK" w:eastAsia="en-PK"/>
        </w:rPr>
        <w:t xml:space="preserve">, a large CIDR block containing over 2 million addresses, had been assigned by </w:t>
      </w:r>
      <w:hyperlink r:id="rId85" w:tooltip="American Registry for Internet Numbers" w:history="1">
        <w:r w:rsidRPr="00254BD8">
          <w:rPr>
            <w:rFonts w:ascii="Times New Roman" w:eastAsia="Times New Roman" w:hAnsi="Times New Roman" w:cs="Times New Roman"/>
            <w:color w:val="0000FF"/>
            <w:sz w:val="24"/>
            <w:szCs w:val="24"/>
            <w:u w:val="single"/>
            <w:lang w:val="en-PK" w:eastAsia="en-PK"/>
          </w:rPr>
          <w:t>ARIN</w:t>
        </w:r>
      </w:hyperlink>
      <w:r w:rsidRPr="00254BD8">
        <w:rPr>
          <w:rFonts w:ascii="Times New Roman" w:eastAsia="Times New Roman" w:hAnsi="Times New Roman" w:cs="Times New Roman"/>
          <w:sz w:val="24"/>
          <w:szCs w:val="24"/>
          <w:lang w:val="en-PK" w:eastAsia="en-PK"/>
        </w:rPr>
        <w:t xml:space="preserve"> (the North American RIR) to </w:t>
      </w:r>
      <w:hyperlink r:id="rId86" w:tooltip="MCI Communications" w:history="1">
        <w:r w:rsidRPr="00254BD8">
          <w:rPr>
            <w:rFonts w:ascii="Times New Roman" w:eastAsia="Times New Roman" w:hAnsi="Times New Roman" w:cs="Times New Roman"/>
            <w:color w:val="0000FF"/>
            <w:sz w:val="24"/>
            <w:szCs w:val="24"/>
            <w:u w:val="single"/>
            <w:lang w:val="en-PK" w:eastAsia="en-PK"/>
          </w:rPr>
          <w:t>MCI</w:t>
        </w:r>
      </w:hyperlink>
      <w:r w:rsidRPr="00254BD8">
        <w:rPr>
          <w:rFonts w:ascii="Times New Roman" w:eastAsia="Times New Roman" w:hAnsi="Times New Roman" w:cs="Times New Roman"/>
          <w:sz w:val="24"/>
          <w:szCs w:val="24"/>
          <w:lang w:val="en-PK" w:eastAsia="en-PK"/>
        </w:rPr>
        <w:t xml:space="preserve">. Automation Research Systems, a Virginia VAR, leased an Internet connection from MCI and was assigned the </w:t>
      </w:r>
      <w:r w:rsidRPr="00254BD8">
        <w:rPr>
          <w:rFonts w:ascii="Times New Roman" w:eastAsia="Times New Roman" w:hAnsi="Times New Roman" w:cs="Times New Roman"/>
          <w:i/>
          <w:iCs/>
          <w:sz w:val="24"/>
          <w:szCs w:val="24"/>
          <w:lang w:val="en-PK" w:eastAsia="en-PK"/>
        </w:rPr>
        <w:t>208.130.28.0/22</w:t>
      </w:r>
      <w:r w:rsidRPr="00254BD8">
        <w:rPr>
          <w:rFonts w:ascii="Times New Roman" w:eastAsia="Times New Roman" w:hAnsi="Times New Roman" w:cs="Times New Roman"/>
          <w:sz w:val="24"/>
          <w:szCs w:val="24"/>
          <w:lang w:val="en-PK" w:eastAsia="en-PK"/>
        </w:rPr>
        <w:t xml:space="preserve"> block, capable of addressing just over 1000 devices. ARS used a </w:t>
      </w:r>
      <w:r w:rsidRPr="00254BD8">
        <w:rPr>
          <w:rFonts w:ascii="Times New Roman" w:eastAsia="Times New Roman" w:hAnsi="Times New Roman" w:cs="Times New Roman"/>
          <w:i/>
          <w:iCs/>
          <w:sz w:val="24"/>
          <w:szCs w:val="24"/>
          <w:lang w:val="en-PK" w:eastAsia="en-PK"/>
        </w:rPr>
        <w:t>/24</w:t>
      </w:r>
      <w:r w:rsidRPr="00254BD8">
        <w:rPr>
          <w:rFonts w:ascii="Times New Roman" w:eastAsia="Times New Roman" w:hAnsi="Times New Roman" w:cs="Times New Roman"/>
          <w:sz w:val="24"/>
          <w:szCs w:val="24"/>
          <w:lang w:val="en-PK" w:eastAsia="en-PK"/>
        </w:rPr>
        <w:t xml:space="preserve"> block for its publicly accessible servers, of which </w:t>
      </w:r>
      <w:r w:rsidRPr="00254BD8">
        <w:rPr>
          <w:rFonts w:ascii="Times New Roman" w:eastAsia="Times New Roman" w:hAnsi="Times New Roman" w:cs="Times New Roman"/>
          <w:i/>
          <w:iCs/>
          <w:sz w:val="24"/>
          <w:szCs w:val="24"/>
          <w:lang w:val="en-PK" w:eastAsia="en-PK"/>
        </w:rPr>
        <w:t>208.130.29.33</w:t>
      </w:r>
      <w:r w:rsidRPr="00254BD8">
        <w:rPr>
          <w:rFonts w:ascii="Times New Roman" w:eastAsia="Times New Roman" w:hAnsi="Times New Roman" w:cs="Times New Roman"/>
          <w:sz w:val="24"/>
          <w:szCs w:val="24"/>
          <w:lang w:val="en-PK" w:eastAsia="en-PK"/>
        </w:rPr>
        <w:t xml:space="preserve"> was one. All of these CIDR prefixes would be used, at different locations in the network. Outside MCI's network, the </w:t>
      </w:r>
      <w:r w:rsidRPr="00254BD8">
        <w:rPr>
          <w:rFonts w:ascii="Times New Roman" w:eastAsia="Times New Roman" w:hAnsi="Times New Roman" w:cs="Times New Roman"/>
          <w:i/>
          <w:iCs/>
          <w:sz w:val="24"/>
          <w:szCs w:val="24"/>
          <w:lang w:val="en-PK" w:eastAsia="en-PK"/>
        </w:rPr>
        <w:t>208.128.0.0/11</w:t>
      </w:r>
      <w:r w:rsidRPr="00254BD8">
        <w:rPr>
          <w:rFonts w:ascii="Times New Roman" w:eastAsia="Times New Roman" w:hAnsi="Times New Roman" w:cs="Times New Roman"/>
          <w:sz w:val="24"/>
          <w:szCs w:val="24"/>
          <w:lang w:val="en-PK" w:eastAsia="en-PK"/>
        </w:rPr>
        <w:t xml:space="preserve"> prefix would be used to direct to MCI traffic bound not only for </w:t>
      </w:r>
      <w:r w:rsidRPr="00254BD8">
        <w:rPr>
          <w:rFonts w:ascii="Times New Roman" w:eastAsia="Times New Roman" w:hAnsi="Times New Roman" w:cs="Times New Roman"/>
          <w:i/>
          <w:iCs/>
          <w:sz w:val="24"/>
          <w:szCs w:val="24"/>
          <w:lang w:val="en-PK" w:eastAsia="en-PK"/>
        </w:rPr>
        <w:t>208.130.29.33</w:t>
      </w:r>
      <w:r w:rsidRPr="00254BD8">
        <w:rPr>
          <w:rFonts w:ascii="Times New Roman" w:eastAsia="Times New Roman" w:hAnsi="Times New Roman" w:cs="Times New Roman"/>
          <w:sz w:val="24"/>
          <w:szCs w:val="24"/>
          <w:lang w:val="en-PK" w:eastAsia="en-PK"/>
        </w:rPr>
        <w:t xml:space="preserve">, but also for any of the roughly two million IP addresses with the same initial 11 bits. Within MCI's network, </w:t>
      </w:r>
      <w:r w:rsidRPr="00254BD8">
        <w:rPr>
          <w:rFonts w:ascii="Times New Roman" w:eastAsia="Times New Roman" w:hAnsi="Times New Roman" w:cs="Times New Roman"/>
          <w:i/>
          <w:iCs/>
          <w:sz w:val="24"/>
          <w:szCs w:val="24"/>
          <w:lang w:val="en-PK" w:eastAsia="en-PK"/>
        </w:rPr>
        <w:t>208.130.28.0/22</w:t>
      </w:r>
      <w:r w:rsidRPr="00254BD8">
        <w:rPr>
          <w:rFonts w:ascii="Times New Roman" w:eastAsia="Times New Roman" w:hAnsi="Times New Roman" w:cs="Times New Roman"/>
          <w:sz w:val="24"/>
          <w:szCs w:val="24"/>
          <w:lang w:val="en-PK" w:eastAsia="en-PK"/>
        </w:rPr>
        <w:t xml:space="preserve"> would become visible, directing traffic to the leased line serving ARS. Only within the ARS corporate network would the </w:t>
      </w:r>
      <w:r w:rsidRPr="00254BD8">
        <w:rPr>
          <w:rFonts w:ascii="Times New Roman" w:eastAsia="Times New Roman" w:hAnsi="Times New Roman" w:cs="Times New Roman"/>
          <w:i/>
          <w:iCs/>
          <w:sz w:val="24"/>
          <w:szCs w:val="24"/>
          <w:lang w:val="en-PK" w:eastAsia="en-PK"/>
        </w:rPr>
        <w:t>208.130.29.0/24</w:t>
      </w:r>
      <w:r w:rsidRPr="00254BD8">
        <w:rPr>
          <w:rFonts w:ascii="Times New Roman" w:eastAsia="Times New Roman" w:hAnsi="Times New Roman" w:cs="Times New Roman"/>
          <w:sz w:val="24"/>
          <w:szCs w:val="24"/>
          <w:lang w:val="en-PK" w:eastAsia="en-PK"/>
        </w:rPr>
        <w:t xml:space="preserve"> prefix have been used. </w:t>
      </w:r>
    </w:p>
    <w:p w14:paraId="4CD007D5" w14:textId="77777777" w:rsidR="00254BD8" w:rsidRPr="00254BD8" w:rsidRDefault="00254BD8" w:rsidP="00254BD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54BD8">
        <w:rPr>
          <w:rFonts w:ascii="Times New Roman" w:eastAsia="Times New Roman" w:hAnsi="Times New Roman" w:cs="Times New Roman"/>
          <w:b/>
          <w:bCs/>
          <w:sz w:val="27"/>
          <w:szCs w:val="27"/>
          <w:lang w:val="en-PK" w:eastAsia="en-PK"/>
        </w:rPr>
        <w:t>IPv4 CIDR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1745"/>
        <w:gridCol w:w="1614"/>
        <w:gridCol w:w="1384"/>
        <w:gridCol w:w="329"/>
        <w:gridCol w:w="866"/>
        <w:gridCol w:w="1237"/>
        <w:gridCol w:w="1182"/>
      </w:tblGrid>
      <w:tr w:rsidR="00254BD8" w:rsidRPr="00254BD8" w14:paraId="406FDF7A" w14:textId="77777777" w:rsidTr="00254BD8">
        <w:trPr>
          <w:trHeight w:val="408"/>
          <w:tblCellSpacing w:w="15" w:type="dxa"/>
        </w:trPr>
        <w:tc>
          <w:tcPr>
            <w:tcW w:w="0" w:type="auto"/>
            <w:gridSpan w:val="8"/>
            <w:vMerge w:val="restart"/>
            <w:tcBorders>
              <w:top w:val="nil"/>
              <w:left w:val="nil"/>
              <w:bottom w:val="nil"/>
              <w:right w:val="nil"/>
            </w:tcBorders>
            <w:vAlign w:val="center"/>
            <w:hideMark/>
          </w:tcPr>
          <w:p w14:paraId="63C9668B" w14:textId="77777777" w:rsidR="00254BD8" w:rsidRPr="00254BD8" w:rsidRDefault="00254BD8" w:rsidP="00254BD8">
            <w:pPr>
              <w:spacing w:after="0" w:line="240" w:lineRule="auto"/>
              <w:jc w:val="center"/>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IPv4 CIDR </w:t>
            </w:r>
          </w:p>
        </w:tc>
      </w:tr>
      <w:tr w:rsidR="00254BD8" w:rsidRPr="00254BD8" w14:paraId="414FC5B1" w14:textId="77777777" w:rsidTr="00254BD8">
        <w:trPr>
          <w:tblCellSpacing w:w="15" w:type="dxa"/>
        </w:trPr>
        <w:tc>
          <w:tcPr>
            <w:tcW w:w="0" w:type="auto"/>
            <w:vMerge w:val="restart"/>
            <w:vAlign w:val="center"/>
            <w:hideMark/>
          </w:tcPr>
          <w:p w14:paraId="1EDD2443"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Address</w:t>
            </w:r>
            <w:r w:rsidRPr="00254BD8">
              <w:rPr>
                <w:rFonts w:ascii="Times New Roman" w:eastAsia="Times New Roman" w:hAnsi="Times New Roman" w:cs="Times New Roman"/>
                <w:b/>
                <w:bCs/>
                <w:sz w:val="24"/>
                <w:szCs w:val="24"/>
                <w:lang w:val="en-PK" w:eastAsia="en-PK"/>
              </w:rPr>
              <w:br/>
              <w:t xml:space="preserve">format </w:t>
            </w:r>
          </w:p>
        </w:tc>
        <w:tc>
          <w:tcPr>
            <w:tcW w:w="0" w:type="auto"/>
            <w:vMerge w:val="restart"/>
            <w:vAlign w:val="center"/>
            <w:hideMark/>
          </w:tcPr>
          <w:p w14:paraId="24C4E91F"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Difference</w:t>
            </w:r>
            <w:r w:rsidRPr="00254BD8">
              <w:rPr>
                <w:rFonts w:ascii="Times New Roman" w:eastAsia="Times New Roman" w:hAnsi="Times New Roman" w:cs="Times New Roman"/>
                <w:b/>
                <w:bCs/>
                <w:sz w:val="24"/>
                <w:szCs w:val="24"/>
                <w:lang w:val="en-PK" w:eastAsia="en-PK"/>
              </w:rPr>
              <w:br/>
              <w:t xml:space="preserve">to last address </w:t>
            </w:r>
          </w:p>
        </w:tc>
        <w:tc>
          <w:tcPr>
            <w:tcW w:w="0" w:type="auto"/>
            <w:vMerge w:val="restart"/>
            <w:vAlign w:val="center"/>
            <w:hideMark/>
          </w:tcPr>
          <w:p w14:paraId="31300861"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 xml:space="preserve">Mask </w:t>
            </w:r>
          </w:p>
        </w:tc>
        <w:tc>
          <w:tcPr>
            <w:tcW w:w="0" w:type="auto"/>
            <w:gridSpan w:val="2"/>
            <w:vAlign w:val="center"/>
            <w:hideMark/>
          </w:tcPr>
          <w:p w14:paraId="1ABE3AF8"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 xml:space="preserve">Addresses </w:t>
            </w:r>
          </w:p>
        </w:tc>
        <w:tc>
          <w:tcPr>
            <w:tcW w:w="0" w:type="auto"/>
            <w:vMerge w:val="restart"/>
            <w:vAlign w:val="center"/>
            <w:hideMark/>
          </w:tcPr>
          <w:p w14:paraId="0EE90BBF"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Relative</w:t>
            </w:r>
            <w:r w:rsidRPr="00254BD8">
              <w:rPr>
                <w:rFonts w:ascii="Times New Roman" w:eastAsia="Times New Roman" w:hAnsi="Times New Roman" w:cs="Times New Roman"/>
                <w:b/>
                <w:bCs/>
                <w:sz w:val="24"/>
                <w:szCs w:val="24"/>
                <w:lang w:val="en-PK" w:eastAsia="en-PK"/>
              </w:rPr>
              <w:br/>
              <w:t>to class</w:t>
            </w:r>
            <w:r w:rsidRPr="00254BD8">
              <w:rPr>
                <w:rFonts w:ascii="Times New Roman" w:eastAsia="Times New Roman" w:hAnsi="Times New Roman" w:cs="Times New Roman"/>
                <w:b/>
                <w:bCs/>
                <w:sz w:val="24"/>
                <w:szCs w:val="24"/>
                <w:lang w:val="en-PK" w:eastAsia="en-PK"/>
              </w:rPr>
              <w:br/>
              <w:t xml:space="preserve">A, B, C </w:t>
            </w:r>
          </w:p>
        </w:tc>
        <w:tc>
          <w:tcPr>
            <w:tcW w:w="0" w:type="auto"/>
            <w:vMerge w:val="restart"/>
            <w:vAlign w:val="center"/>
            <w:hideMark/>
          </w:tcPr>
          <w:p w14:paraId="1D745516"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Restrictions</w:t>
            </w:r>
            <w:r w:rsidRPr="00254BD8">
              <w:rPr>
                <w:rFonts w:ascii="Times New Roman" w:eastAsia="Times New Roman" w:hAnsi="Times New Roman" w:cs="Times New Roman"/>
                <w:b/>
                <w:bCs/>
                <w:sz w:val="24"/>
                <w:szCs w:val="24"/>
                <w:lang w:val="en-PK" w:eastAsia="en-PK"/>
              </w:rPr>
              <w:br/>
              <w:t xml:space="preserve">on </w:t>
            </w:r>
            <w:r w:rsidRPr="00254BD8">
              <w:rPr>
                <w:rFonts w:ascii="Times New Roman" w:eastAsia="Times New Roman" w:hAnsi="Times New Roman" w:cs="Times New Roman"/>
                <w:b/>
                <w:bCs/>
                <w:i/>
                <w:iCs/>
                <w:sz w:val="24"/>
                <w:szCs w:val="24"/>
                <w:lang w:val="en-PK" w:eastAsia="en-PK"/>
              </w:rPr>
              <w:t>a</w:t>
            </w:r>
            <w:r w:rsidRPr="00254BD8">
              <w:rPr>
                <w:rFonts w:ascii="Times New Roman" w:eastAsia="Times New Roman" w:hAnsi="Times New Roman" w:cs="Times New Roman"/>
                <w:b/>
                <w:bCs/>
                <w:sz w:val="24"/>
                <w:szCs w:val="24"/>
                <w:lang w:val="en-PK" w:eastAsia="en-PK"/>
              </w:rPr>
              <w:t xml:space="preserve">, </w:t>
            </w:r>
            <w:r w:rsidRPr="00254BD8">
              <w:rPr>
                <w:rFonts w:ascii="Times New Roman" w:eastAsia="Times New Roman" w:hAnsi="Times New Roman" w:cs="Times New Roman"/>
                <w:b/>
                <w:bCs/>
                <w:i/>
                <w:iCs/>
                <w:sz w:val="24"/>
                <w:szCs w:val="24"/>
                <w:lang w:val="en-PK" w:eastAsia="en-PK"/>
              </w:rPr>
              <w:t>b</w:t>
            </w:r>
            <w:r w:rsidRPr="00254BD8">
              <w:rPr>
                <w:rFonts w:ascii="Times New Roman" w:eastAsia="Times New Roman" w:hAnsi="Times New Roman" w:cs="Times New Roman"/>
                <w:b/>
                <w:bCs/>
                <w:sz w:val="24"/>
                <w:szCs w:val="24"/>
                <w:lang w:val="en-PK" w:eastAsia="en-PK"/>
              </w:rPr>
              <w:t xml:space="preserve">, </w:t>
            </w:r>
            <w:r w:rsidRPr="00254BD8">
              <w:rPr>
                <w:rFonts w:ascii="Times New Roman" w:eastAsia="Times New Roman" w:hAnsi="Times New Roman" w:cs="Times New Roman"/>
                <w:b/>
                <w:bCs/>
                <w:i/>
                <w:iCs/>
                <w:sz w:val="24"/>
                <w:szCs w:val="24"/>
                <w:lang w:val="en-PK" w:eastAsia="en-PK"/>
              </w:rPr>
              <w:t>c</w:t>
            </w:r>
            <w:r w:rsidRPr="00254BD8">
              <w:rPr>
                <w:rFonts w:ascii="Times New Roman" w:eastAsia="Times New Roman" w:hAnsi="Times New Roman" w:cs="Times New Roman"/>
                <w:b/>
                <w:bCs/>
                <w:sz w:val="24"/>
                <w:szCs w:val="24"/>
                <w:lang w:val="en-PK" w:eastAsia="en-PK"/>
              </w:rPr>
              <w:t xml:space="preserve"> and </w:t>
            </w:r>
            <w:r w:rsidRPr="00254BD8">
              <w:rPr>
                <w:rFonts w:ascii="Times New Roman" w:eastAsia="Times New Roman" w:hAnsi="Times New Roman" w:cs="Times New Roman"/>
                <w:b/>
                <w:bCs/>
                <w:i/>
                <w:iCs/>
                <w:sz w:val="24"/>
                <w:szCs w:val="24"/>
                <w:lang w:val="en-PK" w:eastAsia="en-PK"/>
              </w:rPr>
              <w:t>d</w:t>
            </w:r>
            <w:r w:rsidRPr="00254BD8">
              <w:rPr>
                <w:rFonts w:ascii="Times New Roman" w:eastAsia="Times New Roman" w:hAnsi="Times New Roman" w:cs="Times New Roman"/>
                <w:b/>
                <w:bCs/>
                <w:sz w:val="24"/>
                <w:szCs w:val="24"/>
                <w:lang w:val="en-PK" w:eastAsia="en-PK"/>
              </w:rPr>
              <w:br/>
            </w:r>
            <w:r w:rsidRPr="00254BD8">
              <w:rPr>
                <w:rFonts w:ascii="Times New Roman" w:eastAsia="Times New Roman" w:hAnsi="Times New Roman" w:cs="Times New Roman"/>
                <w:b/>
                <w:bCs/>
                <w:sz w:val="20"/>
                <w:szCs w:val="20"/>
                <w:lang w:val="en-PK" w:eastAsia="en-PK"/>
              </w:rPr>
              <w:t>(0..255 unless noted)</w:t>
            </w:r>
            <w:r w:rsidRPr="00254BD8">
              <w:rPr>
                <w:rFonts w:ascii="Times New Roman" w:eastAsia="Times New Roman" w:hAnsi="Times New Roman" w:cs="Times New Roman"/>
                <w:b/>
                <w:bCs/>
                <w:sz w:val="24"/>
                <w:szCs w:val="24"/>
                <w:lang w:val="en-PK" w:eastAsia="en-PK"/>
              </w:rPr>
              <w:t xml:space="preserve"> </w:t>
            </w:r>
          </w:p>
        </w:tc>
        <w:tc>
          <w:tcPr>
            <w:tcW w:w="0" w:type="auto"/>
            <w:vMerge w:val="restart"/>
            <w:vAlign w:val="center"/>
            <w:hideMark/>
          </w:tcPr>
          <w:p w14:paraId="12F0F766"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 xml:space="preserve">Typical use </w:t>
            </w:r>
          </w:p>
        </w:tc>
      </w:tr>
      <w:tr w:rsidR="00254BD8" w:rsidRPr="00254BD8" w14:paraId="0028C237" w14:textId="77777777" w:rsidTr="00254BD8">
        <w:trPr>
          <w:tblCellSpacing w:w="15" w:type="dxa"/>
        </w:trPr>
        <w:tc>
          <w:tcPr>
            <w:tcW w:w="0" w:type="auto"/>
            <w:vMerge/>
            <w:vAlign w:val="center"/>
            <w:hideMark/>
          </w:tcPr>
          <w:p w14:paraId="2C5FF5A3" w14:textId="77777777" w:rsidR="00254BD8" w:rsidRPr="00254BD8" w:rsidRDefault="00254BD8" w:rsidP="00254BD8">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785F3BFD" w14:textId="77777777" w:rsidR="00254BD8" w:rsidRPr="00254BD8" w:rsidRDefault="00254BD8" w:rsidP="00254BD8">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788D4793" w14:textId="77777777" w:rsidR="00254BD8" w:rsidRPr="00254BD8" w:rsidRDefault="00254BD8" w:rsidP="00254BD8">
            <w:pPr>
              <w:spacing w:after="0" w:line="240" w:lineRule="auto"/>
              <w:rPr>
                <w:rFonts w:ascii="Times New Roman" w:eastAsia="Times New Roman" w:hAnsi="Times New Roman" w:cs="Times New Roman"/>
                <w:b/>
                <w:bCs/>
                <w:sz w:val="24"/>
                <w:szCs w:val="24"/>
                <w:lang w:val="en-PK" w:eastAsia="en-PK"/>
              </w:rPr>
            </w:pPr>
          </w:p>
        </w:tc>
        <w:tc>
          <w:tcPr>
            <w:tcW w:w="0" w:type="auto"/>
            <w:vAlign w:val="center"/>
            <w:hideMark/>
          </w:tcPr>
          <w:p w14:paraId="5EFFDD8B"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 xml:space="preserve">Decimal </w:t>
            </w:r>
          </w:p>
        </w:tc>
        <w:tc>
          <w:tcPr>
            <w:tcW w:w="0" w:type="auto"/>
            <w:vAlign w:val="center"/>
            <w:hideMark/>
          </w:tcPr>
          <w:p w14:paraId="18E3032D" w14:textId="77777777" w:rsidR="00254BD8" w:rsidRPr="00254BD8" w:rsidRDefault="00254BD8" w:rsidP="00254BD8">
            <w:pPr>
              <w:spacing w:after="0" w:line="240" w:lineRule="auto"/>
              <w:jc w:val="center"/>
              <w:rPr>
                <w:rFonts w:ascii="Times New Roman" w:eastAsia="Times New Roman" w:hAnsi="Times New Roman" w:cs="Times New Roman"/>
                <w:b/>
                <w:bCs/>
                <w:sz w:val="24"/>
                <w:szCs w:val="24"/>
                <w:lang w:val="en-PK" w:eastAsia="en-PK"/>
              </w:rPr>
            </w:pPr>
            <w:r w:rsidRPr="00254BD8">
              <w:rPr>
                <w:rFonts w:ascii="Times New Roman" w:eastAsia="Times New Roman" w:hAnsi="Times New Roman" w:cs="Times New Roman"/>
                <w:b/>
                <w:bCs/>
                <w:sz w:val="24"/>
                <w:szCs w:val="24"/>
                <w:lang w:val="en-PK" w:eastAsia="en-PK"/>
              </w:rPr>
              <w:t>2</w:t>
            </w:r>
            <w:r w:rsidRPr="00254BD8">
              <w:rPr>
                <w:rFonts w:ascii="Times New Roman" w:eastAsia="Times New Roman" w:hAnsi="Times New Roman" w:cs="Times New Roman"/>
                <w:b/>
                <w:bCs/>
                <w:i/>
                <w:iCs/>
                <w:sz w:val="24"/>
                <w:szCs w:val="24"/>
                <w:vertAlign w:val="superscript"/>
                <w:lang w:val="en-PK" w:eastAsia="en-PK"/>
              </w:rPr>
              <w:t>n</w:t>
            </w:r>
            <w:r w:rsidRPr="00254BD8">
              <w:rPr>
                <w:rFonts w:ascii="Times New Roman" w:eastAsia="Times New Roman" w:hAnsi="Times New Roman" w:cs="Times New Roman"/>
                <w:b/>
                <w:bCs/>
                <w:sz w:val="24"/>
                <w:szCs w:val="24"/>
                <w:lang w:val="en-PK" w:eastAsia="en-PK"/>
              </w:rPr>
              <w:t xml:space="preserve"> </w:t>
            </w:r>
          </w:p>
        </w:tc>
        <w:tc>
          <w:tcPr>
            <w:tcW w:w="0" w:type="auto"/>
            <w:vMerge/>
            <w:vAlign w:val="center"/>
            <w:hideMark/>
          </w:tcPr>
          <w:p w14:paraId="57FD9B7B" w14:textId="77777777" w:rsidR="00254BD8" w:rsidRPr="00254BD8" w:rsidRDefault="00254BD8" w:rsidP="00254BD8">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3742981F" w14:textId="77777777" w:rsidR="00254BD8" w:rsidRPr="00254BD8" w:rsidRDefault="00254BD8" w:rsidP="00254BD8">
            <w:pPr>
              <w:spacing w:after="0" w:line="240" w:lineRule="auto"/>
              <w:rPr>
                <w:rFonts w:ascii="Times New Roman" w:eastAsia="Times New Roman" w:hAnsi="Times New Roman" w:cs="Times New Roman"/>
                <w:b/>
                <w:bCs/>
                <w:sz w:val="24"/>
                <w:szCs w:val="24"/>
                <w:lang w:val="en-PK" w:eastAsia="en-PK"/>
              </w:rPr>
            </w:pPr>
          </w:p>
        </w:tc>
        <w:tc>
          <w:tcPr>
            <w:tcW w:w="0" w:type="auto"/>
            <w:vMerge/>
            <w:vAlign w:val="center"/>
            <w:hideMark/>
          </w:tcPr>
          <w:p w14:paraId="10D2C052" w14:textId="77777777" w:rsidR="00254BD8" w:rsidRPr="00254BD8" w:rsidRDefault="00254BD8" w:rsidP="00254BD8">
            <w:pPr>
              <w:spacing w:after="0" w:line="240" w:lineRule="auto"/>
              <w:rPr>
                <w:rFonts w:ascii="Times New Roman" w:eastAsia="Times New Roman" w:hAnsi="Times New Roman" w:cs="Times New Roman"/>
                <w:b/>
                <w:bCs/>
                <w:sz w:val="24"/>
                <w:szCs w:val="24"/>
                <w:lang w:val="en-PK" w:eastAsia="en-PK"/>
              </w:rPr>
            </w:pPr>
          </w:p>
        </w:tc>
      </w:tr>
      <w:tr w:rsidR="00254BD8" w:rsidRPr="00254BD8" w14:paraId="6A1E4BFF" w14:textId="77777777" w:rsidTr="00254BD8">
        <w:trPr>
          <w:tblCellSpacing w:w="15" w:type="dxa"/>
        </w:trPr>
        <w:tc>
          <w:tcPr>
            <w:tcW w:w="0" w:type="auto"/>
            <w:vAlign w:val="center"/>
            <w:hideMark/>
          </w:tcPr>
          <w:p w14:paraId="36AF62D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lastRenderedPageBreak/>
              <w:t>a.b.c.d/32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16FA80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38EC9B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7DC9CBE"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 </w:t>
            </w:r>
          </w:p>
        </w:tc>
        <w:tc>
          <w:tcPr>
            <w:tcW w:w="0" w:type="auto"/>
            <w:vAlign w:val="center"/>
            <w:hideMark/>
          </w:tcPr>
          <w:p w14:paraId="3575D34B"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437B12A"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perscript"/>
                <w:lang w:val="en-PK" w:eastAsia="en-PK"/>
              </w:rPr>
              <w:t>1</w:t>
            </w: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bscript"/>
                <w:lang w:val="en-PK" w:eastAsia="en-PK"/>
              </w:rPr>
              <w:t>256</w:t>
            </w:r>
            <w:r w:rsidRPr="00254BD8">
              <w:rPr>
                <w:rFonts w:ascii="Times New Roman" w:eastAsia="Times New Roman" w:hAnsi="Times New Roman" w:cs="Times New Roman"/>
                <w:sz w:val="24"/>
                <w:szCs w:val="24"/>
                <w:lang w:val="en-PK" w:eastAsia="en-PK"/>
              </w:rPr>
              <w:t xml:space="preserve"> C </w:t>
            </w:r>
          </w:p>
        </w:tc>
        <w:tc>
          <w:tcPr>
            <w:tcW w:w="0" w:type="auto"/>
            <w:vAlign w:val="center"/>
            <w:hideMark/>
          </w:tcPr>
          <w:p w14:paraId="67944A02"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p>
        </w:tc>
        <w:tc>
          <w:tcPr>
            <w:tcW w:w="0" w:type="auto"/>
            <w:vAlign w:val="center"/>
            <w:hideMark/>
          </w:tcPr>
          <w:p w14:paraId="3EE81FF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Host route </w:t>
            </w:r>
          </w:p>
        </w:tc>
      </w:tr>
      <w:tr w:rsidR="00254BD8" w:rsidRPr="00254BD8" w14:paraId="6D9CEB5F" w14:textId="77777777" w:rsidTr="00254BD8">
        <w:trPr>
          <w:tblCellSpacing w:w="15" w:type="dxa"/>
        </w:trPr>
        <w:tc>
          <w:tcPr>
            <w:tcW w:w="0" w:type="auto"/>
            <w:vAlign w:val="center"/>
            <w:hideMark/>
          </w:tcPr>
          <w:p w14:paraId="2756619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a.b.c.d/31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7EB6DB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DDC1F3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255.255.255.254</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0A5EA0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 </w:t>
            </w:r>
          </w:p>
        </w:tc>
        <w:tc>
          <w:tcPr>
            <w:tcW w:w="0" w:type="auto"/>
            <w:vAlign w:val="center"/>
            <w:hideMark/>
          </w:tcPr>
          <w:p w14:paraId="5810DE98"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A386050"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perscript"/>
                <w:lang w:val="en-PK" w:eastAsia="en-PK"/>
              </w:rPr>
              <w:t>1</w:t>
            </w: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bscript"/>
                <w:lang w:val="en-PK" w:eastAsia="en-PK"/>
              </w:rPr>
              <w:t>128</w:t>
            </w:r>
            <w:r w:rsidRPr="00254BD8">
              <w:rPr>
                <w:rFonts w:ascii="Times New Roman" w:eastAsia="Times New Roman" w:hAnsi="Times New Roman" w:cs="Times New Roman"/>
                <w:sz w:val="24"/>
                <w:szCs w:val="24"/>
                <w:lang w:val="en-PK" w:eastAsia="en-PK"/>
              </w:rPr>
              <w:t xml:space="preserve"> C </w:t>
            </w:r>
          </w:p>
        </w:tc>
        <w:tc>
          <w:tcPr>
            <w:tcW w:w="0" w:type="auto"/>
            <w:vAlign w:val="center"/>
            <w:hideMark/>
          </w:tcPr>
          <w:p w14:paraId="7FD3908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d</w:t>
            </w:r>
            <w:r w:rsidRPr="00254BD8">
              <w:rPr>
                <w:rFonts w:ascii="Times New Roman" w:eastAsia="Times New Roman" w:hAnsi="Times New Roman" w:cs="Times New Roman"/>
                <w:sz w:val="24"/>
                <w:szCs w:val="24"/>
                <w:lang w:val="en-PK" w:eastAsia="en-PK"/>
              </w:rPr>
              <w:t xml:space="preserve"> = 0 ... (2</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254 </w:t>
            </w:r>
          </w:p>
        </w:tc>
        <w:tc>
          <w:tcPr>
            <w:tcW w:w="0" w:type="auto"/>
            <w:vAlign w:val="center"/>
            <w:hideMark/>
          </w:tcPr>
          <w:p w14:paraId="725CCFC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Point-to-point links (</w:t>
            </w:r>
            <w:hyperlink r:id="rId87"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88" w:history="1">
              <w:r w:rsidRPr="00254BD8">
                <w:rPr>
                  <w:rFonts w:ascii="Times New Roman" w:eastAsia="Times New Roman" w:hAnsi="Times New Roman" w:cs="Times New Roman"/>
                  <w:color w:val="0000FF"/>
                  <w:sz w:val="24"/>
                  <w:szCs w:val="24"/>
                  <w:u w:val="single"/>
                  <w:lang w:val="en-PK" w:eastAsia="en-PK"/>
                </w:rPr>
                <w:t>3021</w:t>
              </w:r>
            </w:hyperlink>
            <w:r w:rsidRPr="00254BD8">
              <w:rPr>
                <w:rFonts w:ascii="Times New Roman" w:eastAsia="Times New Roman" w:hAnsi="Times New Roman" w:cs="Times New Roman"/>
                <w:sz w:val="24"/>
                <w:szCs w:val="24"/>
                <w:lang w:val="en-PK" w:eastAsia="en-PK"/>
              </w:rPr>
              <w:t xml:space="preserve">) </w:t>
            </w:r>
          </w:p>
        </w:tc>
      </w:tr>
      <w:tr w:rsidR="00254BD8" w:rsidRPr="00254BD8" w14:paraId="1AD880F8" w14:textId="77777777" w:rsidTr="00254BD8">
        <w:trPr>
          <w:tblCellSpacing w:w="15" w:type="dxa"/>
        </w:trPr>
        <w:tc>
          <w:tcPr>
            <w:tcW w:w="0" w:type="auto"/>
            <w:vAlign w:val="center"/>
            <w:hideMark/>
          </w:tcPr>
          <w:p w14:paraId="37FE9E1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a.b.c.d/30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E04891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0.0.0.3</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F0C06E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255.255.255.252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B72AE8E"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4 </w:t>
            </w:r>
          </w:p>
        </w:tc>
        <w:tc>
          <w:tcPr>
            <w:tcW w:w="0" w:type="auto"/>
            <w:vAlign w:val="center"/>
            <w:hideMark/>
          </w:tcPr>
          <w:p w14:paraId="199F4C1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F37B5C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perscript"/>
                <w:lang w:val="en-PK" w:eastAsia="en-PK"/>
              </w:rPr>
              <w:t>1</w:t>
            </w: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bscript"/>
                <w:lang w:val="en-PK" w:eastAsia="en-PK"/>
              </w:rPr>
              <w:t>64</w:t>
            </w:r>
            <w:r w:rsidRPr="00254BD8">
              <w:rPr>
                <w:rFonts w:ascii="Times New Roman" w:eastAsia="Times New Roman" w:hAnsi="Times New Roman" w:cs="Times New Roman"/>
                <w:sz w:val="24"/>
                <w:szCs w:val="24"/>
                <w:lang w:val="en-PK" w:eastAsia="en-PK"/>
              </w:rPr>
              <w:t xml:space="preserve"> C </w:t>
            </w:r>
          </w:p>
        </w:tc>
        <w:tc>
          <w:tcPr>
            <w:tcW w:w="0" w:type="auto"/>
            <w:vAlign w:val="center"/>
            <w:hideMark/>
          </w:tcPr>
          <w:p w14:paraId="674634F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d</w:t>
            </w:r>
            <w:r w:rsidRPr="00254BD8">
              <w:rPr>
                <w:rFonts w:ascii="Times New Roman" w:eastAsia="Times New Roman" w:hAnsi="Times New Roman" w:cs="Times New Roman"/>
                <w:sz w:val="24"/>
                <w:szCs w:val="24"/>
                <w:lang w:val="en-PK" w:eastAsia="en-PK"/>
              </w:rPr>
              <w:t xml:space="preserve"> = 0 ... (4</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252 </w:t>
            </w:r>
          </w:p>
        </w:tc>
        <w:tc>
          <w:tcPr>
            <w:tcW w:w="0" w:type="auto"/>
            <w:vAlign w:val="center"/>
            <w:hideMark/>
          </w:tcPr>
          <w:p w14:paraId="0B6ACA1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Point-to-point links (glue network) </w:t>
            </w:r>
          </w:p>
        </w:tc>
      </w:tr>
      <w:tr w:rsidR="00254BD8" w:rsidRPr="00254BD8" w14:paraId="18E168BB" w14:textId="77777777" w:rsidTr="00254BD8">
        <w:trPr>
          <w:tblCellSpacing w:w="15" w:type="dxa"/>
        </w:trPr>
        <w:tc>
          <w:tcPr>
            <w:tcW w:w="0" w:type="auto"/>
            <w:vAlign w:val="center"/>
            <w:hideMark/>
          </w:tcPr>
          <w:p w14:paraId="7ED87A0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a.b.c.d/29</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1CECA91"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0.0.0.7</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53DFD1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255.255.255.248</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623EC3F"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8 </w:t>
            </w:r>
          </w:p>
        </w:tc>
        <w:tc>
          <w:tcPr>
            <w:tcW w:w="0" w:type="auto"/>
            <w:vAlign w:val="center"/>
            <w:hideMark/>
          </w:tcPr>
          <w:p w14:paraId="1B2AF4E5"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3</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A01BE05"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perscript"/>
                <w:lang w:val="en-PK" w:eastAsia="en-PK"/>
              </w:rPr>
              <w:t>1</w:t>
            </w: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bscript"/>
                <w:lang w:val="en-PK" w:eastAsia="en-PK"/>
              </w:rPr>
              <w:t>32</w:t>
            </w:r>
            <w:r w:rsidRPr="00254BD8">
              <w:rPr>
                <w:rFonts w:ascii="Times New Roman" w:eastAsia="Times New Roman" w:hAnsi="Times New Roman" w:cs="Times New Roman"/>
                <w:sz w:val="24"/>
                <w:szCs w:val="24"/>
                <w:lang w:val="en-PK" w:eastAsia="en-PK"/>
              </w:rPr>
              <w:t xml:space="preserve"> C </w:t>
            </w:r>
          </w:p>
        </w:tc>
        <w:tc>
          <w:tcPr>
            <w:tcW w:w="0" w:type="auto"/>
            <w:vAlign w:val="center"/>
            <w:hideMark/>
          </w:tcPr>
          <w:p w14:paraId="0FE3B4F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d</w:t>
            </w:r>
            <w:r w:rsidRPr="00254BD8">
              <w:rPr>
                <w:rFonts w:ascii="Times New Roman" w:eastAsia="Times New Roman" w:hAnsi="Times New Roman" w:cs="Times New Roman"/>
                <w:sz w:val="24"/>
                <w:szCs w:val="24"/>
                <w:lang w:val="en-PK" w:eastAsia="en-PK"/>
              </w:rPr>
              <w:t xml:space="preserve"> = 0 ... (8</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248 </w:t>
            </w:r>
          </w:p>
        </w:tc>
        <w:tc>
          <w:tcPr>
            <w:tcW w:w="0" w:type="auto"/>
            <w:vAlign w:val="center"/>
            <w:hideMark/>
          </w:tcPr>
          <w:p w14:paraId="2DA11CF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Smallest multi-host network </w:t>
            </w:r>
          </w:p>
        </w:tc>
      </w:tr>
      <w:tr w:rsidR="00254BD8" w:rsidRPr="00254BD8" w14:paraId="6EDD14BC" w14:textId="77777777" w:rsidTr="00254BD8">
        <w:trPr>
          <w:tblCellSpacing w:w="15" w:type="dxa"/>
        </w:trPr>
        <w:tc>
          <w:tcPr>
            <w:tcW w:w="0" w:type="auto"/>
            <w:vAlign w:val="center"/>
            <w:hideMark/>
          </w:tcPr>
          <w:p w14:paraId="1A7B937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a.b.c.d/28</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1D52BA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0.0.0.15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9F85CF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255.255.255.240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8134B85"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16 </w:t>
            </w:r>
          </w:p>
        </w:tc>
        <w:tc>
          <w:tcPr>
            <w:tcW w:w="0" w:type="auto"/>
            <w:vAlign w:val="center"/>
            <w:hideMark/>
          </w:tcPr>
          <w:p w14:paraId="6744F45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4</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B5EDBAA"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perscript"/>
                <w:lang w:val="en-PK" w:eastAsia="en-PK"/>
              </w:rPr>
              <w:t>1</w:t>
            </w: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sz w:val="24"/>
                <w:szCs w:val="24"/>
                <w:vertAlign w:val="subscript"/>
                <w:lang w:val="en-PK" w:eastAsia="en-PK"/>
              </w:rPr>
              <w:t>16</w:t>
            </w:r>
            <w:r w:rsidRPr="00254BD8">
              <w:rPr>
                <w:rFonts w:ascii="Times New Roman" w:eastAsia="Times New Roman" w:hAnsi="Times New Roman" w:cs="Times New Roman"/>
                <w:sz w:val="24"/>
                <w:szCs w:val="24"/>
                <w:lang w:val="en-PK" w:eastAsia="en-PK"/>
              </w:rPr>
              <w:t xml:space="preserve"> C </w:t>
            </w:r>
          </w:p>
        </w:tc>
        <w:tc>
          <w:tcPr>
            <w:tcW w:w="0" w:type="auto"/>
            <w:vAlign w:val="center"/>
            <w:hideMark/>
          </w:tcPr>
          <w:p w14:paraId="611DE0B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d</w:t>
            </w:r>
            <w:r w:rsidRPr="00254BD8">
              <w:rPr>
                <w:rFonts w:ascii="Times New Roman" w:eastAsia="Times New Roman" w:hAnsi="Times New Roman" w:cs="Times New Roman"/>
                <w:sz w:val="24"/>
                <w:szCs w:val="24"/>
                <w:lang w:val="en-PK" w:eastAsia="en-PK"/>
              </w:rPr>
              <w:t xml:space="preserve"> = 0 ... (16</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240 </w:t>
            </w:r>
          </w:p>
        </w:tc>
        <w:tc>
          <w:tcPr>
            <w:tcW w:w="0" w:type="auto"/>
            <w:vMerge w:val="restart"/>
            <w:vAlign w:val="center"/>
            <w:hideMark/>
          </w:tcPr>
          <w:p w14:paraId="5242FC7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Small </w:t>
            </w:r>
            <w:hyperlink r:id="rId89" w:tooltip="LAN" w:history="1">
              <w:r w:rsidRPr="00254BD8">
                <w:rPr>
                  <w:rFonts w:ascii="Times New Roman" w:eastAsia="Times New Roman" w:hAnsi="Times New Roman" w:cs="Times New Roman"/>
                  <w:color w:val="0000FF"/>
                  <w:sz w:val="24"/>
                  <w:szCs w:val="24"/>
                  <w:u w:val="single"/>
                  <w:lang w:val="en-PK" w:eastAsia="en-PK"/>
                </w:rPr>
                <w:t>LAN</w:t>
              </w:r>
            </w:hyperlink>
            <w:r w:rsidRPr="00254BD8">
              <w:rPr>
                <w:rFonts w:ascii="Times New Roman" w:eastAsia="Times New Roman" w:hAnsi="Times New Roman" w:cs="Times New Roman"/>
                <w:sz w:val="24"/>
                <w:szCs w:val="24"/>
                <w:lang w:val="en-PK" w:eastAsia="en-PK"/>
              </w:rPr>
              <w:t xml:space="preserve"> </w:t>
            </w:r>
          </w:p>
        </w:tc>
      </w:tr>
      <w:tr w:rsidR="00254BD8" w:rsidRPr="00254BD8" w14:paraId="2042DA75" w14:textId="77777777" w:rsidTr="00254BD8">
        <w:trPr>
          <w:tblCellSpacing w:w="15" w:type="dxa"/>
        </w:trPr>
        <w:tc>
          <w:tcPr>
            <w:tcW w:w="0" w:type="auto"/>
            <w:vAlign w:val="center"/>
            <w:hideMark/>
          </w:tcPr>
          <w:p w14:paraId="32715B8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a.b.c.d/27</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1D0D47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0.0.0.31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3736FD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255.255.255.224</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E971F3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32 </w:t>
            </w:r>
          </w:p>
        </w:tc>
        <w:tc>
          <w:tcPr>
            <w:tcW w:w="0" w:type="auto"/>
            <w:vAlign w:val="center"/>
            <w:hideMark/>
          </w:tcPr>
          <w:p w14:paraId="0695681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CC6C512"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⅛ C </w:t>
            </w:r>
          </w:p>
        </w:tc>
        <w:tc>
          <w:tcPr>
            <w:tcW w:w="0" w:type="auto"/>
            <w:vAlign w:val="center"/>
            <w:hideMark/>
          </w:tcPr>
          <w:p w14:paraId="60831C6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d</w:t>
            </w:r>
            <w:r w:rsidRPr="00254BD8">
              <w:rPr>
                <w:rFonts w:ascii="Times New Roman" w:eastAsia="Times New Roman" w:hAnsi="Times New Roman" w:cs="Times New Roman"/>
                <w:sz w:val="24"/>
                <w:szCs w:val="24"/>
                <w:lang w:val="en-PK" w:eastAsia="en-PK"/>
              </w:rPr>
              <w:t xml:space="preserve"> = 0 ... (32</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224 </w:t>
            </w:r>
          </w:p>
        </w:tc>
        <w:tc>
          <w:tcPr>
            <w:tcW w:w="0" w:type="auto"/>
            <w:vMerge/>
            <w:vAlign w:val="center"/>
            <w:hideMark/>
          </w:tcPr>
          <w:p w14:paraId="20E5859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5B49E430" w14:textId="77777777" w:rsidTr="00254BD8">
        <w:trPr>
          <w:tblCellSpacing w:w="15" w:type="dxa"/>
        </w:trPr>
        <w:tc>
          <w:tcPr>
            <w:tcW w:w="0" w:type="auto"/>
            <w:vAlign w:val="center"/>
            <w:hideMark/>
          </w:tcPr>
          <w:p w14:paraId="3FC383D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a.b.c.d/26</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AA6621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0.0.0.63</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C0DFE0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255.255.255.192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FD6F4B5"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64 </w:t>
            </w:r>
          </w:p>
        </w:tc>
        <w:tc>
          <w:tcPr>
            <w:tcW w:w="0" w:type="auto"/>
            <w:vAlign w:val="center"/>
            <w:hideMark/>
          </w:tcPr>
          <w:p w14:paraId="2476BD5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6</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A4B6B21"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¼ C </w:t>
            </w:r>
          </w:p>
        </w:tc>
        <w:tc>
          <w:tcPr>
            <w:tcW w:w="0" w:type="auto"/>
            <w:vAlign w:val="center"/>
            <w:hideMark/>
          </w:tcPr>
          <w:p w14:paraId="3A59C2BB"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d</w:t>
            </w:r>
            <w:r w:rsidRPr="00254BD8">
              <w:rPr>
                <w:rFonts w:ascii="Times New Roman" w:eastAsia="Times New Roman" w:hAnsi="Times New Roman" w:cs="Times New Roman"/>
                <w:sz w:val="24"/>
                <w:szCs w:val="24"/>
                <w:lang w:val="en-PK" w:eastAsia="en-PK"/>
              </w:rPr>
              <w:t xml:space="preserve"> = 0, 64, 128, 192 </w:t>
            </w:r>
          </w:p>
        </w:tc>
        <w:tc>
          <w:tcPr>
            <w:tcW w:w="0" w:type="auto"/>
            <w:vMerge/>
            <w:vAlign w:val="center"/>
            <w:hideMark/>
          </w:tcPr>
          <w:p w14:paraId="20904F9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4E9974F3" w14:textId="77777777" w:rsidTr="00254BD8">
        <w:trPr>
          <w:tblCellSpacing w:w="15" w:type="dxa"/>
        </w:trPr>
        <w:tc>
          <w:tcPr>
            <w:tcW w:w="0" w:type="auto"/>
            <w:vAlign w:val="center"/>
            <w:hideMark/>
          </w:tcPr>
          <w:p w14:paraId="3CC3F63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a.b.c.d/25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4C910E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0.0.0.127</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099D92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255.255.255.128</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92CEE08"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128 </w:t>
            </w:r>
          </w:p>
        </w:tc>
        <w:tc>
          <w:tcPr>
            <w:tcW w:w="0" w:type="auto"/>
            <w:vAlign w:val="center"/>
            <w:hideMark/>
          </w:tcPr>
          <w:p w14:paraId="2BB497BA"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7</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A2D86D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½ C </w:t>
            </w:r>
          </w:p>
        </w:tc>
        <w:tc>
          <w:tcPr>
            <w:tcW w:w="0" w:type="auto"/>
            <w:vAlign w:val="center"/>
            <w:hideMark/>
          </w:tcPr>
          <w:p w14:paraId="4F9B093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d</w:t>
            </w:r>
            <w:r w:rsidRPr="00254BD8">
              <w:rPr>
                <w:rFonts w:ascii="Times New Roman" w:eastAsia="Times New Roman" w:hAnsi="Times New Roman" w:cs="Times New Roman"/>
                <w:sz w:val="24"/>
                <w:szCs w:val="24"/>
                <w:lang w:val="en-PK" w:eastAsia="en-PK"/>
              </w:rPr>
              <w:t xml:space="preserve"> = 0, 128 </w:t>
            </w:r>
          </w:p>
        </w:tc>
        <w:tc>
          <w:tcPr>
            <w:tcW w:w="0" w:type="auto"/>
            <w:vMerge w:val="restart"/>
            <w:vAlign w:val="center"/>
            <w:hideMark/>
          </w:tcPr>
          <w:p w14:paraId="09BDBA1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Large </w:t>
            </w:r>
            <w:hyperlink r:id="rId90" w:tooltip="LAN" w:history="1">
              <w:r w:rsidRPr="00254BD8">
                <w:rPr>
                  <w:rFonts w:ascii="Times New Roman" w:eastAsia="Times New Roman" w:hAnsi="Times New Roman" w:cs="Times New Roman"/>
                  <w:color w:val="0000FF"/>
                  <w:sz w:val="24"/>
                  <w:szCs w:val="24"/>
                  <w:u w:val="single"/>
                  <w:lang w:val="en-PK" w:eastAsia="en-PK"/>
                </w:rPr>
                <w:t>LAN</w:t>
              </w:r>
            </w:hyperlink>
            <w:r w:rsidRPr="00254BD8">
              <w:rPr>
                <w:rFonts w:ascii="Times New Roman" w:eastAsia="Times New Roman" w:hAnsi="Times New Roman" w:cs="Times New Roman"/>
                <w:sz w:val="24"/>
                <w:szCs w:val="24"/>
                <w:lang w:val="en-PK" w:eastAsia="en-PK"/>
              </w:rPr>
              <w:t xml:space="preserve"> </w:t>
            </w:r>
          </w:p>
        </w:tc>
      </w:tr>
      <w:tr w:rsidR="00254BD8" w:rsidRPr="00254BD8" w14:paraId="78329FF8" w14:textId="77777777" w:rsidTr="00254BD8">
        <w:trPr>
          <w:tblCellSpacing w:w="15" w:type="dxa"/>
        </w:trPr>
        <w:tc>
          <w:tcPr>
            <w:tcW w:w="0" w:type="auto"/>
            <w:vAlign w:val="center"/>
            <w:hideMark/>
          </w:tcPr>
          <w:p w14:paraId="702871A1"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a.b.c.0/24</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A9C282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0.0.0.255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3BCFA9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255.255.255.0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3E75DCE"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256 </w:t>
            </w:r>
          </w:p>
        </w:tc>
        <w:tc>
          <w:tcPr>
            <w:tcW w:w="0" w:type="auto"/>
            <w:vAlign w:val="center"/>
            <w:hideMark/>
          </w:tcPr>
          <w:p w14:paraId="0E06A2F2"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8</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FA5E22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 C </w:t>
            </w:r>
          </w:p>
        </w:tc>
        <w:tc>
          <w:tcPr>
            <w:tcW w:w="0" w:type="auto"/>
            <w:vAlign w:val="center"/>
            <w:hideMark/>
          </w:tcPr>
          <w:p w14:paraId="09E29E0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p>
        </w:tc>
        <w:tc>
          <w:tcPr>
            <w:tcW w:w="0" w:type="auto"/>
            <w:vMerge/>
            <w:vAlign w:val="center"/>
            <w:hideMark/>
          </w:tcPr>
          <w:p w14:paraId="55D56FE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50F31EDE" w14:textId="77777777" w:rsidTr="00254BD8">
        <w:trPr>
          <w:tblCellSpacing w:w="15" w:type="dxa"/>
        </w:trPr>
        <w:tc>
          <w:tcPr>
            <w:tcW w:w="0" w:type="auto"/>
            <w:vAlign w:val="center"/>
            <w:hideMark/>
          </w:tcPr>
          <w:p w14:paraId="492FEFF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a.b.c.0/23</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F16C9B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0.0.1.255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844BD7B"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255.255.254.0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025EF4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512 </w:t>
            </w:r>
          </w:p>
        </w:tc>
        <w:tc>
          <w:tcPr>
            <w:tcW w:w="0" w:type="auto"/>
            <w:vAlign w:val="center"/>
            <w:hideMark/>
          </w:tcPr>
          <w:p w14:paraId="0A59373C"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9</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BA8B45E"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 C </w:t>
            </w:r>
          </w:p>
        </w:tc>
        <w:tc>
          <w:tcPr>
            <w:tcW w:w="0" w:type="auto"/>
            <w:vAlign w:val="center"/>
            <w:hideMark/>
          </w:tcPr>
          <w:p w14:paraId="321C3D2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c</w:t>
            </w:r>
            <w:r w:rsidRPr="00254BD8">
              <w:rPr>
                <w:rFonts w:ascii="Times New Roman" w:eastAsia="Times New Roman" w:hAnsi="Times New Roman" w:cs="Times New Roman"/>
                <w:sz w:val="24"/>
                <w:szCs w:val="24"/>
                <w:lang w:val="en-PK" w:eastAsia="en-PK"/>
              </w:rPr>
              <w:t xml:space="preserve"> = 0 ... (2</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254 </w:t>
            </w:r>
          </w:p>
        </w:tc>
        <w:tc>
          <w:tcPr>
            <w:tcW w:w="0" w:type="auto"/>
            <w:vAlign w:val="center"/>
            <w:hideMark/>
          </w:tcPr>
          <w:p w14:paraId="00622A0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6E407D62" w14:textId="77777777" w:rsidTr="00254BD8">
        <w:trPr>
          <w:tblCellSpacing w:w="15" w:type="dxa"/>
        </w:trPr>
        <w:tc>
          <w:tcPr>
            <w:tcW w:w="0" w:type="auto"/>
            <w:vAlign w:val="center"/>
            <w:hideMark/>
          </w:tcPr>
          <w:p w14:paraId="19F3F9B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a.b.c.0/22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FBF221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0.0.3.255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28BB2EF"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255.255.252.0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45C47D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1,024 </w:t>
            </w:r>
          </w:p>
        </w:tc>
        <w:tc>
          <w:tcPr>
            <w:tcW w:w="0" w:type="auto"/>
            <w:vAlign w:val="center"/>
            <w:hideMark/>
          </w:tcPr>
          <w:p w14:paraId="433D458B"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0A1CD0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4 C </w:t>
            </w:r>
          </w:p>
        </w:tc>
        <w:tc>
          <w:tcPr>
            <w:tcW w:w="0" w:type="auto"/>
            <w:vAlign w:val="center"/>
            <w:hideMark/>
          </w:tcPr>
          <w:p w14:paraId="7A44203F"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c</w:t>
            </w:r>
            <w:r w:rsidRPr="00254BD8">
              <w:rPr>
                <w:rFonts w:ascii="Times New Roman" w:eastAsia="Times New Roman" w:hAnsi="Times New Roman" w:cs="Times New Roman"/>
                <w:sz w:val="24"/>
                <w:szCs w:val="24"/>
                <w:lang w:val="en-PK" w:eastAsia="en-PK"/>
              </w:rPr>
              <w:t xml:space="preserve"> = 0 ... (4</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252 </w:t>
            </w:r>
          </w:p>
        </w:tc>
        <w:tc>
          <w:tcPr>
            <w:tcW w:w="0" w:type="auto"/>
            <w:vAlign w:val="center"/>
            <w:hideMark/>
          </w:tcPr>
          <w:p w14:paraId="2295F76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Small business </w:t>
            </w:r>
          </w:p>
        </w:tc>
      </w:tr>
      <w:tr w:rsidR="00254BD8" w:rsidRPr="00254BD8" w14:paraId="3630C0E6" w14:textId="77777777" w:rsidTr="00254BD8">
        <w:trPr>
          <w:tblCellSpacing w:w="15" w:type="dxa"/>
        </w:trPr>
        <w:tc>
          <w:tcPr>
            <w:tcW w:w="0" w:type="auto"/>
            <w:vAlign w:val="center"/>
            <w:hideMark/>
          </w:tcPr>
          <w:p w14:paraId="3B17127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a.b.c.0/21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F2B13A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0.0.7.255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29DB3A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255.255.248.0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701DA51"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2,048 </w:t>
            </w:r>
          </w:p>
        </w:tc>
        <w:tc>
          <w:tcPr>
            <w:tcW w:w="0" w:type="auto"/>
            <w:vAlign w:val="center"/>
            <w:hideMark/>
          </w:tcPr>
          <w:p w14:paraId="4D214EA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1D37F31"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8 C </w:t>
            </w:r>
          </w:p>
        </w:tc>
        <w:tc>
          <w:tcPr>
            <w:tcW w:w="0" w:type="auto"/>
            <w:vAlign w:val="center"/>
            <w:hideMark/>
          </w:tcPr>
          <w:p w14:paraId="79C32D7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c</w:t>
            </w:r>
            <w:r w:rsidRPr="00254BD8">
              <w:rPr>
                <w:rFonts w:ascii="Times New Roman" w:eastAsia="Times New Roman" w:hAnsi="Times New Roman" w:cs="Times New Roman"/>
                <w:sz w:val="24"/>
                <w:szCs w:val="24"/>
                <w:lang w:val="en-PK" w:eastAsia="en-PK"/>
              </w:rPr>
              <w:t xml:space="preserve"> = 0 ... (8</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248 </w:t>
            </w:r>
          </w:p>
        </w:tc>
        <w:tc>
          <w:tcPr>
            <w:tcW w:w="0" w:type="auto"/>
            <w:vMerge w:val="restart"/>
            <w:vAlign w:val="center"/>
            <w:hideMark/>
          </w:tcPr>
          <w:p w14:paraId="4FB38CE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Small </w:t>
            </w:r>
            <w:hyperlink r:id="rId91" w:tooltip="ISP" w:history="1">
              <w:r w:rsidRPr="00254BD8">
                <w:rPr>
                  <w:rFonts w:ascii="Times New Roman" w:eastAsia="Times New Roman" w:hAnsi="Times New Roman" w:cs="Times New Roman"/>
                  <w:color w:val="0000FF"/>
                  <w:sz w:val="24"/>
                  <w:szCs w:val="24"/>
                  <w:u w:val="single"/>
                  <w:lang w:val="en-PK" w:eastAsia="en-PK"/>
                </w:rPr>
                <w:t>ISP</w:t>
              </w:r>
            </w:hyperlink>
            <w:r w:rsidRPr="00254BD8">
              <w:rPr>
                <w:rFonts w:ascii="Times New Roman" w:eastAsia="Times New Roman" w:hAnsi="Times New Roman" w:cs="Times New Roman"/>
                <w:sz w:val="24"/>
                <w:szCs w:val="24"/>
                <w:lang w:val="en-PK" w:eastAsia="en-PK"/>
              </w:rPr>
              <w:t xml:space="preserve">/ large business </w:t>
            </w:r>
          </w:p>
        </w:tc>
      </w:tr>
      <w:tr w:rsidR="00254BD8" w:rsidRPr="00254BD8" w14:paraId="1F26F4E2" w14:textId="77777777" w:rsidTr="00254BD8">
        <w:trPr>
          <w:tblCellSpacing w:w="15" w:type="dxa"/>
        </w:trPr>
        <w:tc>
          <w:tcPr>
            <w:tcW w:w="0" w:type="auto"/>
            <w:vAlign w:val="center"/>
            <w:hideMark/>
          </w:tcPr>
          <w:p w14:paraId="076508A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a.b.c.0/20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A08D07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0.0.15.255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F3360F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255.255.240.0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11BD2DA"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4,096 </w:t>
            </w:r>
          </w:p>
        </w:tc>
        <w:tc>
          <w:tcPr>
            <w:tcW w:w="0" w:type="auto"/>
            <w:vAlign w:val="center"/>
            <w:hideMark/>
          </w:tcPr>
          <w:p w14:paraId="2374B6FC"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F9CA775"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16 C </w:t>
            </w:r>
          </w:p>
        </w:tc>
        <w:tc>
          <w:tcPr>
            <w:tcW w:w="0" w:type="auto"/>
            <w:vAlign w:val="center"/>
            <w:hideMark/>
          </w:tcPr>
          <w:p w14:paraId="47D1048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c</w:t>
            </w:r>
            <w:r w:rsidRPr="00254BD8">
              <w:rPr>
                <w:rFonts w:ascii="Times New Roman" w:eastAsia="Times New Roman" w:hAnsi="Times New Roman" w:cs="Times New Roman"/>
                <w:sz w:val="24"/>
                <w:szCs w:val="24"/>
                <w:lang w:val="en-PK" w:eastAsia="en-PK"/>
              </w:rPr>
              <w:t xml:space="preserve"> = 0 ... (16</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240 </w:t>
            </w:r>
          </w:p>
        </w:tc>
        <w:tc>
          <w:tcPr>
            <w:tcW w:w="0" w:type="auto"/>
            <w:vMerge/>
            <w:vAlign w:val="center"/>
            <w:hideMark/>
          </w:tcPr>
          <w:p w14:paraId="38A7F9C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37BDE9CA" w14:textId="77777777" w:rsidTr="00254BD8">
        <w:trPr>
          <w:tblCellSpacing w:w="15" w:type="dxa"/>
        </w:trPr>
        <w:tc>
          <w:tcPr>
            <w:tcW w:w="0" w:type="auto"/>
            <w:vAlign w:val="center"/>
            <w:hideMark/>
          </w:tcPr>
          <w:p w14:paraId="348D398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a.b.c.0/19</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8E5999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0.0.31.255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B41CE4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255.255.224.0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693823C"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8,192 </w:t>
            </w:r>
          </w:p>
        </w:tc>
        <w:tc>
          <w:tcPr>
            <w:tcW w:w="0" w:type="auto"/>
            <w:vAlign w:val="center"/>
            <w:hideMark/>
          </w:tcPr>
          <w:p w14:paraId="13F82F1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13</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3331910"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32 C </w:t>
            </w:r>
          </w:p>
        </w:tc>
        <w:tc>
          <w:tcPr>
            <w:tcW w:w="0" w:type="auto"/>
            <w:vAlign w:val="center"/>
            <w:hideMark/>
          </w:tcPr>
          <w:p w14:paraId="4A554BE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c</w:t>
            </w:r>
            <w:r w:rsidRPr="00254BD8">
              <w:rPr>
                <w:rFonts w:ascii="Times New Roman" w:eastAsia="Times New Roman" w:hAnsi="Times New Roman" w:cs="Times New Roman"/>
                <w:sz w:val="24"/>
                <w:szCs w:val="24"/>
                <w:lang w:val="en-PK" w:eastAsia="en-PK"/>
              </w:rPr>
              <w:t xml:space="preserve"> = 0 ... (32</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224 </w:t>
            </w:r>
          </w:p>
        </w:tc>
        <w:tc>
          <w:tcPr>
            <w:tcW w:w="0" w:type="auto"/>
            <w:vMerge w:val="restart"/>
            <w:vAlign w:val="center"/>
            <w:hideMark/>
          </w:tcPr>
          <w:p w14:paraId="454D0B7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hyperlink r:id="rId92" w:tooltip="ISP" w:history="1">
              <w:r w:rsidRPr="00254BD8">
                <w:rPr>
                  <w:rFonts w:ascii="Times New Roman" w:eastAsia="Times New Roman" w:hAnsi="Times New Roman" w:cs="Times New Roman"/>
                  <w:color w:val="0000FF"/>
                  <w:sz w:val="24"/>
                  <w:szCs w:val="24"/>
                  <w:u w:val="single"/>
                  <w:lang w:val="en-PK" w:eastAsia="en-PK"/>
                </w:rPr>
                <w:t>ISP</w:t>
              </w:r>
            </w:hyperlink>
            <w:r w:rsidRPr="00254BD8">
              <w:rPr>
                <w:rFonts w:ascii="Times New Roman" w:eastAsia="Times New Roman" w:hAnsi="Times New Roman" w:cs="Times New Roman"/>
                <w:sz w:val="24"/>
                <w:szCs w:val="24"/>
                <w:lang w:val="en-PK" w:eastAsia="en-PK"/>
              </w:rPr>
              <w:t xml:space="preserve">/ large business </w:t>
            </w:r>
          </w:p>
        </w:tc>
      </w:tr>
      <w:tr w:rsidR="00254BD8" w:rsidRPr="00254BD8" w14:paraId="32A89A5E" w14:textId="77777777" w:rsidTr="00254BD8">
        <w:trPr>
          <w:tblCellSpacing w:w="15" w:type="dxa"/>
        </w:trPr>
        <w:tc>
          <w:tcPr>
            <w:tcW w:w="0" w:type="auto"/>
            <w:vAlign w:val="center"/>
            <w:hideMark/>
          </w:tcPr>
          <w:p w14:paraId="0BBEB32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a.b.c.0/18</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DEB2DD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0.0.63.255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24B638F"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255.255.192.0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1372A7C"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16,384 </w:t>
            </w:r>
          </w:p>
        </w:tc>
        <w:tc>
          <w:tcPr>
            <w:tcW w:w="0" w:type="auto"/>
            <w:vAlign w:val="center"/>
            <w:hideMark/>
          </w:tcPr>
          <w:p w14:paraId="0C65A01B"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14</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1BBE31B"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64 C </w:t>
            </w:r>
          </w:p>
        </w:tc>
        <w:tc>
          <w:tcPr>
            <w:tcW w:w="0" w:type="auto"/>
            <w:vAlign w:val="center"/>
            <w:hideMark/>
          </w:tcPr>
          <w:p w14:paraId="10045E9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c</w:t>
            </w:r>
            <w:r w:rsidRPr="00254BD8">
              <w:rPr>
                <w:rFonts w:ascii="Times New Roman" w:eastAsia="Times New Roman" w:hAnsi="Times New Roman" w:cs="Times New Roman"/>
                <w:sz w:val="24"/>
                <w:szCs w:val="24"/>
                <w:lang w:val="en-PK" w:eastAsia="en-PK"/>
              </w:rPr>
              <w:t xml:space="preserve"> = 0, 64, 128, 192 </w:t>
            </w:r>
          </w:p>
        </w:tc>
        <w:tc>
          <w:tcPr>
            <w:tcW w:w="0" w:type="auto"/>
            <w:vMerge/>
            <w:vAlign w:val="center"/>
            <w:hideMark/>
          </w:tcPr>
          <w:p w14:paraId="12ADDA9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5B1EEB97" w14:textId="77777777" w:rsidTr="00254BD8">
        <w:trPr>
          <w:tblCellSpacing w:w="15" w:type="dxa"/>
        </w:trPr>
        <w:tc>
          <w:tcPr>
            <w:tcW w:w="0" w:type="auto"/>
            <w:vAlign w:val="center"/>
            <w:hideMark/>
          </w:tcPr>
          <w:p w14:paraId="0936E01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a.b.c.0/17</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9409BD1"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0.0.127.255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EA66E4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255.255.128.0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1E0787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32,768 </w:t>
            </w:r>
          </w:p>
        </w:tc>
        <w:tc>
          <w:tcPr>
            <w:tcW w:w="0" w:type="auto"/>
            <w:vAlign w:val="center"/>
            <w:hideMark/>
          </w:tcPr>
          <w:p w14:paraId="0B7A9107"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81A6F90"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128 C </w:t>
            </w:r>
          </w:p>
        </w:tc>
        <w:tc>
          <w:tcPr>
            <w:tcW w:w="0" w:type="auto"/>
            <w:vAlign w:val="center"/>
            <w:hideMark/>
          </w:tcPr>
          <w:p w14:paraId="2936E61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c</w:t>
            </w:r>
            <w:r w:rsidRPr="00254BD8">
              <w:rPr>
                <w:rFonts w:ascii="Times New Roman" w:eastAsia="Times New Roman" w:hAnsi="Times New Roman" w:cs="Times New Roman"/>
                <w:sz w:val="24"/>
                <w:szCs w:val="24"/>
                <w:lang w:val="en-PK" w:eastAsia="en-PK"/>
              </w:rPr>
              <w:t xml:space="preserve"> = 0, 128 </w:t>
            </w:r>
          </w:p>
        </w:tc>
        <w:tc>
          <w:tcPr>
            <w:tcW w:w="0" w:type="auto"/>
            <w:vMerge/>
            <w:vAlign w:val="center"/>
            <w:hideMark/>
          </w:tcPr>
          <w:p w14:paraId="3A25E71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10951B86" w14:textId="77777777" w:rsidTr="00254BD8">
        <w:trPr>
          <w:tblCellSpacing w:w="15" w:type="dxa"/>
        </w:trPr>
        <w:tc>
          <w:tcPr>
            <w:tcW w:w="0" w:type="auto"/>
            <w:vAlign w:val="center"/>
            <w:hideMark/>
          </w:tcPr>
          <w:p w14:paraId="4C40ED5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a.b.0.0/16</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1DD717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0.0.255.255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75642F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255.255.0.0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354A147"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65,536 </w:t>
            </w:r>
          </w:p>
        </w:tc>
        <w:tc>
          <w:tcPr>
            <w:tcW w:w="0" w:type="auto"/>
            <w:vAlign w:val="center"/>
            <w:hideMark/>
          </w:tcPr>
          <w:p w14:paraId="00BBF192"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16</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52F1A2C"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256 C = B </w:t>
            </w:r>
          </w:p>
        </w:tc>
        <w:tc>
          <w:tcPr>
            <w:tcW w:w="0" w:type="auto"/>
            <w:vAlign w:val="center"/>
            <w:hideMark/>
          </w:tcPr>
          <w:p w14:paraId="3B0BE34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p>
        </w:tc>
        <w:tc>
          <w:tcPr>
            <w:tcW w:w="0" w:type="auto"/>
            <w:vAlign w:val="center"/>
            <w:hideMark/>
          </w:tcPr>
          <w:p w14:paraId="521BD3B1" w14:textId="77777777" w:rsidR="00254BD8" w:rsidRPr="00254BD8" w:rsidRDefault="00254BD8" w:rsidP="00254BD8">
            <w:pPr>
              <w:spacing w:after="0" w:line="240" w:lineRule="auto"/>
              <w:rPr>
                <w:rFonts w:ascii="Times New Roman" w:eastAsia="Times New Roman" w:hAnsi="Times New Roman" w:cs="Times New Roman"/>
                <w:sz w:val="20"/>
                <w:szCs w:val="20"/>
                <w:lang w:val="en-PK" w:eastAsia="en-PK"/>
              </w:rPr>
            </w:pPr>
          </w:p>
        </w:tc>
      </w:tr>
      <w:tr w:rsidR="00254BD8" w:rsidRPr="00254BD8" w14:paraId="296DF0D2" w14:textId="77777777" w:rsidTr="00254BD8">
        <w:trPr>
          <w:tblCellSpacing w:w="15" w:type="dxa"/>
        </w:trPr>
        <w:tc>
          <w:tcPr>
            <w:tcW w:w="0" w:type="auto"/>
            <w:vAlign w:val="center"/>
            <w:hideMark/>
          </w:tcPr>
          <w:p w14:paraId="434D9E9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lastRenderedPageBreak/>
              <w:t>a.b.0.0/15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3C93E6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0.1.255.255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A6BB67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255.254.0.0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143737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131,072 </w:t>
            </w:r>
          </w:p>
        </w:tc>
        <w:tc>
          <w:tcPr>
            <w:tcW w:w="0" w:type="auto"/>
            <w:vAlign w:val="center"/>
            <w:hideMark/>
          </w:tcPr>
          <w:p w14:paraId="13B117E3"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17</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BEE24C7"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 B </w:t>
            </w:r>
          </w:p>
        </w:tc>
        <w:tc>
          <w:tcPr>
            <w:tcW w:w="0" w:type="auto"/>
            <w:vAlign w:val="center"/>
            <w:hideMark/>
          </w:tcPr>
          <w:p w14:paraId="4A05A5F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b</w:t>
            </w:r>
            <w:r w:rsidRPr="00254BD8">
              <w:rPr>
                <w:rFonts w:ascii="Times New Roman" w:eastAsia="Times New Roman" w:hAnsi="Times New Roman" w:cs="Times New Roman"/>
                <w:sz w:val="24"/>
                <w:szCs w:val="24"/>
                <w:lang w:val="en-PK" w:eastAsia="en-PK"/>
              </w:rPr>
              <w:t xml:space="preserve"> = 0 ... (2</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254 </w:t>
            </w:r>
          </w:p>
        </w:tc>
        <w:tc>
          <w:tcPr>
            <w:tcW w:w="0" w:type="auto"/>
            <w:vAlign w:val="center"/>
            <w:hideMark/>
          </w:tcPr>
          <w:p w14:paraId="55BC073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18603A86" w14:textId="77777777" w:rsidTr="00254BD8">
        <w:trPr>
          <w:tblCellSpacing w:w="15" w:type="dxa"/>
        </w:trPr>
        <w:tc>
          <w:tcPr>
            <w:tcW w:w="0" w:type="auto"/>
            <w:vAlign w:val="center"/>
            <w:hideMark/>
          </w:tcPr>
          <w:p w14:paraId="79BC7D5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a.b.0.0/14</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F2105F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0.3.255.255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0ED9CEF"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255.252.0.0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6AA4102"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262,144 </w:t>
            </w:r>
          </w:p>
        </w:tc>
        <w:tc>
          <w:tcPr>
            <w:tcW w:w="0" w:type="auto"/>
            <w:vAlign w:val="center"/>
            <w:hideMark/>
          </w:tcPr>
          <w:p w14:paraId="7C8CCEC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18</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0E6900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4 B </w:t>
            </w:r>
          </w:p>
        </w:tc>
        <w:tc>
          <w:tcPr>
            <w:tcW w:w="0" w:type="auto"/>
            <w:vAlign w:val="center"/>
            <w:hideMark/>
          </w:tcPr>
          <w:p w14:paraId="6830124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b</w:t>
            </w:r>
            <w:r w:rsidRPr="00254BD8">
              <w:rPr>
                <w:rFonts w:ascii="Times New Roman" w:eastAsia="Times New Roman" w:hAnsi="Times New Roman" w:cs="Times New Roman"/>
                <w:sz w:val="24"/>
                <w:szCs w:val="24"/>
                <w:lang w:val="en-PK" w:eastAsia="en-PK"/>
              </w:rPr>
              <w:t xml:space="preserve"> = 0 ... (4</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252 </w:t>
            </w:r>
          </w:p>
        </w:tc>
        <w:tc>
          <w:tcPr>
            <w:tcW w:w="0" w:type="auto"/>
            <w:vAlign w:val="center"/>
            <w:hideMark/>
          </w:tcPr>
          <w:p w14:paraId="17399D9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220E3A98" w14:textId="77777777" w:rsidTr="00254BD8">
        <w:trPr>
          <w:tblCellSpacing w:w="15" w:type="dxa"/>
        </w:trPr>
        <w:tc>
          <w:tcPr>
            <w:tcW w:w="0" w:type="auto"/>
            <w:vAlign w:val="center"/>
            <w:hideMark/>
          </w:tcPr>
          <w:p w14:paraId="3EB1D9C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a.b.0.0/13</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7FCA2D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0.7.255.255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2004CD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255.248.0.0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0902D5F"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524,288 </w:t>
            </w:r>
          </w:p>
        </w:tc>
        <w:tc>
          <w:tcPr>
            <w:tcW w:w="0" w:type="auto"/>
            <w:vAlign w:val="center"/>
            <w:hideMark/>
          </w:tcPr>
          <w:p w14:paraId="56294C82"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19</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968FD82"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8 B </w:t>
            </w:r>
          </w:p>
        </w:tc>
        <w:tc>
          <w:tcPr>
            <w:tcW w:w="0" w:type="auto"/>
            <w:vAlign w:val="center"/>
            <w:hideMark/>
          </w:tcPr>
          <w:p w14:paraId="1BD2156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b</w:t>
            </w:r>
            <w:r w:rsidRPr="00254BD8">
              <w:rPr>
                <w:rFonts w:ascii="Times New Roman" w:eastAsia="Times New Roman" w:hAnsi="Times New Roman" w:cs="Times New Roman"/>
                <w:sz w:val="24"/>
                <w:szCs w:val="24"/>
                <w:lang w:val="en-PK" w:eastAsia="en-PK"/>
              </w:rPr>
              <w:t xml:space="preserve"> = 0 ... (8</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248 </w:t>
            </w:r>
          </w:p>
        </w:tc>
        <w:tc>
          <w:tcPr>
            <w:tcW w:w="0" w:type="auto"/>
            <w:vAlign w:val="center"/>
            <w:hideMark/>
          </w:tcPr>
          <w:p w14:paraId="658B0A1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0000C27A" w14:textId="77777777" w:rsidTr="00254BD8">
        <w:trPr>
          <w:tblCellSpacing w:w="15" w:type="dxa"/>
        </w:trPr>
        <w:tc>
          <w:tcPr>
            <w:tcW w:w="0" w:type="auto"/>
            <w:vAlign w:val="center"/>
            <w:hideMark/>
          </w:tcPr>
          <w:p w14:paraId="16EA9BD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a.b.0.0/12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169003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0.15.255.255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439FC8B"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255.240.0.0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F9A5408"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1,048,576 </w:t>
            </w:r>
          </w:p>
        </w:tc>
        <w:tc>
          <w:tcPr>
            <w:tcW w:w="0" w:type="auto"/>
            <w:vAlign w:val="center"/>
            <w:hideMark/>
          </w:tcPr>
          <w:p w14:paraId="0E96BAB5"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78578B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16 B </w:t>
            </w:r>
          </w:p>
        </w:tc>
        <w:tc>
          <w:tcPr>
            <w:tcW w:w="0" w:type="auto"/>
            <w:vAlign w:val="center"/>
            <w:hideMark/>
          </w:tcPr>
          <w:p w14:paraId="6674B87B"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b</w:t>
            </w:r>
            <w:r w:rsidRPr="00254BD8">
              <w:rPr>
                <w:rFonts w:ascii="Times New Roman" w:eastAsia="Times New Roman" w:hAnsi="Times New Roman" w:cs="Times New Roman"/>
                <w:sz w:val="24"/>
                <w:szCs w:val="24"/>
                <w:lang w:val="en-PK" w:eastAsia="en-PK"/>
              </w:rPr>
              <w:t xml:space="preserve"> = 0 ... (16</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240 </w:t>
            </w:r>
          </w:p>
        </w:tc>
        <w:tc>
          <w:tcPr>
            <w:tcW w:w="0" w:type="auto"/>
            <w:vAlign w:val="center"/>
            <w:hideMark/>
          </w:tcPr>
          <w:p w14:paraId="26D622C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33D469E8" w14:textId="77777777" w:rsidTr="00254BD8">
        <w:trPr>
          <w:tblCellSpacing w:w="15" w:type="dxa"/>
        </w:trPr>
        <w:tc>
          <w:tcPr>
            <w:tcW w:w="0" w:type="auto"/>
            <w:vAlign w:val="center"/>
            <w:hideMark/>
          </w:tcPr>
          <w:p w14:paraId="38316CC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a.b.0.0/11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B27F44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0.31.255.255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6D410F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255.224.0.0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09B3875"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2,097,152 </w:t>
            </w:r>
          </w:p>
        </w:tc>
        <w:tc>
          <w:tcPr>
            <w:tcW w:w="0" w:type="auto"/>
            <w:vAlign w:val="center"/>
            <w:hideMark/>
          </w:tcPr>
          <w:p w14:paraId="4DD1B5D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13A1B68"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32 B </w:t>
            </w:r>
          </w:p>
        </w:tc>
        <w:tc>
          <w:tcPr>
            <w:tcW w:w="0" w:type="auto"/>
            <w:vAlign w:val="center"/>
            <w:hideMark/>
          </w:tcPr>
          <w:p w14:paraId="2D3A028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b</w:t>
            </w:r>
            <w:r w:rsidRPr="00254BD8">
              <w:rPr>
                <w:rFonts w:ascii="Times New Roman" w:eastAsia="Times New Roman" w:hAnsi="Times New Roman" w:cs="Times New Roman"/>
                <w:sz w:val="24"/>
                <w:szCs w:val="24"/>
                <w:lang w:val="en-PK" w:eastAsia="en-PK"/>
              </w:rPr>
              <w:t xml:space="preserve"> = 0 ... (32</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224 </w:t>
            </w:r>
          </w:p>
        </w:tc>
        <w:tc>
          <w:tcPr>
            <w:tcW w:w="0" w:type="auto"/>
            <w:vAlign w:val="center"/>
            <w:hideMark/>
          </w:tcPr>
          <w:p w14:paraId="257FD32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26F8B817" w14:textId="77777777" w:rsidTr="00254BD8">
        <w:trPr>
          <w:tblCellSpacing w:w="15" w:type="dxa"/>
        </w:trPr>
        <w:tc>
          <w:tcPr>
            <w:tcW w:w="0" w:type="auto"/>
            <w:vAlign w:val="center"/>
            <w:hideMark/>
          </w:tcPr>
          <w:p w14:paraId="76EFA63B"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a.b.0.0/10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2C92FC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0.63.255.255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B3B2E7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255.192.0.0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872CCD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4,194,304 </w:t>
            </w:r>
          </w:p>
        </w:tc>
        <w:tc>
          <w:tcPr>
            <w:tcW w:w="0" w:type="auto"/>
            <w:vAlign w:val="center"/>
            <w:hideMark/>
          </w:tcPr>
          <w:p w14:paraId="37296218"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9A51493"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64 B </w:t>
            </w:r>
          </w:p>
        </w:tc>
        <w:tc>
          <w:tcPr>
            <w:tcW w:w="0" w:type="auto"/>
            <w:vAlign w:val="center"/>
            <w:hideMark/>
          </w:tcPr>
          <w:p w14:paraId="5D132DC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b</w:t>
            </w:r>
            <w:r w:rsidRPr="00254BD8">
              <w:rPr>
                <w:rFonts w:ascii="Times New Roman" w:eastAsia="Times New Roman" w:hAnsi="Times New Roman" w:cs="Times New Roman"/>
                <w:sz w:val="24"/>
                <w:szCs w:val="24"/>
                <w:lang w:val="en-PK" w:eastAsia="en-PK"/>
              </w:rPr>
              <w:t xml:space="preserve"> = 0, 64, 128, 192 </w:t>
            </w:r>
          </w:p>
        </w:tc>
        <w:tc>
          <w:tcPr>
            <w:tcW w:w="0" w:type="auto"/>
            <w:vAlign w:val="center"/>
            <w:hideMark/>
          </w:tcPr>
          <w:p w14:paraId="43D03E7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2075A57C" w14:textId="77777777" w:rsidTr="00254BD8">
        <w:trPr>
          <w:tblCellSpacing w:w="15" w:type="dxa"/>
        </w:trPr>
        <w:tc>
          <w:tcPr>
            <w:tcW w:w="0" w:type="auto"/>
            <w:vAlign w:val="center"/>
            <w:hideMark/>
          </w:tcPr>
          <w:p w14:paraId="2EBB1CE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a.b.0.0/9</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B519061"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0.127.255.255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31CC2B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255.128.0.0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1679CE8"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8,388,608 </w:t>
            </w:r>
          </w:p>
        </w:tc>
        <w:tc>
          <w:tcPr>
            <w:tcW w:w="0" w:type="auto"/>
            <w:vAlign w:val="center"/>
            <w:hideMark/>
          </w:tcPr>
          <w:p w14:paraId="5EFB5EB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23</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C6DD55E"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128 B </w:t>
            </w:r>
          </w:p>
        </w:tc>
        <w:tc>
          <w:tcPr>
            <w:tcW w:w="0" w:type="auto"/>
            <w:vAlign w:val="center"/>
            <w:hideMark/>
          </w:tcPr>
          <w:p w14:paraId="4C9F622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b</w:t>
            </w:r>
            <w:r w:rsidRPr="00254BD8">
              <w:rPr>
                <w:rFonts w:ascii="Times New Roman" w:eastAsia="Times New Roman" w:hAnsi="Times New Roman" w:cs="Times New Roman"/>
                <w:sz w:val="24"/>
                <w:szCs w:val="24"/>
                <w:lang w:val="en-PK" w:eastAsia="en-PK"/>
              </w:rPr>
              <w:t xml:space="preserve"> = 0, 128 </w:t>
            </w:r>
          </w:p>
        </w:tc>
        <w:tc>
          <w:tcPr>
            <w:tcW w:w="0" w:type="auto"/>
            <w:vAlign w:val="center"/>
            <w:hideMark/>
          </w:tcPr>
          <w:p w14:paraId="19850DF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20917C93" w14:textId="77777777" w:rsidTr="00254BD8">
        <w:trPr>
          <w:tblCellSpacing w:w="15" w:type="dxa"/>
        </w:trPr>
        <w:tc>
          <w:tcPr>
            <w:tcW w:w="0" w:type="auto"/>
            <w:vAlign w:val="center"/>
            <w:hideMark/>
          </w:tcPr>
          <w:p w14:paraId="5C5A36F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a.0.0.0/8</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BFBDFC1"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0.255.255.255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8C394C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255.0.0.0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2306452"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16,777,216 </w:t>
            </w:r>
          </w:p>
        </w:tc>
        <w:tc>
          <w:tcPr>
            <w:tcW w:w="0" w:type="auto"/>
            <w:vAlign w:val="center"/>
            <w:hideMark/>
          </w:tcPr>
          <w:p w14:paraId="7585948C"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24</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0A0BB3E"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256 B = A </w:t>
            </w:r>
          </w:p>
        </w:tc>
        <w:tc>
          <w:tcPr>
            <w:tcW w:w="0" w:type="auto"/>
            <w:vAlign w:val="center"/>
            <w:hideMark/>
          </w:tcPr>
          <w:p w14:paraId="513C0114"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p>
        </w:tc>
        <w:tc>
          <w:tcPr>
            <w:tcW w:w="0" w:type="auto"/>
            <w:vAlign w:val="center"/>
            <w:hideMark/>
          </w:tcPr>
          <w:p w14:paraId="0602480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Largest </w:t>
            </w:r>
            <w:hyperlink r:id="rId93" w:tooltip="Internet Assigned Numbers Authority" w:history="1">
              <w:r w:rsidRPr="00254BD8">
                <w:rPr>
                  <w:rFonts w:ascii="Times New Roman" w:eastAsia="Times New Roman" w:hAnsi="Times New Roman" w:cs="Times New Roman"/>
                  <w:color w:val="0000FF"/>
                  <w:sz w:val="24"/>
                  <w:szCs w:val="24"/>
                  <w:u w:val="single"/>
                  <w:lang w:val="en-PK" w:eastAsia="en-PK"/>
                </w:rPr>
                <w:t>IANA</w:t>
              </w:r>
            </w:hyperlink>
            <w:r w:rsidRPr="00254BD8">
              <w:rPr>
                <w:rFonts w:ascii="Times New Roman" w:eastAsia="Times New Roman" w:hAnsi="Times New Roman" w:cs="Times New Roman"/>
                <w:sz w:val="24"/>
                <w:szCs w:val="24"/>
                <w:lang w:val="en-PK" w:eastAsia="en-PK"/>
              </w:rPr>
              <w:t xml:space="preserve"> block allocation </w:t>
            </w:r>
          </w:p>
        </w:tc>
      </w:tr>
      <w:tr w:rsidR="00254BD8" w:rsidRPr="00254BD8" w14:paraId="7982EC9D" w14:textId="77777777" w:rsidTr="00254BD8">
        <w:trPr>
          <w:tblCellSpacing w:w="15" w:type="dxa"/>
        </w:trPr>
        <w:tc>
          <w:tcPr>
            <w:tcW w:w="0" w:type="auto"/>
            <w:vAlign w:val="center"/>
            <w:hideMark/>
          </w:tcPr>
          <w:p w14:paraId="0864D2F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a.0.0.0/7</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EFD429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1.255.255.255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4F068E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254.0.0.0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5F656A4"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33,554,432 </w:t>
            </w:r>
          </w:p>
        </w:tc>
        <w:tc>
          <w:tcPr>
            <w:tcW w:w="0" w:type="auto"/>
            <w:vAlign w:val="center"/>
            <w:hideMark/>
          </w:tcPr>
          <w:p w14:paraId="1666A5E0"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AF6431C"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 A </w:t>
            </w:r>
          </w:p>
        </w:tc>
        <w:tc>
          <w:tcPr>
            <w:tcW w:w="0" w:type="auto"/>
            <w:vAlign w:val="center"/>
            <w:hideMark/>
          </w:tcPr>
          <w:p w14:paraId="547986F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w:t>
            </w:r>
            <w:r w:rsidRPr="00254BD8">
              <w:rPr>
                <w:rFonts w:ascii="Times New Roman" w:eastAsia="Times New Roman" w:hAnsi="Times New Roman" w:cs="Times New Roman"/>
                <w:sz w:val="24"/>
                <w:szCs w:val="24"/>
                <w:lang w:val="en-PK" w:eastAsia="en-PK"/>
              </w:rPr>
              <w:t xml:space="preserve"> = 0 ... (2</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254 </w:t>
            </w:r>
          </w:p>
        </w:tc>
        <w:tc>
          <w:tcPr>
            <w:tcW w:w="0" w:type="auto"/>
            <w:vAlign w:val="center"/>
            <w:hideMark/>
          </w:tcPr>
          <w:p w14:paraId="553BFDC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2B3F13E5" w14:textId="77777777" w:rsidTr="00254BD8">
        <w:trPr>
          <w:tblCellSpacing w:w="15" w:type="dxa"/>
        </w:trPr>
        <w:tc>
          <w:tcPr>
            <w:tcW w:w="0" w:type="auto"/>
            <w:vAlign w:val="center"/>
            <w:hideMark/>
          </w:tcPr>
          <w:p w14:paraId="2EBC4DE1"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a.0.0.0/6</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9047A8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3.255.255.255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BDDFD1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252.0.0.0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E441A7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67,108,864 </w:t>
            </w:r>
          </w:p>
        </w:tc>
        <w:tc>
          <w:tcPr>
            <w:tcW w:w="0" w:type="auto"/>
            <w:vAlign w:val="center"/>
            <w:hideMark/>
          </w:tcPr>
          <w:p w14:paraId="75B8851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26</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2D6F490"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4 A </w:t>
            </w:r>
          </w:p>
        </w:tc>
        <w:tc>
          <w:tcPr>
            <w:tcW w:w="0" w:type="auto"/>
            <w:vAlign w:val="center"/>
            <w:hideMark/>
          </w:tcPr>
          <w:p w14:paraId="4B71021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w:t>
            </w:r>
            <w:r w:rsidRPr="00254BD8">
              <w:rPr>
                <w:rFonts w:ascii="Times New Roman" w:eastAsia="Times New Roman" w:hAnsi="Times New Roman" w:cs="Times New Roman"/>
                <w:sz w:val="24"/>
                <w:szCs w:val="24"/>
                <w:lang w:val="en-PK" w:eastAsia="en-PK"/>
              </w:rPr>
              <w:t xml:space="preserve"> = 0 ... (4</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252 </w:t>
            </w:r>
          </w:p>
        </w:tc>
        <w:tc>
          <w:tcPr>
            <w:tcW w:w="0" w:type="auto"/>
            <w:vAlign w:val="center"/>
            <w:hideMark/>
          </w:tcPr>
          <w:p w14:paraId="496B0F8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4C02BDC2" w14:textId="77777777" w:rsidTr="00254BD8">
        <w:trPr>
          <w:tblCellSpacing w:w="15" w:type="dxa"/>
        </w:trPr>
        <w:tc>
          <w:tcPr>
            <w:tcW w:w="0" w:type="auto"/>
            <w:vAlign w:val="center"/>
            <w:hideMark/>
          </w:tcPr>
          <w:p w14:paraId="2DEB02F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a.0.0.0/5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BDDC893"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7.255.255.255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6647921"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248.0.0.0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787DD01"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134,217,728 </w:t>
            </w:r>
          </w:p>
        </w:tc>
        <w:tc>
          <w:tcPr>
            <w:tcW w:w="0" w:type="auto"/>
            <w:vAlign w:val="center"/>
            <w:hideMark/>
          </w:tcPr>
          <w:p w14:paraId="02362624"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27</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261DE1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8 A </w:t>
            </w:r>
          </w:p>
        </w:tc>
        <w:tc>
          <w:tcPr>
            <w:tcW w:w="0" w:type="auto"/>
            <w:vAlign w:val="center"/>
            <w:hideMark/>
          </w:tcPr>
          <w:p w14:paraId="2F91D5E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w:t>
            </w:r>
            <w:r w:rsidRPr="00254BD8">
              <w:rPr>
                <w:rFonts w:ascii="Times New Roman" w:eastAsia="Times New Roman" w:hAnsi="Times New Roman" w:cs="Times New Roman"/>
                <w:sz w:val="24"/>
                <w:szCs w:val="24"/>
                <w:lang w:val="en-PK" w:eastAsia="en-PK"/>
              </w:rPr>
              <w:t xml:space="preserve"> = 0 ... (8</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248 </w:t>
            </w:r>
          </w:p>
        </w:tc>
        <w:tc>
          <w:tcPr>
            <w:tcW w:w="0" w:type="auto"/>
            <w:vAlign w:val="center"/>
            <w:hideMark/>
          </w:tcPr>
          <w:p w14:paraId="08C6C1B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58DA4446" w14:textId="77777777" w:rsidTr="00254BD8">
        <w:trPr>
          <w:tblCellSpacing w:w="15" w:type="dxa"/>
        </w:trPr>
        <w:tc>
          <w:tcPr>
            <w:tcW w:w="0" w:type="auto"/>
            <w:vAlign w:val="center"/>
            <w:hideMark/>
          </w:tcPr>
          <w:p w14:paraId="2036965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a.0.0.0/4</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933544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15.255.255.255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13560F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240.0.0.0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7D4D10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268,435,456 </w:t>
            </w:r>
          </w:p>
        </w:tc>
        <w:tc>
          <w:tcPr>
            <w:tcW w:w="0" w:type="auto"/>
            <w:vAlign w:val="center"/>
            <w:hideMark/>
          </w:tcPr>
          <w:p w14:paraId="2A639425"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28</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937156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16 A </w:t>
            </w:r>
          </w:p>
        </w:tc>
        <w:tc>
          <w:tcPr>
            <w:tcW w:w="0" w:type="auto"/>
            <w:vAlign w:val="center"/>
            <w:hideMark/>
          </w:tcPr>
          <w:p w14:paraId="613DC31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w:t>
            </w:r>
            <w:r w:rsidRPr="00254BD8">
              <w:rPr>
                <w:rFonts w:ascii="Times New Roman" w:eastAsia="Times New Roman" w:hAnsi="Times New Roman" w:cs="Times New Roman"/>
                <w:sz w:val="24"/>
                <w:szCs w:val="24"/>
                <w:lang w:val="en-PK" w:eastAsia="en-PK"/>
              </w:rPr>
              <w:t xml:space="preserve"> = 0 ... (16</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240 </w:t>
            </w:r>
          </w:p>
        </w:tc>
        <w:tc>
          <w:tcPr>
            <w:tcW w:w="0" w:type="auto"/>
            <w:vAlign w:val="center"/>
            <w:hideMark/>
          </w:tcPr>
          <w:p w14:paraId="1972816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42AC3911" w14:textId="77777777" w:rsidTr="00254BD8">
        <w:trPr>
          <w:tblCellSpacing w:w="15" w:type="dxa"/>
        </w:trPr>
        <w:tc>
          <w:tcPr>
            <w:tcW w:w="0" w:type="auto"/>
            <w:vAlign w:val="center"/>
            <w:hideMark/>
          </w:tcPr>
          <w:p w14:paraId="487A09B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a.0.0.0/3</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CD2CA7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31.255.255.255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0DADA759"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224.0.0.0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9F9C7B0"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536,870,912 </w:t>
            </w:r>
          </w:p>
        </w:tc>
        <w:tc>
          <w:tcPr>
            <w:tcW w:w="0" w:type="auto"/>
            <w:vAlign w:val="center"/>
            <w:hideMark/>
          </w:tcPr>
          <w:p w14:paraId="5E6E9A48"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29</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42192D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32 A </w:t>
            </w:r>
          </w:p>
        </w:tc>
        <w:tc>
          <w:tcPr>
            <w:tcW w:w="0" w:type="auto"/>
            <w:vAlign w:val="center"/>
            <w:hideMark/>
          </w:tcPr>
          <w:p w14:paraId="270B6EB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w:t>
            </w:r>
            <w:r w:rsidRPr="00254BD8">
              <w:rPr>
                <w:rFonts w:ascii="Times New Roman" w:eastAsia="Times New Roman" w:hAnsi="Times New Roman" w:cs="Times New Roman"/>
                <w:sz w:val="24"/>
                <w:szCs w:val="24"/>
                <w:lang w:val="en-PK" w:eastAsia="en-PK"/>
              </w:rPr>
              <w:t xml:space="preserve"> = 0 ... (32</w:t>
            </w:r>
            <w:r w:rsidRPr="00254BD8">
              <w:rPr>
                <w:rFonts w:ascii="Times New Roman" w:eastAsia="Times New Roman" w:hAnsi="Times New Roman" w:cs="Times New Roman"/>
                <w:i/>
                <w:iCs/>
                <w:sz w:val="24"/>
                <w:szCs w:val="24"/>
                <w:lang w:val="en-PK" w:eastAsia="en-PK"/>
              </w:rPr>
              <w:t>n</w:t>
            </w:r>
            <w:r w:rsidRPr="00254BD8">
              <w:rPr>
                <w:rFonts w:ascii="Times New Roman" w:eastAsia="Times New Roman" w:hAnsi="Times New Roman" w:cs="Times New Roman"/>
                <w:sz w:val="24"/>
                <w:szCs w:val="24"/>
                <w:lang w:val="en-PK" w:eastAsia="en-PK"/>
              </w:rPr>
              <w:t xml:space="preserve">) ... 224 </w:t>
            </w:r>
          </w:p>
        </w:tc>
        <w:tc>
          <w:tcPr>
            <w:tcW w:w="0" w:type="auto"/>
            <w:vAlign w:val="center"/>
            <w:hideMark/>
          </w:tcPr>
          <w:p w14:paraId="7CA435A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28C7BE82" w14:textId="77777777" w:rsidTr="00254BD8">
        <w:trPr>
          <w:tblCellSpacing w:w="15" w:type="dxa"/>
        </w:trPr>
        <w:tc>
          <w:tcPr>
            <w:tcW w:w="0" w:type="auto"/>
            <w:vAlign w:val="center"/>
            <w:hideMark/>
          </w:tcPr>
          <w:p w14:paraId="64160788"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a.0.0.0/2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3C2BDBC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63.255.255.255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99A2B7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192.0.0.0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A816DF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1,073,741,824 </w:t>
            </w:r>
          </w:p>
        </w:tc>
        <w:tc>
          <w:tcPr>
            <w:tcW w:w="0" w:type="auto"/>
            <w:vAlign w:val="center"/>
            <w:hideMark/>
          </w:tcPr>
          <w:p w14:paraId="42643D06"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30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A85F409"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64 A </w:t>
            </w:r>
          </w:p>
        </w:tc>
        <w:tc>
          <w:tcPr>
            <w:tcW w:w="0" w:type="auto"/>
            <w:vAlign w:val="center"/>
            <w:hideMark/>
          </w:tcPr>
          <w:p w14:paraId="1FEFC37B"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w:t>
            </w:r>
            <w:r w:rsidRPr="00254BD8">
              <w:rPr>
                <w:rFonts w:ascii="Times New Roman" w:eastAsia="Times New Roman" w:hAnsi="Times New Roman" w:cs="Times New Roman"/>
                <w:sz w:val="24"/>
                <w:szCs w:val="24"/>
                <w:lang w:val="en-PK" w:eastAsia="en-PK"/>
              </w:rPr>
              <w:t xml:space="preserve"> = 0, 64, 128, 192 </w:t>
            </w:r>
          </w:p>
        </w:tc>
        <w:tc>
          <w:tcPr>
            <w:tcW w:w="0" w:type="auto"/>
            <w:vAlign w:val="center"/>
            <w:hideMark/>
          </w:tcPr>
          <w:p w14:paraId="4C2B00B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1B5F8547" w14:textId="77777777" w:rsidTr="00254BD8">
        <w:trPr>
          <w:tblCellSpacing w:w="15" w:type="dxa"/>
        </w:trPr>
        <w:tc>
          <w:tcPr>
            <w:tcW w:w="0" w:type="auto"/>
            <w:vAlign w:val="center"/>
            <w:hideMark/>
          </w:tcPr>
          <w:p w14:paraId="11E43A0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a.0.0.0/1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B92C5E1"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127.255.255.255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8BE3070"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128.0.0.0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43552183"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2,147,483,648 </w:t>
            </w:r>
          </w:p>
        </w:tc>
        <w:tc>
          <w:tcPr>
            <w:tcW w:w="0" w:type="auto"/>
            <w:vAlign w:val="center"/>
            <w:hideMark/>
          </w:tcPr>
          <w:p w14:paraId="33F37CDA"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31</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1F097E01"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128 A </w:t>
            </w:r>
          </w:p>
        </w:tc>
        <w:tc>
          <w:tcPr>
            <w:tcW w:w="0" w:type="auto"/>
            <w:vAlign w:val="center"/>
            <w:hideMark/>
          </w:tcPr>
          <w:p w14:paraId="4A33B8C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a</w:t>
            </w:r>
            <w:r w:rsidRPr="00254BD8">
              <w:rPr>
                <w:rFonts w:ascii="Times New Roman" w:eastAsia="Times New Roman" w:hAnsi="Times New Roman" w:cs="Times New Roman"/>
                <w:sz w:val="24"/>
                <w:szCs w:val="24"/>
                <w:lang w:val="en-PK" w:eastAsia="en-PK"/>
              </w:rPr>
              <w:t xml:space="preserve"> = 0, 128 </w:t>
            </w:r>
          </w:p>
        </w:tc>
        <w:tc>
          <w:tcPr>
            <w:tcW w:w="0" w:type="auto"/>
            <w:vAlign w:val="center"/>
            <w:hideMark/>
          </w:tcPr>
          <w:p w14:paraId="3D4501B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p>
        </w:tc>
      </w:tr>
      <w:tr w:rsidR="00254BD8" w:rsidRPr="00254BD8" w14:paraId="6D8758F2" w14:textId="77777777" w:rsidTr="00254BD8">
        <w:trPr>
          <w:tblCellSpacing w:w="15" w:type="dxa"/>
        </w:trPr>
        <w:tc>
          <w:tcPr>
            <w:tcW w:w="0" w:type="auto"/>
            <w:vAlign w:val="center"/>
            <w:hideMark/>
          </w:tcPr>
          <w:p w14:paraId="3A88A652"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0.0.0.0/0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2761741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w:t>
            </w:r>
            <w:r w:rsidRPr="00254BD8">
              <w:rPr>
                <w:rFonts w:ascii="Times New Roman" w:eastAsia="Times New Roman" w:hAnsi="Times New Roman" w:cs="Times New Roman"/>
                <w:i/>
                <w:iCs/>
                <w:sz w:val="24"/>
                <w:szCs w:val="24"/>
                <w:lang w:val="en-PK" w:eastAsia="en-PK"/>
              </w:rPr>
              <w:t>255.255.255.255</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60AFDAE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i/>
                <w:iCs/>
                <w:sz w:val="24"/>
                <w:szCs w:val="24"/>
                <w:lang w:val="en-PK" w:eastAsia="en-PK"/>
              </w:rPr>
              <w:t>0.0.0.0</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556D47AD"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4,294,967,296 </w:t>
            </w:r>
          </w:p>
        </w:tc>
        <w:tc>
          <w:tcPr>
            <w:tcW w:w="0" w:type="auto"/>
            <w:vAlign w:val="center"/>
            <w:hideMark/>
          </w:tcPr>
          <w:p w14:paraId="5C63926F"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2</w:t>
            </w:r>
            <w:r w:rsidRPr="00254BD8">
              <w:rPr>
                <w:rFonts w:ascii="Times New Roman" w:eastAsia="Times New Roman" w:hAnsi="Times New Roman" w:cs="Times New Roman"/>
                <w:sz w:val="24"/>
                <w:szCs w:val="24"/>
                <w:vertAlign w:val="superscript"/>
                <w:lang w:val="en-PK" w:eastAsia="en-PK"/>
              </w:rPr>
              <w:t>32</w:t>
            </w:r>
            <w:r w:rsidRPr="00254BD8">
              <w:rPr>
                <w:rFonts w:ascii="Times New Roman" w:eastAsia="Times New Roman" w:hAnsi="Times New Roman" w:cs="Times New Roman"/>
                <w:sz w:val="24"/>
                <w:szCs w:val="24"/>
                <w:lang w:val="en-PK" w:eastAsia="en-PK"/>
              </w:rPr>
              <w:t xml:space="preserve"> </w:t>
            </w:r>
          </w:p>
        </w:tc>
        <w:tc>
          <w:tcPr>
            <w:tcW w:w="0" w:type="auto"/>
            <w:vAlign w:val="center"/>
            <w:hideMark/>
          </w:tcPr>
          <w:p w14:paraId="72F59D50"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256 A </w:t>
            </w:r>
          </w:p>
        </w:tc>
        <w:tc>
          <w:tcPr>
            <w:tcW w:w="0" w:type="auto"/>
            <w:vAlign w:val="center"/>
            <w:hideMark/>
          </w:tcPr>
          <w:p w14:paraId="53A102F8" w14:textId="77777777" w:rsidR="00254BD8" w:rsidRPr="00254BD8" w:rsidRDefault="00254BD8" w:rsidP="00254BD8">
            <w:pPr>
              <w:spacing w:after="0" w:line="240" w:lineRule="auto"/>
              <w:jc w:val="right"/>
              <w:rPr>
                <w:rFonts w:ascii="Times New Roman" w:eastAsia="Times New Roman" w:hAnsi="Times New Roman" w:cs="Times New Roman"/>
                <w:sz w:val="24"/>
                <w:szCs w:val="24"/>
                <w:lang w:val="en-PK" w:eastAsia="en-PK"/>
              </w:rPr>
            </w:pPr>
          </w:p>
        </w:tc>
        <w:tc>
          <w:tcPr>
            <w:tcW w:w="0" w:type="auto"/>
            <w:vAlign w:val="center"/>
            <w:hideMark/>
          </w:tcPr>
          <w:p w14:paraId="62FBB623" w14:textId="77777777" w:rsidR="00254BD8" w:rsidRPr="00254BD8" w:rsidRDefault="00254BD8" w:rsidP="00254BD8">
            <w:pPr>
              <w:spacing w:after="0" w:line="240" w:lineRule="auto"/>
              <w:rPr>
                <w:rFonts w:ascii="Times New Roman" w:eastAsia="Times New Roman" w:hAnsi="Times New Roman" w:cs="Times New Roman"/>
                <w:sz w:val="20"/>
                <w:szCs w:val="20"/>
                <w:lang w:val="en-PK" w:eastAsia="en-PK"/>
              </w:rPr>
            </w:pPr>
          </w:p>
        </w:tc>
      </w:tr>
    </w:tbl>
    <w:p w14:paraId="7C6C1BE5"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In common usage, the first address in a subnet, all binary zero in the host identifier, is reserved for referring to the network itself, while the last address, all binary one in the host identifier, is used as a </w:t>
      </w:r>
      <w:hyperlink r:id="rId94" w:tooltip="Broadcast address" w:history="1">
        <w:r w:rsidRPr="00254BD8">
          <w:rPr>
            <w:rFonts w:ascii="Times New Roman" w:eastAsia="Times New Roman" w:hAnsi="Times New Roman" w:cs="Times New Roman"/>
            <w:color w:val="0000FF"/>
            <w:sz w:val="24"/>
            <w:szCs w:val="24"/>
            <w:u w:val="single"/>
            <w:lang w:val="en-PK" w:eastAsia="en-PK"/>
          </w:rPr>
          <w:t>broadcast address</w:t>
        </w:r>
      </w:hyperlink>
      <w:r w:rsidRPr="00254BD8">
        <w:rPr>
          <w:rFonts w:ascii="Times New Roman" w:eastAsia="Times New Roman" w:hAnsi="Times New Roman" w:cs="Times New Roman"/>
          <w:sz w:val="24"/>
          <w:szCs w:val="24"/>
          <w:lang w:val="en-PK" w:eastAsia="en-PK"/>
        </w:rPr>
        <w:t xml:space="preserve"> for the network; this reduces the number of addresses available for hosts by 2. As a result, a </w:t>
      </w:r>
      <w:r w:rsidRPr="00254BD8">
        <w:rPr>
          <w:rFonts w:ascii="Times New Roman" w:eastAsia="Times New Roman" w:hAnsi="Times New Roman" w:cs="Times New Roman"/>
          <w:i/>
          <w:iCs/>
          <w:sz w:val="24"/>
          <w:szCs w:val="24"/>
          <w:lang w:val="en-PK" w:eastAsia="en-PK"/>
        </w:rPr>
        <w:t>/31</w:t>
      </w:r>
      <w:r w:rsidRPr="00254BD8">
        <w:rPr>
          <w:rFonts w:ascii="Times New Roman" w:eastAsia="Times New Roman" w:hAnsi="Times New Roman" w:cs="Times New Roman"/>
          <w:sz w:val="24"/>
          <w:szCs w:val="24"/>
          <w:lang w:val="en-PK" w:eastAsia="en-PK"/>
        </w:rPr>
        <w:t xml:space="preserve"> network, with one binary digit in the host identifier, would be </w:t>
      </w:r>
      <w:r w:rsidRPr="00254BD8">
        <w:rPr>
          <w:rFonts w:ascii="Times New Roman" w:eastAsia="Times New Roman" w:hAnsi="Times New Roman" w:cs="Times New Roman"/>
          <w:sz w:val="24"/>
          <w:szCs w:val="24"/>
          <w:lang w:val="en-PK" w:eastAsia="en-PK"/>
        </w:rPr>
        <w:lastRenderedPageBreak/>
        <w:t xml:space="preserve">unusable, as such a subnet would provide no available host addresses after this reduction. </w:t>
      </w:r>
      <w:hyperlink r:id="rId95"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96" w:history="1">
        <w:r w:rsidRPr="00254BD8">
          <w:rPr>
            <w:rFonts w:ascii="Times New Roman" w:eastAsia="Times New Roman" w:hAnsi="Times New Roman" w:cs="Times New Roman"/>
            <w:color w:val="0000FF"/>
            <w:sz w:val="24"/>
            <w:szCs w:val="24"/>
            <w:u w:val="single"/>
            <w:lang w:val="en-PK" w:eastAsia="en-PK"/>
          </w:rPr>
          <w:t>3021</w:t>
        </w:r>
      </w:hyperlink>
      <w:r w:rsidRPr="00254BD8">
        <w:rPr>
          <w:rFonts w:ascii="Times New Roman" w:eastAsia="Times New Roman" w:hAnsi="Times New Roman" w:cs="Times New Roman"/>
          <w:sz w:val="24"/>
          <w:szCs w:val="24"/>
          <w:lang w:val="en-PK" w:eastAsia="en-PK"/>
        </w:rPr>
        <w:t xml:space="preserve"> creates an exception to the "host all ones" and "host all zeros" rules to make </w:t>
      </w:r>
      <w:r w:rsidRPr="00254BD8">
        <w:rPr>
          <w:rFonts w:ascii="Times New Roman" w:eastAsia="Times New Roman" w:hAnsi="Times New Roman" w:cs="Times New Roman"/>
          <w:i/>
          <w:iCs/>
          <w:sz w:val="24"/>
          <w:szCs w:val="24"/>
          <w:lang w:val="en-PK" w:eastAsia="en-PK"/>
        </w:rPr>
        <w:t>/31</w:t>
      </w:r>
      <w:r w:rsidRPr="00254BD8">
        <w:rPr>
          <w:rFonts w:ascii="Times New Roman" w:eastAsia="Times New Roman" w:hAnsi="Times New Roman" w:cs="Times New Roman"/>
          <w:sz w:val="24"/>
          <w:szCs w:val="24"/>
          <w:lang w:val="en-PK" w:eastAsia="en-PK"/>
        </w:rPr>
        <w:t xml:space="preserve"> networks usable for point-to-point links. </w:t>
      </w:r>
      <w:r w:rsidRPr="00254BD8">
        <w:rPr>
          <w:rFonts w:ascii="Times New Roman" w:eastAsia="Times New Roman" w:hAnsi="Times New Roman" w:cs="Times New Roman"/>
          <w:i/>
          <w:iCs/>
          <w:sz w:val="24"/>
          <w:szCs w:val="24"/>
          <w:lang w:val="en-PK" w:eastAsia="en-PK"/>
        </w:rPr>
        <w:t>/32</w:t>
      </w:r>
      <w:r w:rsidRPr="00254BD8">
        <w:rPr>
          <w:rFonts w:ascii="Times New Roman" w:eastAsia="Times New Roman" w:hAnsi="Times New Roman" w:cs="Times New Roman"/>
          <w:sz w:val="24"/>
          <w:szCs w:val="24"/>
          <w:lang w:val="en-PK" w:eastAsia="en-PK"/>
        </w:rPr>
        <w:t xml:space="preserve"> addresses (single-host network) must be accessed by explicit routing rules, as there is no room in such a network for a gateway. </w:t>
      </w:r>
    </w:p>
    <w:p w14:paraId="5A771441"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In routed subnets larger than </w:t>
      </w:r>
      <w:r w:rsidRPr="00254BD8">
        <w:rPr>
          <w:rFonts w:ascii="Times New Roman" w:eastAsia="Times New Roman" w:hAnsi="Times New Roman" w:cs="Times New Roman"/>
          <w:i/>
          <w:iCs/>
          <w:sz w:val="24"/>
          <w:szCs w:val="24"/>
          <w:lang w:val="en-PK" w:eastAsia="en-PK"/>
        </w:rPr>
        <w:t>/31</w:t>
      </w:r>
      <w:r w:rsidRPr="00254BD8">
        <w:rPr>
          <w:rFonts w:ascii="Times New Roman" w:eastAsia="Times New Roman" w:hAnsi="Times New Roman" w:cs="Times New Roman"/>
          <w:sz w:val="24"/>
          <w:szCs w:val="24"/>
          <w:lang w:val="en-PK" w:eastAsia="en-PK"/>
        </w:rPr>
        <w:t xml:space="preserve"> or </w:t>
      </w:r>
      <w:r w:rsidRPr="00254BD8">
        <w:rPr>
          <w:rFonts w:ascii="Times New Roman" w:eastAsia="Times New Roman" w:hAnsi="Times New Roman" w:cs="Times New Roman"/>
          <w:i/>
          <w:iCs/>
          <w:sz w:val="24"/>
          <w:szCs w:val="24"/>
          <w:lang w:val="en-PK" w:eastAsia="en-PK"/>
        </w:rPr>
        <w:t>/32</w:t>
      </w:r>
      <w:r w:rsidRPr="00254BD8">
        <w:rPr>
          <w:rFonts w:ascii="Times New Roman" w:eastAsia="Times New Roman" w:hAnsi="Times New Roman" w:cs="Times New Roman"/>
          <w:sz w:val="24"/>
          <w:szCs w:val="24"/>
          <w:lang w:val="en-PK" w:eastAsia="en-PK"/>
        </w:rPr>
        <w:t>, the number of available host addresses is usually reduced by two, namely the largest address, which is reserved as the broadcast address, and the smallest address, which identifies the network itself.</w:t>
      </w:r>
      <w:hyperlink r:id="rId97" w:anchor="cite_note-RFC_922-8" w:history="1">
        <w:r w:rsidRPr="00254BD8">
          <w:rPr>
            <w:rFonts w:ascii="Times New Roman" w:eastAsia="Times New Roman" w:hAnsi="Times New Roman" w:cs="Times New Roman"/>
            <w:color w:val="0000FF"/>
            <w:sz w:val="24"/>
            <w:szCs w:val="24"/>
            <w:u w:val="single"/>
            <w:vertAlign w:val="superscript"/>
            <w:lang w:val="en-PK" w:eastAsia="en-PK"/>
          </w:rPr>
          <w:t>[8]</w:t>
        </w:r>
      </w:hyperlink>
      <w:hyperlink r:id="rId98" w:anchor="cite_note-RFC_1812-9" w:history="1">
        <w:r w:rsidRPr="00254BD8">
          <w:rPr>
            <w:rFonts w:ascii="Times New Roman" w:eastAsia="Times New Roman" w:hAnsi="Times New Roman" w:cs="Times New Roman"/>
            <w:color w:val="0000FF"/>
            <w:sz w:val="24"/>
            <w:szCs w:val="24"/>
            <w:u w:val="single"/>
            <w:vertAlign w:val="superscript"/>
            <w:lang w:val="en-PK" w:eastAsia="en-PK"/>
          </w:rPr>
          <w:t>[9]</w:t>
        </w:r>
      </w:hyperlink>
      <w:r w:rsidRPr="00254BD8">
        <w:rPr>
          <w:rFonts w:ascii="Times New Roman" w:eastAsia="Times New Roman" w:hAnsi="Times New Roman" w:cs="Times New Roman"/>
          <w:sz w:val="24"/>
          <w:szCs w:val="24"/>
          <w:lang w:val="en-PK" w:eastAsia="en-PK"/>
        </w:rPr>
        <w:t xml:space="preserve"> </w:t>
      </w:r>
    </w:p>
    <w:p w14:paraId="2550E964" w14:textId="77777777" w:rsidR="00254BD8" w:rsidRPr="00254BD8" w:rsidRDefault="00254BD8" w:rsidP="00254BD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254BD8">
        <w:rPr>
          <w:rFonts w:ascii="Times New Roman" w:eastAsia="Times New Roman" w:hAnsi="Times New Roman" w:cs="Times New Roman"/>
          <w:b/>
          <w:bCs/>
          <w:sz w:val="27"/>
          <w:szCs w:val="27"/>
          <w:lang w:val="en-PK" w:eastAsia="en-PK"/>
        </w:rPr>
        <w:t>IPv6 CIDR blocks</w:t>
      </w:r>
    </w:p>
    <w:p w14:paraId="2C166AC2" w14:textId="0E2310F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noProof/>
          <w:color w:val="0000FF"/>
          <w:sz w:val="24"/>
          <w:szCs w:val="24"/>
          <w:lang w:val="en-PK" w:eastAsia="en-PK"/>
        </w:rPr>
        <w:drawing>
          <wp:inline distT="0" distB="0" distL="0" distR="0" wp14:anchorId="47674B2E" wp14:editId="170DF956">
            <wp:extent cx="2857500" cy="4015740"/>
            <wp:effectExtent l="0" t="0" r="0" b="0"/>
            <wp:docPr id="1" name="Picture 1">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57500" cy="4015740"/>
                    </a:xfrm>
                    <a:prstGeom prst="rect">
                      <a:avLst/>
                    </a:prstGeom>
                    <a:noFill/>
                    <a:ln>
                      <a:noFill/>
                    </a:ln>
                  </pic:spPr>
                </pic:pic>
              </a:graphicData>
            </a:graphic>
          </wp:inline>
        </w:drawing>
      </w:r>
    </w:p>
    <w:p w14:paraId="730A6E9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A Table of CIDR prefixes for IPv6, it shows the number of corresponding equivalent subnets for each prefix, as well as the number of the host identifier bits.</w:t>
      </w:r>
    </w:p>
    <w:p w14:paraId="72426A94"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The large address size used in IPv6 permitted implementation of worldwide route summarization and guaranteed sufficient address pools at each site. The standard subnet size for IPv6 networks is a </w:t>
      </w:r>
      <w:r w:rsidRPr="00254BD8">
        <w:rPr>
          <w:rFonts w:ascii="Times New Roman" w:eastAsia="Times New Roman" w:hAnsi="Times New Roman" w:cs="Times New Roman"/>
          <w:i/>
          <w:iCs/>
          <w:sz w:val="24"/>
          <w:szCs w:val="24"/>
          <w:lang w:val="en-PK" w:eastAsia="en-PK"/>
        </w:rPr>
        <w:t>/64</w:t>
      </w:r>
      <w:r w:rsidRPr="00254BD8">
        <w:rPr>
          <w:rFonts w:ascii="Times New Roman" w:eastAsia="Times New Roman" w:hAnsi="Times New Roman" w:cs="Times New Roman"/>
          <w:sz w:val="24"/>
          <w:szCs w:val="24"/>
          <w:lang w:val="en-PK" w:eastAsia="en-PK"/>
        </w:rPr>
        <w:t xml:space="preserve"> block, which is required for the operation of </w:t>
      </w:r>
      <w:hyperlink r:id="rId101" w:tooltip="IPv6 stateless address autoconfiguration" w:history="1">
        <w:r w:rsidRPr="00254BD8">
          <w:rPr>
            <w:rFonts w:ascii="Times New Roman" w:eastAsia="Times New Roman" w:hAnsi="Times New Roman" w:cs="Times New Roman"/>
            <w:color w:val="0000FF"/>
            <w:sz w:val="24"/>
            <w:szCs w:val="24"/>
            <w:u w:val="single"/>
            <w:lang w:val="en-PK" w:eastAsia="en-PK"/>
          </w:rPr>
          <w:t>stateless address autoconfiguration</w:t>
        </w:r>
      </w:hyperlink>
      <w:r w:rsidRPr="00254BD8">
        <w:rPr>
          <w:rFonts w:ascii="Times New Roman" w:eastAsia="Times New Roman" w:hAnsi="Times New Roman" w:cs="Times New Roman"/>
          <w:sz w:val="24"/>
          <w:szCs w:val="24"/>
          <w:lang w:val="en-PK" w:eastAsia="en-PK"/>
        </w:rPr>
        <w:t>.</w:t>
      </w:r>
      <w:hyperlink r:id="rId102" w:anchor="cite_note-RFC_4862-10" w:history="1">
        <w:r w:rsidRPr="00254BD8">
          <w:rPr>
            <w:rFonts w:ascii="Times New Roman" w:eastAsia="Times New Roman" w:hAnsi="Times New Roman" w:cs="Times New Roman"/>
            <w:color w:val="0000FF"/>
            <w:sz w:val="24"/>
            <w:szCs w:val="24"/>
            <w:u w:val="single"/>
            <w:vertAlign w:val="superscript"/>
            <w:lang w:val="en-PK" w:eastAsia="en-PK"/>
          </w:rPr>
          <w:t>[10]</w:t>
        </w:r>
      </w:hyperlink>
      <w:r w:rsidRPr="00254BD8">
        <w:rPr>
          <w:rFonts w:ascii="Times New Roman" w:eastAsia="Times New Roman" w:hAnsi="Times New Roman" w:cs="Times New Roman"/>
          <w:sz w:val="24"/>
          <w:szCs w:val="24"/>
          <w:lang w:val="en-PK" w:eastAsia="en-PK"/>
        </w:rPr>
        <w:t xml:space="preserve"> At first, the IETF recommended in </w:t>
      </w:r>
      <w:hyperlink r:id="rId103"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104" w:history="1">
        <w:r w:rsidRPr="00254BD8">
          <w:rPr>
            <w:rFonts w:ascii="Times New Roman" w:eastAsia="Times New Roman" w:hAnsi="Times New Roman" w:cs="Times New Roman"/>
            <w:color w:val="0000FF"/>
            <w:sz w:val="24"/>
            <w:szCs w:val="24"/>
            <w:u w:val="single"/>
            <w:lang w:val="en-PK" w:eastAsia="en-PK"/>
          </w:rPr>
          <w:t>3177</w:t>
        </w:r>
      </w:hyperlink>
      <w:r w:rsidRPr="00254BD8">
        <w:rPr>
          <w:rFonts w:ascii="Times New Roman" w:eastAsia="Times New Roman" w:hAnsi="Times New Roman" w:cs="Times New Roman"/>
          <w:sz w:val="24"/>
          <w:szCs w:val="24"/>
          <w:lang w:val="en-PK" w:eastAsia="en-PK"/>
        </w:rPr>
        <w:t xml:space="preserve"> as a best practice that all end sites receive a </w:t>
      </w:r>
      <w:r w:rsidRPr="00254BD8">
        <w:rPr>
          <w:rFonts w:ascii="Times New Roman" w:eastAsia="Times New Roman" w:hAnsi="Times New Roman" w:cs="Times New Roman"/>
          <w:i/>
          <w:iCs/>
          <w:sz w:val="24"/>
          <w:szCs w:val="24"/>
          <w:lang w:val="en-PK" w:eastAsia="en-PK"/>
        </w:rPr>
        <w:t>/48</w:t>
      </w:r>
      <w:r w:rsidRPr="00254BD8">
        <w:rPr>
          <w:rFonts w:ascii="Times New Roman" w:eastAsia="Times New Roman" w:hAnsi="Times New Roman" w:cs="Times New Roman"/>
          <w:sz w:val="24"/>
          <w:szCs w:val="24"/>
          <w:lang w:val="en-PK" w:eastAsia="en-PK"/>
        </w:rPr>
        <w:t xml:space="preserve"> address allocation,</w:t>
      </w:r>
      <w:hyperlink r:id="rId105" w:anchor="cite_note-RFC_3177-11" w:history="1">
        <w:r w:rsidRPr="00254BD8">
          <w:rPr>
            <w:rFonts w:ascii="Times New Roman" w:eastAsia="Times New Roman" w:hAnsi="Times New Roman" w:cs="Times New Roman"/>
            <w:color w:val="0000FF"/>
            <w:sz w:val="24"/>
            <w:szCs w:val="24"/>
            <w:u w:val="single"/>
            <w:vertAlign w:val="superscript"/>
            <w:lang w:val="en-PK" w:eastAsia="en-PK"/>
          </w:rPr>
          <w:t>[11]</w:t>
        </w:r>
      </w:hyperlink>
      <w:r w:rsidRPr="00254BD8">
        <w:rPr>
          <w:rFonts w:ascii="Times New Roman" w:eastAsia="Times New Roman" w:hAnsi="Times New Roman" w:cs="Times New Roman"/>
          <w:sz w:val="24"/>
          <w:szCs w:val="24"/>
          <w:lang w:val="en-PK" w:eastAsia="en-PK"/>
        </w:rPr>
        <w:t xml:space="preserve"> however, criticism and reevaluation of actual needs and practices has led to more flexible allocation recommendations in </w:t>
      </w:r>
      <w:hyperlink r:id="rId106"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107" w:history="1">
        <w:r w:rsidRPr="00254BD8">
          <w:rPr>
            <w:rFonts w:ascii="Times New Roman" w:eastAsia="Times New Roman" w:hAnsi="Times New Roman" w:cs="Times New Roman"/>
            <w:color w:val="0000FF"/>
            <w:sz w:val="24"/>
            <w:szCs w:val="24"/>
            <w:u w:val="single"/>
            <w:lang w:val="en-PK" w:eastAsia="en-PK"/>
          </w:rPr>
          <w:t>6177</w:t>
        </w:r>
      </w:hyperlink>
      <w:hyperlink r:id="rId108" w:anchor="cite_note-RFC_6177-12" w:history="1">
        <w:r w:rsidRPr="00254BD8">
          <w:rPr>
            <w:rFonts w:ascii="Times New Roman" w:eastAsia="Times New Roman" w:hAnsi="Times New Roman" w:cs="Times New Roman"/>
            <w:color w:val="0000FF"/>
            <w:sz w:val="24"/>
            <w:szCs w:val="24"/>
            <w:u w:val="single"/>
            <w:vertAlign w:val="superscript"/>
            <w:lang w:val="en-PK" w:eastAsia="en-PK"/>
          </w:rPr>
          <w:t>[12]</w:t>
        </w:r>
      </w:hyperlink>
      <w:r w:rsidRPr="00254BD8">
        <w:rPr>
          <w:rFonts w:ascii="Times New Roman" w:eastAsia="Times New Roman" w:hAnsi="Times New Roman" w:cs="Times New Roman"/>
          <w:sz w:val="24"/>
          <w:szCs w:val="24"/>
          <w:lang w:val="en-PK" w:eastAsia="en-PK"/>
        </w:rPr>
        <w:t xml:space="preserve"> suggesting a significantly smaller allocation for some sites, such as a </w:t>
      </w:r>
      <w:r w:rsidRPr="00254BD8">
        <w:rPr>
          <w:rFonts w:ascii="Times New Roman" w:eastAsia="Times New Roman" w:hAnsi="Times New Roman" w:cs="Times New Roman"/>
          <w:i/>
          <w:iCs/>
          <w:sz w:val="24"/>
          <w:szCs w:val="24"/>
          <w:lang w:val="en-PK" w:eastAsia="en-PK"/>
        </w:rPr>
        <w:t>/56</w:t>
      </w:r>
      <w:r w:rsidRPr="00254BD8">
        <w:rPr>
          <w:rFonts w:ascii="Times New Roman" w:eastAsia="Times New Roman" w:hAnsi="Times New Roman" w:cs="Times New Roman"/>
          <w:sz w:val="24"/>
          <w:szCs w:val="24"/>
          <w:lang w:val="en-PK" w:eastAsia="en-PK"/>
        </w:rPr>
        <w:t xml:space="preserve"> block for home networks. </w:t>
      </w:r>
    </w:p>
    <w:p w14:paraId="78FF9F2E"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lastRenderedPageBreak/>
        <w:t xml:space="preserve">This </w:t>
      </w:r>
      <w:r w:rsidRPr="00254BD8">
        <w:rPr>
          <w:rFonts w:ascii="Times New Roman" w:eastAsia="Times New Roman" w:hAnsi="Times New Roman" w:cs="Times New Roman"/>
          <w:b/>
          <w:bCs/>
          <w:sz w:val="24"/>
          <w:szCs w:val="24"/>
          <w:lang w:val="en-PK" w:eastAsia="en-PK"/>
        </w:rPr>
        <w:t>IPv6 subnetting reference</w:t>
      </w:r>
      <w:r w:rsidRPr="00254BD8">
        <w:rPr>
          <w:rFonts w:ascii="Times New Roman" w:eastAsia="Times New Roman" w:hAnsi="Times New Roman" w:cs="Times New Roman"/>
          <w:sz w:val="24"/>
          <w:szCs w:val="24"/>
          <w:lang w:val="en-PK" w:eastAsia="en-PK"/>
        </w:rPr>
        <w:t xml:space="preserve"> lists the sizes for IPv6 </w:t>
      </w:r>
      <w:hyperlink r:id="rId109" w:tooltip="Subnetwork" w:history="1">
        <w:r w:rsidRPr="00254BD8">
          <w:rPr>
            <w:rFonts w:ascii="Times New Roman" w:eastAsia="Times New Roman" w:hAnsi="Times New Roman" w:cs="Times New Roman"/>
            <w:color w:val="0000FF"/>
            <w:sz w:val="24"/>
            <w:szCs w:val="24"/>
            <w:u w:val="single"/>
            <w:lang w:val="en-PK" w:eastAsia="en-PK"/>
          </w:rPr>
          <w:t>subnetworks</w:t>
        </w:r>
      </w:hyperlink>
      <w:r w:rsidRPr="00254BD8">
        <w:rPr>
          <w:rFonts w:ascii="Times New Roman" w:eastAsia="Times New Roman" w:hAnsi="Times New Roman" w:cs="Times New Roman"/>
          <w:sz w:val="24"/>
          <w:szCs w:val="24"/>
          <w:lang w:val="en-PK" w:eastAsia="en-PK"/>
        </w:rPr>
        <w:t>. Different types of network links may require different subnet sizes.</w:t>
      </w:r>
      <w:hyperlink r:id="rId110" w:anchor="cite_note-13" w:history="1">
        <w:r w:rsidRPr="00254BD8">
          <w:rPr>
            <w:rFonts w:ascii="Times New Roman" w:eastAsia="Times New Roman" w:hAnsi="Times New Roman" w:cs="Times New Roman"/>
            <w:color w:val="0000FF"/>
            <w:sz w:val="24"/>
            <w:szCs w:val="24"/>
            <w:u w:val="single"/>
            <w:vertAlign w:val="superscript"/>
            <w:lang w:val="en-PK" w:eastAsia="en-PK"/>
          </w:rPr>
          <w:t>[13]</w:t>
        </w:r>
      </w:hyperlink>
      <w:r w:rsidRPr="00254BD8">
        <w:rPr>
          <w:rFonts w:ascii="Times New Roman" w:eastAsia="Times New Roman" w:hAnsi="Times New Roman" w:cs="Times New Roman"/>
          <w:sz w:val="24"/>
          <w:szCs w:val="24"/>
          <w:lang w:val="en-PK" w:eastAsia="en-PK"/>
        </w:rPr>
        <w:t xml:space="preserve"> The subnet mask separates the bits of the network identifier prefix from the bits of the interface identifier. Selecting a smaller prefix size results in fewer number of networks covered, but with more addresses within each network.</w:t>
      </w:r>
      <w:hyperlink r:id="rId111" w:anchor="cite_note-14" w:history="1">
        <w:r w:rsidRPr="00254BD8">
          <w:rPr>
            <w:rFonts w:ascii="Times New Roman" w:eastAsia="Times New Roman" w:hAnsi="Times New Roman" w:cs="Times New Roman"/>
            <w:color w:val="0000FF"/>
            <w:sz w:val="24"/>
            <w:szCs w:val="24"/>
            <w:u w:val="single"/>
            <w:vertAlign w:val="superscript"/>
            <w:lang w:val="en-PK" w:eastAsia="en-PK"/>
          </w:rPr>
          <w:t>[14]</w:t>
        </w:r>
      </w:hyperlink>
      <w:r w:rsidRPr="00254BD8">
        <w:rPr>
          <w:rFonts w:ascii="Times New Roman" w:eastAsia="Times New Roman" w:hAnsi="Times New Roman" w:cs="Times New Roman"/>
          <w:sz w:val="24"/>
          <w:szCs w:val="24"/>
          <w:lang w:val="en-PK" w:eastAsia="en-PK"/>
        </w:rPr>
        <w:t xml:space="preserve"> </w:t>
      </w:r>
    </w:p>
    <w:p w14:paraId="018AABD0"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2001:0db8:0123:4567:89ab:cdef:1234:5678</w:t>
      </w:r>
    </w:p>
    <w:p w14:paraId="3FEE0708"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 ||||</w:t>
      </w:r>
    </w:p>
    <w:p w14:paraId="299087CA"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xml:space="preserve">|||| |||| |||| |||| |||| |||| |||| |||128     Single end-points and </w:t>
      </w:r>
      <w:hyperlink r:id="rId112" w:tooltip="Loopback" w:history="1">
        <w:r w:rsidRPr="00254BD8">
          <w:rPr>
            <w:rFonts w:ascii="Courier New" w:eastAsia="Times New Roman" w:hAnsi="Courier New" w:cs="Courier New"/>
            <w:color w:val="0000FF"/>
            <w:sz w:val="20"/>
            <w:szCs w:val="20"/>
            <w:u w:val="single"/>
            <w:lang w:val="en-PK" w:eastAsia="en-PK"/>
          </w:rPr>
          <w:t>loopback</w:t>
        </w:r>
      </w:hyperlink>
    </w:p>
    <w:p w14:paraId="28B61312"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 |||127   Point-to-point links (inter-router)</w:t>
      </w:r>
    </w:p>
    <w:p w14:paraId="6C066657"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 ||124</w:t>
      </w:r>
    </w:p>
    <w:p w14:paraId="4C90F86A"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 |120</w:t>
      </w:r>
    </w:p>
    <w:p w14:paraId="7096C80E"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 116</w:t>
      </w:r>
    </w:p>
    <w:p w14:paraId="6385C136"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|||112</w:t>
      </w:r>
    </w:p>
    <w:p w14:paraId="1D5225D6"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||108</w:t>
      </w:r>
    </w:p>
    <w:p w14:paraId="738247D3"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|104</w:t>
      </w:r>
    </w:p>
    <w:p w14:paraId="680A559F"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 100</w:t>
      </w:r>
    </w:p>
    <w:p w14:paraId="6F83AB39"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|||96</w:t>
      </w:r>
    </w:p>
    <w:p w14:paraId="294C8A37"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||92</w:t>
      </w:r>
    </w:p>
    <w:p w14:paraId="785F3805"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|88</w:t>
      </w:r>
    </w:p>
    <w:p w14:paraId="77F50210"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 84</w:t>
      </w:r>
    </w:p>
    <w:p w14:paraId="0D5D0F89"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|||80</w:t>
      </w:r>
    </w:p>
    <w:p w14:paraId="4629A7A7"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||76</w:t>
      </w:r>
    </w:p>
    <w:p w14:paraId="471183F0"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|72</w:t>
      </w:r>
    </w:p>
    <w:p w14:paraId="05FF78F7"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 68</w:t>
      </w:r>
    </w:p>
    <w:p w14:paraId="34D048FD"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xml:space="preserve">|||| |||| |||| |||64   Single LAN; default prefix size for </w:t>
      </w:r>
      <w:hyperlink r:id="rId113" w:tooltip="SLAAC" w:history="1">
        <w:r w:rsidRPr="00254BD8">
          <w:rPr>
            <w:rFonts w:ascii="Courier New" w:eastAsia="Times New Roman" w:hAnsi="Courier New" w:cs="Courier New"/>
            <w:color w:val="0000FF"/>
            <w:sz w:val="20"/>
            <w:szCs w:val="20"/>
            <w:u w:val="single"/>
            <w:lang w:val="en-PK" w:eastAsia="en-PK"/>
          </w:rPr>
          <w:t>SLAAC</w:t>
        </w:r>
      </w:hyperlink>
    </w:p>
    <w:p w14:paraId="358CE0A9"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xml:space="preserve">|||| |||| |||| ||60   Some (very limited) </w:t>
      </w:r>
      <w:hyperlink r:id="rId114" w:tooltip="6rd" w:history="1">
        <w:r w:rsidRPr="00254BD8">
          <w:rPr>
            <w:rFonts w:ascii="Courier New" w:eastAsia="Times New Roman" w:hAnsi="Courier New" w:cs="Courier New"/>
            <w:color w:val="0000FF"/>
            <w:sz w:val="20"/>
            <w:szCs w:val="20"/>
            <w:u w:val="single"/>
            <w:lang w:val="en-PK" w:eastAsia="en-PK"/>
          </w:rPr>
          <w:t>6rd</w:t>
        </w:r>
      </w:hyperlink>
      <w:r w:rsidRPr="00254BD8">
        <w:rPr>
          <w:rFonts w:ascii="Courier New" w:eastAsia="Times New Roman" w:hAnsi="Courier New" w:cs="Courier New"/>
          <w:sz w:val="20"/>
          <w:szCs w:val="20"/>
          <w:lang w:val="en-PK" w:eastAsia="en-PK"/>
        </w:rPr>
        <w:t xml:space="preserve"> deployments (/60 = 16 /64 blocks)</w:t>
      </w:r>
    </w:p>
    <w:p w14:paraId="7893898F"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|56   Minimal end sites assignment</w:t>
      </w:r>
      <w:hyperlink r:id="rId115" w:anchor="cite_note-RFC_6177-12" w:history="1">
        <w:r w:rsidRPr="00254BD8">
          <w:rPr>
            <w:rFonts w:ascii="Courier New" w:eastAsia="Times New Roman" w:hAnsi="Courier New" w:cs="Courier New"/>
            <w:color w:val="0000FF"/>
            <w:sz w:val="20"/>
            <w:szCs w:val="20"/>
            <w:u w:val="single"/>
            <w:vertAlign w:val="superscript"/>
            <w:lang w:val="en-PK" w:eastAsia="en-PK"/>
          </w:rPr>
          <w:t>[12]</w:t>
        </w:r>
      </w:hyperlink>
      <w:r w:rsidRPr="00254BD8">
        <w:rPr>
          <w:rFonts w:ascii="Courier New" w:eastAsia="Times New Roman" w:hAnsi="Courier New" w:cs="Courier New"/>
          <w:sz w:val="20"/>
          <w:szCs w:val="20"/>
          <w:lang w:val="en-PK" w:eastAsia="en-PK"/>
        </w:rPr>
        <w:t xml:space="preserve">; e.g. </w:t>
      </w:r>
      <w:hyperlink r:id="rId116" w:tooltip="Home network" w:history="1">
        <w:r w:rsidRPr="00254BD8">
          <w:rPr>
            <w:rFonts w:ascii="Courier New" w:eastAsia="Times New Roman" w:hAnsi="Courier New" w:cs="Courier New"/>
            <w:color w:val="0000FF"/>
            <w:sz w:val="20"/>
            <w:szCs w:val="20"/>
            <w:u w:val="single"/>
            <w:lang w:val="en-PK" w:eastAsia="en-PK"/>
          </w:rPr>
          <w:t>home network</w:t>
        </w:r>
      </w:hyperlink>
      <w:r w:rsidRPr="00254BD8">
        <w:rPr>
          <w:rFonts w:ascii="Courier New" w:eastAsia="Times New Roman" w:hAnsi="Courier New" w:cs="Courier New"/>
          <w:sz w:val="20"/>
          <w:szCs w:val="20"/>
          <w:lang w:val="en-PK" w:eastAsia="en-PK"/>
        </w:rPr>
        <w:t xml:space="preserve"> (/56 = 256 /64 blocks)</w:t>
      </w:r>
    </w:p>
    <w:p w14:paraId="4F112ECE"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 52   /52 block = 4096 /64 blocks</w:t>
      </w:r>
    </w:p>
    <w:p w14:paraId="613D786A"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|||48   Typical assignment for larger sites (/48 = 65536 /64 blocks)</w:t>
      </w:r>
    </w:p>
    <w:p w14:paraId="0E4163B6"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||44</w:t>
      </w:r>
    </w:p>
    <w:p w14:paraId="7D9AF17D"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 |40</w:t>
      </w:r>
    </w:p>
    <w:p w14:paraId="3C2F4757"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xml:space="preserve">|||| |||| 36   possible future </w:t>
      </w:r>
      <w:hyperlink r:id="rId117" w:tooltip="Local Internet registry" w:history="1">
        <w:r w:rsidRPr="00254BD8">
          <w:rPr>
            <w:rFonts w:ascii="Courier New" w:eastAsia="Times New Roman" w:hAnsi="Courier New" w:cs="Courier New"/>
            <w:color w:val="0000FF"/>
            <w:sz w:val="20"/>
            <w:szCs w:val="20"/>
            <w:u w:val="single"/>
            <w:lang w:val="en-PK" w:eastAsia="en-PK"/>
          </w:rPr>
          <w:t>local Internet registry</w:t>
        </w:r>
      </w:hyperlink>
      <w:r w:rsidRPr="00254BD8">
        <w:rPr>
          <w:rFonts w:ascii="Courier New" w:eastAsia="Times New Roman" w:hAnsi="Courier New" w:cs="Courier New"/>
          <w:sz w:val="20"/>
          <w:szCs w:val="20"/>
          <w:lang w:val="en-PK" w:eastAsia="en-PK"/>
        </w:rPr>
        <w:t xml:space="preserve"> (LIR) extra-small allocations</w:t>
      </w:r>
    </w:p>
    <w:p w14:paraId="7CD0A30D"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|||32   LIR minimum allocations</w:t>
      </w:r>
    </w:p>
    <w:p w14:paraId="6B0C30BE"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||28   LIR medium allocations</w:t>
      </w:r>
    </w:p>
    <w:p w14:paraId="4DB6CF26"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|24   LIR large allocations</w:t>
      </w:r>
    </w:p>
    <w:p w14:paraId="7935D4D2"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20   LIR extra large allocations</w:t>
      </w:r>
    </w:p>
    <w:p w14:paraId="21326B56"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|||16</w:t>
      </w:r>
    </w:p>
    <w:p w14:paraId="264C7D36"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 xml:space="preserve">||12   </w:t>
      </w:r>
      <w:hyperlink r:id="rId118" w:tooltip="Regional Internet registry" w:history="1">
        <w:r w:rsidRPr="00254BD8">
          <w:rPr>
            <w:rFonts w:ascii="Courier New" w:eastAsia="Times New Roman" w:hAnsi="Courier New" w:cs="Courier New"/>
            <w:color w:val="0000FF"/>
            <w:sz w:val="20"/>
            <w:szCs w:val="20"/>
            <w:u w:val="single"/>
            <w:lang w:val="en-PK" w:eastAsia="en-PK"/>
          </w:rPr>
          <w:t>Regional Internet registry</w:t>
        </w:r>
      </w:hyperlink>
      <w:r w:rsidRPr="00254BD8">
        <w:rPr>
          <w:rFonts w:ascii="Courier New" w:eastAsia="Times New Roman" w:hAnsi="Courier New" w:cs="Courier New"/>
          <w:sz w:val="20"/>
          <w:szCs w:val="20"/>
          <w:lang w:val="en-PK" w:eastAsia="en-PK"/>
        </w:rPr>
        <w:t xml:space="preserve"> (RIR) allocations from IANA</w:t>
      </w:r>
      <w:hyperlink r:id="rId119" w:anchor="cite_note-15" w:history="1">
        <w:r w:rsidRPr="00254BD8">
          <w:rPr>
            <w:rFonts w:ascii="Courier New" w:eastAsia="Times New Roman" w:hAnsi="Courier New" w:cs="Courier New"/>
            <w:color w:val="0000FF"/>
            <w:sz w:val="20"/>
            <w:szCs w:val="20"/>
            <w:u w:val="single"/>
            <w:vertAlign w:val="superscript"/>
            <w:lang w:val="en-PK" w:eastAsia="en-PK"/>
          </w:rPr>
          <w:t>[15]</w:t>
        </w:r>
      </w:hyperlink>
    </w:p>
    <w:p w14:paraId="5F6C5895"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|8</w:t>
      </w:r>
    </w:p>
    <w:p w14:paraId="5A8F2F68" w14:textId="77777777" w:rsidR="00254BD8" w:rsidRPr="00254BD8" w:rsidRDefault="00254BD8" w:rsidP="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254BD8">
        <w:rPr>
          <w:rFonts w:ascii="Courier New" w:eastAsia="Times New Roman" w:hAnsi="Courier New" w:cs="Courier New"/>
          <w:sz w:val="20"/>
          <w:szCs w:val="20"/>
          <w:lang w:val="en-PK" w:eastAsia="en-PK"/>
        </w:rPr>
        <w:t>4</w:t>
      </w:r>
    </w:p>
    <w:p w14:paraId="421A9C79"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54BD8">
        <w:rPr>
          <w:rFonts w:ascii="Times New Roman" w:eastAsia="Times New Roman" w:hAnsi="Times New Roman" w:cs="Times New Roman"/>
          <w:b/>
          <w:bCs/>
          <w:sz w:val="36"/>
          <w:szCs w:val="36"/>
          <w:lang w:val="en-PK" w:eastAsia="en-PK"/>
        </w:rPr>
        <w:t>Prefix aggregation</w:t>
      </w:r>
    </w:p>
    <w:p w14:paraId="11F192D2" w14:textId="77777777" w:rsidR="00254BD8" w:rsidRPr="00254BD8" w:rsidRDefault="00254BD8" w:rsidP="00254BD8">
      <w:pPr>
        <w:spacing w:before="100" w:beforeAutospacing="1" w:after="100" w:afterAutospacing="1" w:line="240" w:lineRule="auto"/>
        <w:rPr>
          <w:rFonts w:ascii="Times New Roman" w:eastAsia="Times New Roman" w:hAnsi="Times New Roman" w:cs="Times New Roman"/>
          <w:sz w:val="24"/>
          <w:szCs w:val="24"/>
          <w:lang w:val="en-PK" w:eastAsia="en-PK"/>
        </w:rPr>
      </w:pPr>
      <w:r w:rsidRPr="00254BD8">
        <w:rPr>
          <w:rFonts w:ascii="Times New Roman" w:eastAsia="Times New Roman" w:hAnsi="Times New Roman" w:cs="Times New Roman"/>
          <w:sz w:val="24"/>
          <w:szCs w:val="24"/>
          <w:lang w:val="en-PK" w:eastAsia="en-PK"/>
        </w:rPr>
        <w:t xml:space="preserve">CIDR provides fine-grained </w:t>
      </w:r>
      <w:hyperlink r:id="rId120" w:tooltip="Routing prefix aggregation" w:history="1">
        <w:r w:rsidRPr="00254BD8">
          <w:rPr>
            <w:rFonts w:ascii="Times New Roman" w:eastAsia="Times New Roman" w:hAnsi="Times New Roman" w:cs="Times New Roman"/>
            <w:color w:val="0000FF"/>
            <w:sz w:val="24"/>
            <w:szCs w:val="24"/>
            <w:u w:val="single"/>
            <w:lang w:val="en-PK" w:eastAsia="en-PK"/>
          </w:rPr>
          <w:t>routing prefix aggregation</w:t>
        </w:r>
      </w:hyperlink>
      <w:r w:rsidRPr="00254BD8">
        <w:rPr>
          <w:rFonts w:ascii="Times New Roman" w:eastAsia="Times New Roman" w:hAnsi="Times New Roman" w:cs="Times New Roman"/>
          <w:sz w:val="24"/>
          <w:szCs w:val="24"/>
          <w:lang w:val="en-PK" w:eastAsia="en-PK"/>
        </w:rPr>
        <w:t xml:space="preserve">. For example, if the first 20 bits of their network prefixes match, sixteen contiguous /24 networks can be aggregated and advertised to a larger network as a single /20 </w:t>
      </w:r>
      <w:hyperlink r:id="rId121" w:tooltip="Routing table" w:history="1">
        <w:r w:rsidRPr="00254BD8">
          <w:rPr>
            <w:rFonts w:ascii="Times New Roman" w:eastAsia="Times New Roman" w:hAnsi="Times New Roman" w:cs="Times New Roman"/>
            <w:color w:val="0000FF"/>
            <w:sz w:val="24"/>
            <w:szCs w:val="24"/>
            <w:u w:val="single"/>
            <w:lang w:val="en-PK" w:eastAsia="en-PK"/>
          </w:rPr>
          <w:t>routing table</w:t>
        </w:r>
      </w:hyperlink>
      <w:r w:rsidRPr="00254BD8">
        <w:rPr>
          <w:rFonts w:ascii="Times New Roman" w:eastAsia="Times New Roman" w:hAnsi="Times New Roman" w:cs="Times New Roman"/>
          <w:sz w:val="24"/>
          <w:szCs w:val="24"/>
          <w:lang w:val="en-PK" w:eastAsia="en-PK"/>
        </w:rPr>
        <w:t xml:space="preserve"> entry. This reduces the number of routes that have to be advertised. </w:t>
      </w:r>
    </w:p>
    <w:p w14:paraId="7B9A32FD"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54BD8">
        <w:rPr>
          <w:rFonts w:ascii="Times New Roman" w:eastAsia="Times New Roman" w:hAnsi="Times New Roman" w:cs="Times New Roman"/>
          <w:b/>
          <w:bCs/>
          <w:sz w:val="36"/>
          <w:szCs w:val="36"/>
          <w:lang w:val="en-PK" w:eastAsia="en-PK"/>
        </w:rPr>
        <w:lastRenderedPageBreak/>
        <w:t>See also</w:t>
      </w:r>
    </w:p>
    <w:p w14:paraId="65A316A8" w14:textId="77777777" w:rsidR="00254BD8" w:rsidRPr="00254BD8" w:rsidRDefault="00254BD8" w:rsidP="00254BD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2" w:tooltip="Internet protocol suite" w:history="1">
        <w:r w:rsidRPr="00254BD8">
          <w:rPr>
            <w:rFonts w:ascii="Times New Roman" w:eastAsia="Times New Roman" w:hAnsi="Times New Roman" w:cs="Times New Roman"/>
            <w:color w:val="0000FF"/>
            <w:sz w:val="24"/>
            <w:szCs w:val="24"/>
            <w:u w:val="single"/>
            <w:lang w:val="en-PK" w:eastAsia="en-PK"/>
          </w:rPr>
          <w:t>Internet protocol suite</w:t>
        </w:r>
      </w:hyperlink>
    </w:p>
    <w:p w14:paraId="3CA929E3"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54BD8">
        <w:rPr>
          <w:rFonts w:ascii="Times New Roman" w:eastAsia="Times New Roman" w:hAnsi="Times New Roman" w:cs="Times New Roman"/>
          <w:b/>
          <w:bCs/>
          <w:sz w:val="36"/>
          <w:szCs w:val="36"/>
          <w:lang w:val="en-PK" w:eastAsia="en-PK"/>
        </w:rPr>
        <w:t>References</w:t>
      </w:r>
    </w:p>
    <w:p w14:paraId="40B8B0CC" w14:textId="77777777" w:rsidR="00254BD8" w:rsidRPr="00254BD8" w:rsidRDefault="00254BD8" w:rsidP="00254BD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p>
    <w:p w14:paraId="086358F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 xml:space="preserve">Y. Rekhter; T. Li (September 1993). </w:t>
      </w:r>
      <w:hyperlink r:id="rId123" w:history="1">
        <w:r w:rsidRPr="00254BD8">
          <w:rPr>
            <w:rFonts w:ascii="Times New Roman" w:eastAsia="Times New Roman" w:hAnsi="Times New Roman" w:cs="Times New Roman"/>
            <w:i/>
            <w:iCs/>
            <w:color w:val="0000FF"/>
            <w:sz w:val="24"/>
            <w:szCs w:val="24"/>
            <w:u w:val="single"/>
            <w:lang w:val="en-PK" w:eastAsia="en-PK"/>
          </w:rPr>
          <w:t>An Architecture for IP Address Allocation with CIDR</w:t>
        </w:r>
      </w:hyperlink>
      <w:r w:rsidRPr="00254BD8">
        <w:rPr>
          <w:rFonts w:ascii="Times New Roman" w:eastAsia="Times New Roman" w:hAnsi="Times New Roman" w:cs="Times New Roman"/>
          <w:i/>
          <w:iCs/>
          <w:sz w:val="24"/>
          <w:szCs w:val="24"/>
          <w:lang w:val="en-PK" w:eastAsia="en-PK"/>
        </w:rPr>
        <w:t xml:space="preserve">. </w:t>
      </w:r>
      <w:hyperlink r:id="rId124"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25" w:history="1">
        <w:r w:rsidRPr="00254BD8">
          <w:rPr>
            <w:rFonts w:ascii="Times New Roman" w:eastAsia="Times New Roman" w:hAnsi="Times New Roman" w:cs="Times New Roman"/>
            <w:i/>
            <w:iCs/>
            <w:color w:val="0000FF"/>
            <w:sz w:val="24"/>
            <w:szCs w:val="24"/>
            <w:u w:val="single"/>
            <w:lang w:val="en-PK" w:eastAsia="en-PK"/>
          </w:rPr>
          <w:t>10.17487/RFC1518</w:t>
        </w:r>
      </w:hyperlink>
      <w:r w:rsidRPr="00254BD8">
        <w:rPr>
          <w:rFonts w:ascii="Times New Roman" w:eastAsia="Times New Roman" w:hAnsi="Times New Roman" w:cs="Times New Roman"/>
          <w:i/>
          <w:iCs/>
          <w:sz w:val="24"/>
          <w:szCs w:val="24"/>
          <w:lang w:val="en-PK" w:eastAsia="en-PK"/>
        </w:rPr>
        <w:t xml:space="preserve">. </w:t>
      </w:r>
      <w:hyperlink r:id="rId126"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27" w:history="1">
        <w:r w:rsidRPr="00254BD8">
          <w:rPr>
            <w:rFonts w:ascii="Times New Roman" w:eastAsia="Times New Roman" w:hAnsi="Times New Roman" w:cs="Times New Roman"/>
            <w:i/>
            <w:iCs/>
            <w:color w:val="0000FF"/>
            <w:sz w:val="24"/>
            <w:szCs w:val="24"/>
            <w:u w:val="single"/>
            <w:lang w:val="en-PK" w:eastAsia="en-PK"/>
          </w:rPr>
          <w:t>1518</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6658501F"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 xml:space="preserve">V. Fuller; T. Li; J. Yu; K. Varadhan (September 1993). </w:t>
      </w:r>
      <w:hyperlink r:id="rId128" w:history="1">
        <w:r w:rsidRPr="00254BD8">
          <w:rPr>
            <w:rFonts w:ascii="Times New Roman" w:eastAsia="Times New Roman" w:hAnsi="Times New Roman" w:cs="Times New Roman"/>
            <w:i/>
            <w:iCs/>
            <w:color w:val="0000FF"/>
            <w:sz w:val="24"/>
            <w:szCs w:val="24"/>
            <w:u w:val="single"/>
            <w:lang w:val="en-PK" w:eastAsia="en-PK"/>
          </w:rPr>
          <w:t>Classless Inter-Domain Routing (CIDR): an Address Assignment and Aggregation Strategy</w:t>
        </w:r>
      </w:hyperlink>
      <w:r w:rsidRPr="00254BD8">
        <w:rPr>
          <w:rFonts w:ascii="Times New Roman" w:eastAsia="Times New Roman" w:hAnsi="Times New Roman" w:cs="Times New Roman"/>
          <w:i/>
          <w:iCs/>
          <w:sz w:val="24"/>
          <w:szCs w:val="24"/>
          <w:lang w:val="en-PK" w:eastAsia="en-PK"/>
        </w:rPr>
        <w:t xml:space="preserve">. </w:t>
      </w:r>
      <w:hyperlink r:id="rId129"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30" w:history="1">
        <w:r w:rsidRPr="00254BD8">
          <w:rPr>
            <w:rFonts w:ascii="Times New Roman" w:eastAsia="Times New Roman" w:hAnsi="Times New Roman" w:cs="Times New Roman"/>
            <w:i/>
            <w:iCs/>
            <w:color w:val="0000FF"/>
            <w:sz w:val="24"/>
            <w:szCs w:val="24"/>
            <w:u w:val="single"/>
            <w:lang w:val="en-PK" w:eastAsia="en-PK"/>
          </w:rPr>
          <w:t>10.17487/RFC1519</w:t>
        </w:r>
      </w:hyperlink>
      <w:r w:rsidRPr="00254BD8">
        <w:rPr>
          <w:rFonts w:ascii="Times New Roman" w:eastAsia="Times New Roman" w:hAnsi="Times New Roman" w:cs="Times New Roman"/>
          <w:i/>
          <w:iCs/>
          <w:sz w:val="24"/>
          <w:szCs w:val="24"/>
          <w:lang w:val="en-PK" w:eastAsia="en-PK"/>
        </w:rPr>
        <w:t xml:space="preserve">. </w:t>
      </w:r>
      <w:hyperlink r:id="rId131"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32" w:history="1">
        <w:r w:rsidRPr="00254BD8">
          <w:rPr>
            <w:rFonts w:ascii="Times New Roman" w:eastAsia="Times New Roman" w:hAnsi="Times New Roman" w:cs="Times New Roman"/>
            <w:i/>
            <w:iCs/>
            <w:color w:val="0000FF"/>
            <w:sz w:val="24"/>
            <w:szCs w:val="24"/>
            <w:u w:val="single"/>
            <w:lang w:val="en-PK" w:eastAsia="en-PK"/>
          </w:rPr>
          <w:t>1519</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65069A0A"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 xml:space="preserve">R. Hinden, ed. (September 1993). </w:t>
      </w:r>
      <w:hyperlink r:id="rId133" w:history="1">
        <w:r w:rsidRPr="00254BD8">
          <w:rPr>
            <w:rFonts w:ascii="Times New Roman" w:eastAsia="Times New Roman" w:hAnsi="Times New Roman" w:cs="Times New Roman"/>
            <w:i/>
            <w:iCs/>
            <w:color w:val="0000FF"/>
            <w:sz w:val="24"/>
            <w:szCs w:val="24"/>
            <w:u w:val="single"/>
            <w:lang w:val="en-PK" w:eastAsia="en-PK"/>
          </w:rPr>
          <w:t>Applicability Statement for the Implementation of Classless Inter-Domain Routing (CIDR)</w:t>
        </w:r>
      </w:hyperlink>
      <w:r w:rsidRPr="00254BD8">
        <w:rPr>
          <w:rFonts w:ascii="Times New Roman" w:eastAsia="Times New Roman" w:hAnsi="Times New Roman" w:cs="Times New Roman"/>
          <w:i/>
          <w:iCs/>
          <w:sz w:val="24"/>
          <w:szCs w:val="24"/>
          <w:lang w:val="en-PK" w:eastAsia="en-PK"/>
        </w:rPr>
        <w:t xml:space="preserve">. </w:t>
      </w:r>
      <w:hyperlink r:id="rId134"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35" w:history="1">
        <w:r w:rsidRPr="00254BD8">
          <w:rPr>
            <w:rFonts w:ascii="Times New Roman" w:eastAsia="Times New Roman" w:hAnsi="Times New Roman" w:cs="Times New Roman"/>
            <w:i/>
            <w:iCs/>
            <w:color w:val="0000FF"/>
            <w:sz w:val="24"/>
            <w:szCs w:val="24"/>
            <w:u w:val="single"/>
            <w:lang w:val="en-PK" w:eastAsia="en-PK"/>
          </w:rPr>
          <w:t>10.17487/RFC1517</w:t>
        </w:r>
      </w:hyperlink>
      <w:r w:rsidRPr="00254BD8">
        <w:rPr>
          <w:rFonts w:ascii="Times New Roman" w:eastAsia="Times New Roman" w:hAnsi="Times New Roman" w:cs="Times New Roman"/>
          <w:i/>
          <w:iCs/>
          <w:sz w:val="24"/>
          <w:szCs w:val="24"/>
          <w:lang w:val="en-PK" w:eastAsia="en-PK"/>
        </w:rPr>
        <w:t xml:space="preserve">. </w:t>
      </w:r>
      <w:hyperlink r:id="rId136"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37" w:history="1">
        <w:r w:rsidRPr="00254BD8">
          <w:rPr>
            <w:rFonts w:ascii="Times New Roman" w:eastAsia="Times New Roman" w:hAnsi="Times New Roman" w:cs="Times New Roman"/>
            <w:i/>
            <w:iCs/>
            <w:color w:val="0000FF"/>
            <w:sz w:val="24"/>
            <w:szCs w:val="24"/>
            <w:u w:val="single"/>
            <w:lang w:val="en-PK" w:eastAsia="en-PK"/>
          </w:rPr>
          <w:t>1517</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4950573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 xml:space="preserve">V. Fuller; T. Li (August 2006). </w:t>
      </w:r>
      <w:hyperlink r:id="rId138" w:history="1">
        <w:r w:rsidRPr="00254BD8">
          <w:rPr>
            <w:rFonts w:ascii="Times New Roman" w:eastAsia="Times New Roman" w:hAnsi="Times New Roman" w:cs="Times New Roman"/>
            <w:i/>
            <w:iCs/>
            <w:color w:val="0000FF"/>
            <w:sz w:val="24"/>
            <w:szCs w:val="24"/>
            <w:u w:val="single"/>
            <w:lang w:val="en-PK" w:eastAsia="en-PK"/>
          </w:rPr>
          <w:t>Classless Inter-domain Routing (CIDR): The Internet Address Assignment and Aggregation Plan</w:t>
        </w:r>
      </w:hyperlink>
      <w:r w:rsidRPr="00254BD8">
        <w:rPr>
          <w:rFonts w:ascii="Times New Roman" w:eastAsia="Times New Roman" w:hAnsi="Times New Roman" w:cs="Times New Roman"/>
          <w:i/>
          <w:iCs/>
          <w:sz w:val="24"/>
          <w:szCs w:val="24"/>
          <w:lang w:val="en-PK" w:eastAsia="en-PK"/>
        </w:rPr>
        <w:t xml:space="preserve">. </w:t>
      </w:r>
      <w:hyperlink r:id="rId139"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40" w:history="1">
        <w:r w:rsidRPr="00254BD8">
          <w:rPr>
            <w:rFonts w:ascii="Times New Roman" w:eastAsia="Times New Roman" w:hAnsi="Times New Roman" w:cs="Times New Roman"/>
            <w:i/>
            <w:iCs/>
            <w:color w:val="0000FF"/>
            <w:sz w:val="24"/>
            <w:szCs w:val="24"/>
            <w:u w:val="single"/>
            <w:lang w:val="en-PK" w:eastAsia="en-PK"/>
          </w:rPr>
          <w:t>10.17487/RFC4632</w:t>
        </w:r>
      </w:hyperlink>
      <w:r w:rsidRPr="00254BD8">
        <w:rPr>
          <w:rFonts w:ascii="Times New Roman" w:eastAsia="Times New Roman" w:hAnsi="Times New Roman" w:cs="Times New Roman"/>
          <w:i/>
          <w:iCs/>
          <w:sz w:val="24"/>
          <w:szCs w:val="24"/>
          <w:lang w:val="en-PK" w:eastAsia="en-PK"/>
        </w:rPr>
        <w:t xml:space="preserve">. </w:t>
      </w:r>
      <w:hyperlink r:id="rId141"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42" w:history="1">
        <w:r w:rsidRPr="00254BD8">
          <w:rPr>
            <w:rFonts w:ascii="Times New Roman" w:eastAsia="Times New Roman" w:hAnsi="Times New Roman" w:cs="Times New Roman"/>
            <w:i/>
            <w:iCs/>
            <w:color w:val="0000FF"/>
            <w:sz w:val="24"/>
            <w:szCs w:val="24"/>
            <w:u w:val="single"/>
            <w:lang w:val="en-PK" w:eastAsia="en-PK"/>
          </w:rPr>
          <w:t>4632</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2A2F7E5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 xml:space="preserve">J. Mogul; J. Postel, eds. (August 1985). </w:t>
      </w:r>
      <w:hyperlink r:id="rId143" w:anchor="section-2.1" w:history="1">
        <w:r w:rsidRPr="00254BD8">
          <w:rPr>
            <w:rFonts w:ascii="Times New Roman" w:eastAsia="Times New Roman" w:hAnsi="Times New Roman" w:cs="Times New Roman"/>
            <w:i/>
            <w:iCs/>
            <w:color w:val="0000FF"/>
            <w:sz w:val="24"/>
            <w:szCs w:val="24"/>
            <w:u w:val="single"/>
            <w:lang w:val="en-PK" w:eastAsia="en-PK"/>
          </w:rPr>
          <w:t>Internet Standard Subnetting Procedure</w:t>
        </w:r>
      </w:hyperlink>
      <w:r w:rsidRPr="00254BD8">
        <w:rPr>
          <w:rFonts w:ascii="Times New Roman" w:eastAsia="Times New Roman" w:hAnsi="Times New Roman" w:cs="Times New Roman"/>
          <w:i/>
          <w:iCs/>
          <w:sz w:val="24"/>
          <w:szCs w:val="24"/>
          <w:lang w:val="en-PK" w:eastAsia="en-PK"/>
        </w:rPr>
        <w:t xml:space="preserve">. sec. 2.1. </w:t>
      </w:r>
      <w:hyperlink r:id="rId144"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45" w:history="1">
        <w:r w:rsidRPr="00254BD8">
          <w:rPr>
            <w:rFonts w:ascii="Times New Roman" w:eastAsia="Times New Roman" w:hAnsi="Times New Roman" w:cs="Times New Roman"/>
            <w:i/>
            <w:iCs/>
            <w:color w:val="0000FF"/>
            <w:sz w:val="24"/>
            <w:szCs w:val="24"/>
            <w:u w:val="single"/>
            <w:lang w:val="en-PK" w:eastAsia="en-PK"/>
          </w:rPr>
          <w:t>10.17487/RFC0950</w:t>
        </w:r>
      </w:hyperlink>
      <w:r w:rsidRPr="00254BD8">
        <w:rPr>
          <w:rFonts w:ascii="Times New Roman" w:eastAsia="Times New Roman" w:hAnsi="Times New Roman" w:cs="Times New Roman"/>
          <w:i/>
          <w:iCs/>
          <w:sz w:val="24"/>
          <w:szCs w:val="24"/>
          <w:lang w:val="en-PK" w:eastAsia="en-PK"/>
        </w:rPr>
        <w:t xml:space="preserve">. </w:t>
      </w:r>
      <w:hyperlink r:id="rId146"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47" w:history="1">
        <w:r w:rsidRPr="00254BD8">
          <w:rPr>
            <w:rFonts w:ascii="Times New Roman" w:eastAsia="Times New Roman" w:hAnsi="Times New Roman" w:cs="Times New Roman"/>
            <w:i/>
            <w:iCs/>
            <w:color w:val="0000FF"/>
            <w:sz w:val="24"/>
            <w:szCs w:val="24"/>
            <w:u w:val="single"/>
            <w:lang w:val="en-PK" w:eastAsia="en-PK"/>
          </w:rPr>
          <w:t>950</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7B0E14B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Carl-Herbert Rokitansky, "Internet Cluster Addressing Scheme and its Application to Public Data Networks", Proc. 9th International Conference on Computer Communication (ICCC' 88), pp. 482-491, Tel Aviv, Israel, Oct./Nov. 1988 </w:t>
      </w:r>
    </w:p>
    <w:p w14:paraId="663D6CCC"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hyperlink r:id="rId148" w:history="1">
        <w:r w:rsidRPr="00254BD8">
          <w:rPr>
            <w:rFonts w:ascii="Times New Roman" w:eastAsia="Times New Roman" w:hAnsi="Times New Roman" w:cs="Times New Roman"/>
            <w:color w:val="0000FF"/>
            <w:sz w:val="24"/>
            <w:szCs w:val="24"/>
            <w:u w:val="single"/>
            <w:lang w:val="en-PK" w:eastAsia="en-PK"/>
          </w:rPr>
          <w:t>Cluster Addressing and CIDR</w:t>
        </w:r>
      </w:hyperlink>
      <w:r w:rsidRPr="00254BD8">
        <w:rPr>
          <w:rFonts w:ascii="Times New Roman" w:eastAsia="Times New Roman" w:hAnsi="Times New Roman" w:cs="Times New Roman"/>
          <w:sz w:val="24"/>
          <w:szCs w:val="24"/>
          <w:lang w:val="en-PK" w:eastAsia="en-PK"/>
        </w:rPr>
        <w:t xml:space="preserve"> in the mail archives of the IETF </w:t>
      </w:r>
    </w:p>
    <w:p w14:paraId="5D83B07D"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 xml:space="preserve">J. Mogul, ed. (October 1984). </w:t>
      </w:r>
      <w:hyperlink r:id="rId149" w:anchor="section-7" w:history="1">
        <w:r w:rsidRPr="00254BD8">
          <w:rPr>
            <w:rFonts w:ascii="Times New Roman" w:eastAsia="Times New Roman" w:hAnsi="Times New Roman" w:cs="Times New Roman"/>
            <w:i/>
            <w:iCs/>
            <w:color w:val="0000FF"/>
            <w:sz w:val="24"/>
            <w:szCs w:val="24"/>
            <w:u w:val="single"/>
            <w:lang w:val="en-PK" w:eastAsia="en-PK"/>
          </w:rPr>
          <w:t>Broadcasting Internet Datagrams in the Presence of Subnets</w:t>
        </w:r>
      </w:hyperlink>
      <w:r w:rsidRPr="00254BD8">
        <w:rPr>
          <w:rFonts w:ascii="Times New Roman" w:eastAsia="Times New Roman" w:hAnsi="Times New Roman" w:cs="Times New Roman"/>
          <w:i/>
          <w:iCs/>
          <w:sz w:val="24"/>
          <w:szCs w:val="24"/>
          <w:lang w:val="en-PK" w:eastAsia="en-PK"/>
        </w:rPr>
        <w:t xml:space="preserve">. sec. 7. </w:t>
      </w:r>
      <w:hyperlink r:id="rId150"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51" w:history="1">
        <w:r w:rsidRPr="00254BD8">
          <w:rPr>
            <w:rFonts w:ascii="Times New Roman" w:eastAsia="Times New Roman" w:hAnsi="Times New Roman" w:cs="Times New Roman"/>
            <w:i/>
            <w:iCs/>
            <w:color w:val="0000FF"/>
            <w:sz w:val="24"/>
            <w:szCs w:val="24"/>
            <w:u w:val="single"/>
            <w:lang w:val="en-PK" w:eastAsia="en-PK"/>
          </w:rPr>
          <w:t>10.17487/RFC0922</w:t>
        </w:r>
      </w:hyperlink>
      <w:r w:rsidRPr="00254BD8">
        <w:rPr>
          <w:rFonts w:ascii="Times New Roman" w:eastAsia="Times New Roman" w:hAnsi="Times New Roman" w:cs="Times New Roman"/>
          <w:i/>
          <w:iCs/>
          <w:sz w:val="24"/>
          <w:szCs w:val="24"/>
          <w:lang w:val="en-PK" w:eastAsia="en-PK"/>
        </w:rPr>
        <w:t xml:space="preserve">. </w:t>
      </w:r>
      <w:hyperlink r:id="rId152"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53" w:history="1">
        <w:r w:rsidRPr="00254BD8">
          <w:rPr>
            <w:rFonts w:ascii="Times New Roman" w:eastAsia="Times New Roman" w:hAnsi="Times New Roman" w:cs="Times New Roman"/>
            <w:i/>
            <w:iCs/>
            <w:color w:val="0000FF"/>
            <w:sz w:val="24"/>
            <w:szCs w:val="24"/>
            <w:u w:val="single"/>
            <w:lang w:val="en-PK" w:eastAsia="en-PK"/>
          </w:rPr>
          <w:t>922</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2016983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 xml:space="preserve">F. Baker, ed. (June 1995). </w:t>
      </w:r>
      <w:hyperlink r:id="rId154" w:anchor="section-4.2.3.1" w:history="1">
        <w:r w:rsidRPr="00254BD8">
          <w:rPr>
            <w:rFonts w:ascii="Times New Roman" w:eastAsia="Times New Roman" w:hAnsi="Times New Roman" w:cs="Times New Roman"/>
            <w:i/>
            <w:iCs/>
            <w:color w:val="0000FF"/>
            <w:sz w:val="24"/>
            <w:szCs w:val="24"/>
            <w:u w:val="single"/>
            <w:lang w:val="en-PK" w:eastAsia="en-PK"/>
          </w:rPr>
          <w:t>Requirements for IP Version 4 Routers</w:t>
        </w:r>
      </w:hyperlink>
      <w:r w:rsidRPr="00254BD8">
        <w:rPr>
          <w:rFonts w:ascii="Times New Roman" w:eastAsia="Times New Roman" w:hAnsi="Times New Roman" w:cs="Times New Roman"/>
          <w:i/>
          <w:iCs/>
          <w:sz w:val="24"/>
          <w:szCs w:val="24"/>
          <w:lang w:val="en-PK" w:eastAsia="en-PK"/>
        </w:rPr>
        <w:t xml:space="preserve">. sec. 4.2.3.1. </w:t>
      </w:r>
      <w:hyperlink r:id="rId155"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56" w:history="1">
        <w:r w:rsidRPr="00254BD8">
          <w:rPr>
            <w:rFonts w:ascii="Times New Roman" w:eastAsia="Times New Roman" w:hAnsi="Times New Roman" w:cs="Times New Roman"/>
            <w:i/>
            <w:iCs/>
            <w:color w:val="0000FF"/>
            <w:sz w:val="24"/>
            <w:szCs w:val="24"/>
            <w:u w:val="single"/>
            <w:lang w:val="en-PK" w:eastAsia="en-PK"/>
          </w:rPr>
          <w:t>10.17487/RFC1812</w:t>
        </w:r>
      </w:hyperlink>
      <w:r w:rsidRPr="00254BD8">
        <w:rPr>
          <w:rFonts w:ascii="Times New Roman" w:eastAsia="Times New Roman" w:hAnsi="Times New Roman" w:cs="Times New Roman"/>
          <w:i/>
          <w:iCs/>
          <w:sz w:val="24"/>
          <w:szCs w:val="24"/>
          <w:lang w:val="en-PK" w:eastAsia="en-PK"/>
        </w:rPr>
        <w:t xml:space="preserve">. </w:t>
      </w:r>
      <w:hyperlink r:id="rId157"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58" w:history="1">
        <w:r w:rsidRPr="00254BD8">
          <w:rPr>
            <w:rFonts w:ascii="Times New Roman" w:eastAsia="Times New Roman" w:hAnsi="Times New Roman" w:cs="Times New Roman"/>
            <w:i/>
            <w:iCs/>
            <w:color w:val="0000FF"/>
            <w:sz w:val="24"/>
            <w:szCs w:val="24"/>
            <w:u w:val="single"/>
            <w:lang w:val="en-PK" w:eastAsia="en-PK"/>
          </w:rPr>
          <w:t>1812</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1DD9F934"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hyperlink r:id="rId159" w:tooltip="RFC (identifier)" w:history="1">
        <w:r w:rsidRPr="00254BD8">
          <w:rPr>
            <w:rFonts w:ascii="Times New Roman" w:eastAsia="Times New Roman" w:hAnsi="Times New Roman" w:cs="Times New Roman"/>
            <w:color w:val="0000FF"/>
            <w:sz w:val="24"/>
            <w:szCs w:val="24"/>
            <w:u w:val="single"/>
            <w:lang w:val="en-PK" w:eastAsia="en-PK"/>
          </w:rPr>
          <w:t>RFC</w:t>
        </w:r>
      </w:hyperlink>
      <w:r w:rsidRPr="00254BD8">
        <w:rPr>
          <w:rFonts w:ascii="Times New Roman" w:eastAsia="Times New Roman" w:hAnsi="Times New Roman" w:cs="Times New Roman"/>
          <w:sz w:val="24"/>
          <w:szCs w:val="24"/>
          <w:lang w:val="en-PK" w:eastAsia="en-PK"/>
        </w:rPr>
        <w:t> </w:t>
      </w:r>
      <w:hyperlink r:id="rId160" w:history="1">
        <w:r w:rsidRPr="00254BD8">
          <w:rPr>
            <w:rFonts w:ascii="Times New Roman" w:eastAsia="Times New Roman" w:hAnsi="Times New Roman" w:cs="Times New Roman"/>
            <w:color w:val="0000FF"/>
            <w:sz w:val="24"/>
            <w:szCs w:val="24"/>
            <w:u w:val="single"/>
            <w:lang w:val="en-PK" w:eastAsia="en-PK"/>
          </w:rPr>
          <w:t>4862</w:t>
        </w:r>
      </w:hyperlink>
      <w:r w:rsidRPr="00254BD8">
        <w:rPr>
          <w:rFonts w:ascii="Times New Roman" w:eastAsia="Times New Roman" w:hAnsi="Times New Roman" w:cs="Times New Roman"/>
          <w:sz w:val="24"/>
          <w:szCs w:val="24"/>
          <w:lang w:val="en-PK" w:eastAsia="en-PK"/>
        </w:rPr>
        <w:t xml:space="preserve"> </w:t>
      </w:r>
    </w:p>
    <w:p w14:paraId="4E3A1276"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hyperlink r:id="rId161" w:history="1">
        <w:r w:rsidRPr="00254BD8">
          <w:rPr>
            <w:rFonts w:ascii="Times New Roman" w:eastAsia="Times New Roman" w:hAnsi="Times New Roman" w:cs="Times New Roman"/>
            <w:i/>
            <w:iCs/>
            <w:color w:val="0000FF"/>
            <w:sz w:val="24"/>
            <w:szCs w:val="24"/>
            <w:u w:val="single"/>
            <w:lang w:val="en-PK" w:eastAsia="en-PK"/>
          </w:rPr>
          <w:t>IAB/IESG Recommendation on IPv6 Address Allocations to Sites</w:t>
        </w:r>
      </w:hyperlink>
      <w:r w:rsidRPr="00254BD8">
        <w:rPr>
          <w:rFonts w:ascii="Times New Roman" w:eastAsia="Times New Roman" w:hAnsi="Times New Roman" w:cs="Times New Roman"/>
          <w:i/>
          <w:iCs/>
          <w:sz w:val="24"/>
          <w:szCs w:val="24"/>
          <w:lang w:val="en-PK" w:eastAsia="en-PK"/>
        </w:rPr>
        <w:t xml:space="preserve">. IAB/IESG. September 2001. </w:t>
      </w:r>
      <w:hyperlink r:id="rId162"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63" w:history="1">
        <w:r w:rsidRPr="00254BD8">
          <w:rPr>
            <w:rFonts w:ascii="Times New Roman" w:eastAsia="Times New Roman" w:hAnsi="Times New Roman" w:cs="Times New Roman"/>
            <w:i/>
            <w:iCs/>
            <w:color w:val="0000FF"/>
            <w:sz w:val="24"/>
            <w:szCs w:val="24"/>
            <w:u w:val="single"/>
            <w:lang w:val="en-PK" w:eastAsia="en-PK"/>
          </w:rPr>
          <w:t>10.17487/RFC3177</w:t>
        </w:r>
      </w:hyperlink>
      <w:r w:rsidRPr="00254BD8">
        <w:rPr>
          <w:rFonts w:ascii="Times New Roman" w:eastAsia="Times New Roman" w:hAnsi="Times New Roman" w:cs="Times New Roman"/>
          <w:i/>
          <w:iCs/>
          <w:sz w:val="24"/>
          <w:szCs w:val="24"/>
          <w:lang w:val="en-PK" w:eastAsia="en-PK"/>
        </w:rPr>
        <w:t xml:space="preserve">. </w:t>
      </w:r>
      <w:hyperlink r:id="rId164"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65" w:history="1">
        <w:r w:rsidRPr="00254BD8">
          <w:rPr>
            <w:rFonts w:ascii="Times New Roman" w:eastAsia="Times New Roman" w:hAnsi="Times New Roman" w:cs="Times New Roman"/>
            <w:i/>
            <w:iCs/>
            <w:color w:val="0000FF"/>
            <w:sz w:val="24"/>
            <w:szCs w:val="24"/>
            <w:u w:val="single"/>
            <w:lang w:val="en-PK" w:eastAsia="en-PK"/>
          </w:rPr>
          <w:t>3177</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24E31927"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Times New Roman" w:cs="Times New Roman"/>
          <w:i/>
          <w:iCs/>
          <w:sz w:val="24"/>
          <w:szCs w:val="24"/>
          <w:lang w:val="en-PK" w:eastAsia="en-PK"/>
        </w:rPr>
        <w:t xml:space="preserve">T. Narten; G. Huston; L. Roberts (March 2011). </w:t>
      </w:r>
      <w:hyperlink r:id="rId166" w:history="1">
        <w:r w:rsidRPr="00254BD8">
          <w:rPr>
            <w:rFonts w:ascii="Times New Roman" w:eastAsia="Times New Roman" w:hAnsi="Times New Roman" w:cs="Times New Roman"/>
            <w:i/>
            <w:iCs/>
            <w:color w:val="0000FF"/>
            <w:sz w:val="24"/>
            <w:szCs w:val="24"/>
            <w:u w:val="single"/>
            <w:lang w:val="en-PK" w:eastAsia="en-PK"/>
          </w:rPr>
          <w:t>IPv6 Address Assignment to End Sites</w:t>
        </w:r>
      </w:hyperlink>
      <w:r w:rsidRPr="00254BD8">
        <w:rPr>
          <w:rFonts w:ascii="Times New Roman" w:eastAsia="Times New Roman" w:hAnsi="Times New Roman" w:cs="Times New Roman"/>
          <w:i/>
          <w:iCs/>
          <w:sz w:val="24"/>
          <w:szCs w:val="24"/>
          <w:lang w:val="en-PK" w:eastAsia="en-PK"/>
        </w:rPr>
        <w:t xml:space="preserve">. </w:t>
      </w:r>
      <w:hyperlink r:id="rId167"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68" w:history="1">
        <w:r w:rsidRPr="00254BD8">
          <w:rPr>
            <w:rFonts w:ascii="Times New Roman" w:eastAsia="Times New Roman" w:hAnsi="Times New Roman" w:cs="Times New Roman"/>
            <w:i/>
            <w:iCs/>
            <w:color w:val="0000FF"/>
            <w:sz w:val="24"/>
            <w:szCs w:val="24"/>
            <w:u w:val="single"/>
            <w:lang w:val="en-PK" w:eastAsia="en-PK"/>
          </w:rPr>
          <w:t>10.17487/RFC6177</w:t>
        </w:r>
      </w:hyperlink>
      <w:r w:rsidRPr="00254BD8">
        <w:rPr>
          <w:rFonts w:ascii="Times New Roman" w:eastAsia="Times New Roman" w:hAnsi="Times New Roman" w:cs="Times New Roman"/>
          <w:i/>
          <w:iCs/>
          <w:sz w:val="24"/>
          <w:szCs w:val="24"/>
          <w:lang w:val="en-PK" w:eastAsia="en-PK"/>
        </w:rPr>
        <w:t xml:space="preserve">. </w:t>
      </w:r>
      <w:hyperlink r:id="rId169"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70" w:history="1">
        <w:r w:rsidRPr="00254BD8">
          <w:rPr>
            <w:rFonts w:ascii="Times New Roman" w:eastAsia="Times New Roman" w:hAnsi="Times New Roman" w:cs="Times New Roman"/>
            <w:i/>
            <w:iCs/>
            <w:color w:val="0000FF"/>
            <w:sz w:val="24"/>
            <w:szCs w:val="24"/>
            <w:u w:val="single"/>
            <w:lang w:val="en-PK" w:eastAsia="en-PK"/>
          </w:rPr>
          <w:t>6177</w:t>
        </w:r>
      </w:hyperlink>
      <w:r w:rsidRPr="00254BD8">
        <w:rPr>
          <w:rFonts w:ascii="Times New Roman" w:eastAsia="Times New Roman" w:hAnsi="Times New Roman" w:cs="Times New Roman"/>
          <w:i/>
          <w:iCs/>
          <w:sz w:val="24"/>
          <w:szCs w:val="24"/>
          <w:lang w:val="en-PK" w:eastAsia="en-PK"/>
        </w:rPr>
        <w:t>.</w:t>
      </w:r>
      <w:r w:rsidRPr="00254BD8">
        <w:rPr>
          <w:rFonts w:ascii="Times New Roman" w:eastAsia="Times New Roman" w:hAnsi="Times New Roman" w:cs="Times New Roman"/>
          <w:sz w:val="24"/>
          <w:szCs w:val="24"/>
          <w:lang w:val="en-PK" w:eastAsia="en-PK"/>
        </w:rPr>
        <w:t xml:space="preserve"> </w:t>
      </w:r>
    </w:p>
    <w:p w14:paraId="3748B04E"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hyperlink r:id="rId171" w:history="1">
        <w:r w:rsidRPr="00254BD8">
          <w:rPr>
            <w:rFonts w:ascii="Times New Roman" w:eastAsia="Times New Roman" w:hAnsi="Times New Roman" w:cs="Times New Roman"/>
            <w:i/>
            <w:iCs/>
            <w:color w:val="0000FF"/>
            <w:sz w:val="24"/>
            <w:szCs w:val="24"/>
            <w:u w:val="single"/>
            <w:lang w:val="en-PK" w:eastAsia="en-PK"/>
          </w:rPr>
          <w:t>"ARIN IPv6 Addressing Plans"</w:t>
        </w:r>
      </w:hyperlink>
      <w:r w:rsidRPr="00254BD8">
        <w:rPr>
          <w:rFonts w:ascii="Times New Roman" w:eastAsia="Times New Roman" w:hAnsi="Times New Roman" w:cs="Times New Roman"/>
          <w:i/>
          <w:iCs/>
          <w:sz w:val="24"/>
          <w:szCs w:val="24"/>
          <w:lang w:val="en-PK" w:eastAsia="en-PK"/>
        </w:rPr>
        <w:t>. Getipv6.info. 2016-03-25. Retrieved 2018-03-12.</w:t>
      </w:r>
      <w:r w:rsidRPr="00254BD8">
        <w:rPr>
          <w:rFonts w:ascii="Times New Roman" w:eastAsia="Times New Roman" w:hAnsi="Times New Roman" w:cs="Times New Roman"/>
          <w:sz w:val="24"/>
          <w:szCs w:val="24"/>
          <w:lang w:val="en-PK" w:eastAsia="en-PK"/>
        </w:rPr>
        <w:t xml:space="preserve"> </w:t>
      </w:r>
    </w:p>
    <w:p w14:paraId="7AA07095" w14:textId="77777777" w:rsidR="00254BD8" w:rsidRPr="00254BD8" w:rsidRDefault="00254BD8" w:rsidP="00254BD8">
      <w:pPr>
        <w:spacing w:after="0" w:line="240" w:lineRule="auto"/>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hyperlink r:id="rId172" w:history="1">
        <w:r w:rsidRPr="00254BD8">
          <w:rPr>
            <w:rFonts w:ascii="Times New Roman" w:eastAsia="Times New Roman" w:hAnsi="Times New Roman" w:cs="Times New Roman"/>
            <w:i/>
            <w:iCs/>
            <w:color w:val="0000FF"/>
            <w:sz w:val="24"/>
            <w:szCs w:val="24"/>
            <w:u w:val="single"/>
            <w:lang w:val="en-PK" w:eastAsia="en-PK"/>
          </w:rPr>
          <w:t>"RIPE IP Allocation Rates"</w:t>
        </w:r>
      </w:hyperlink>
      <w:r w:rsidRPr="00254BD8">
        <w:rPr>
          <w:rFonts w:ascii="Times New Roman" w:eastAsia="Times New Roman" w:hAnsi="Times New Roman" w:cs="Times New Roman"/>
          <w:i/>
          <w:iCs/>
          <w:sz w:val="24"/>
          <w:szCs w:val="24"/>
          <w:lang w:val="en-PK" w:eastAsia="en-PK"/>
        </w:rPr>
        <w:t xml:space="preserve">. Archived from </w:t>
      </w:r>
      <w:hyperlink r:id="rId173" w:history="1">
        <w:r w:rsidRPr="00254BD8">
          <w:rPr>
            <w:rFonts w:ascii="Times New Roman" w:eastAsia="Times New Roman" w:hAnsi="Times New Roman" w:cs="Times New Roman"/>
            <w:i/>
            <w:iCs/>
            <w:color w:val="0000FF"/>
            <w:sz w:val="24"/>
            <w:szCs w:val="24"/>
            <w:u w:val="single"/>
            <w:lang w:val="en-PK" w:eastAsia="en-PK"/>
          </w:rPr>
          <w:t>the original</w:t>
        </w:r>
      </w:hyperlink>
      <w:r w:rsidRPr="00254BD8">
        <w:rPr>
          <w:rFonts w:ascii="Times New Roman" w:eastAsia="Times New Roman" w:hAnsi="Times New Roman" w:cs="Times New Roman"/>
          <w:i/>
          <w:iCs/>
          <w:sz w:val="24"/>
          <w:szCs w:val="24"/>
          <w:lang w:val="en-PK" w:eastAsia="en-PK"/>
        </w:rPr>
        <w:t xml:space="preserve"> on 2011-02-03.</w:t>
      </w:r>
      <w:r w:rsidRPr="00254BD8">
        <w:rPr>
          <w:rFonts w:ascii="Times New Roman" w:eastAsia="Times New Roman" w:hAnsi="Times New Roman" w:cs="Times New Roman"/>
          <w:sz w:val="24"/>
          <w:szCs w:val="24"/>
          <w:lang w:val="en-PK" w:eastAsia="en-PK"/>
        </w:rPr>
        <w:t xml:space="preserve"> </w:t>
      </w:r>
    </w:p>
    <w:p w14:paraId="780BF292" w14:textId="77777777" w:rsidR="00254BD8" w:rsidRPr="00254BD8" w:rsidRDefault="00254BD8" w:rsidP="00254BD8">
      <w:pPr>
        <w:numPr>
          <w:ilvl w:val="1"/>
          <w:numId w:val="6"/>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254BD8">
        <w:rPr>
          <w:rFonts w:ascii="Times New Roman" w:eastAsia="Times New Roman" w:hAnsi="Symbol" w:cs="Times New Roman"/>
          <w:sz w:val="24"/>
          <w:szCs w:val="24"/>
          <w:lang w:val="en-PK" w:eastAsia="en-PK"/>
        </w:rPr>
        <w:t></w:t>
      </w:r>
      <w:r w:rsidRPr="00254BD8">
        <w:rPr>
          <w:rFonts w:ascii="Times New Roman" w:eastAsia="Times New Roman" w:hAnsi="Times New Roman" w:cs="Times New Roman"/>
          <w:sz w:val="24"/>
          <w:szCs w:val="24"/>
          <w:lang w:val="en-PK" w:eastAsia="en-PK"/>
        </w:rPr>
        <w:t xml:space="preserve">  </w:t>
      </w:r>
      <w:hyperlink r:id="rId174" w:history="1">
        <w:r w:rsidRPr="00254BD8">
          <w:rPr>
            <w:rFonts w:ascii="Times New Roman" w:eastAsia="Times New Roman" w:hAnsi="Times New Roman" w:cs="Times New Roman"/>
            <w:i/>
            <w:iCs/>
            <w:color w:val="0000FF"/>
            <w:sz w:val="24"/>
            <w:szCs w:val="24"/>
            <w:u w:val="single"/>
            <w:lang w:val="en-PK" w:eastAsia="en-PK"/>
          </w:rPr>
          <w:t>"IANA IPv6 unicast address assignments"</w:t>
        </w:r>
      </w:hyperlink>
      <w:r w:rsidRPr="00254BD8">
        <w:rPr>
          <w:rFonts w:ascii="Times New Roman" w:eastAsia="Times New Roman" w:hAnsi="Times New Roman" w:cs="Times New Roman"/>
          <w:i/>
          <w:iCs/>
          <w:sz w:val="24"/>
          <w:szCs w:val="24"/>
          <w:lang w:val="en-PK" w:eastAsia="en-PK"/>
        </w:rPr>
        <w:t>. Iana.org. Retrieved 2018-03-12.</w:t>
      </w:r>
      <w:r w:rsidRPr="00254BD8">
        <w:rPr>
          <w:rFonts w:ascii="Times New Roman" w:eastAsia="Times New Roman" w:hAnsi="Times New Roman" w:cs="Times New Roman"/>
          <w:sz w:val="24"/>
          <w:szCs w:val="24"/>
          <w:lang w:val="en-PK" w:eastAsia="en-PK"/>
        </w:rPr>
        <w:t xml:space="preserve"> </w:t>
      </w:r>
    </w:p>
    <w:p w14:paraId="7D65C159"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54BD8">
        <w:rPr>
          <w:rFonts w:ascii="Times New Roman" w:eastAsia="Times New Roman" w:hAnsi="Times New Roman" w:cs="Times New Roman"/>
          <w:b/>
          <w:bCs/>
          <w:sz w:val="36"/>
          <w:szCs w:val="36"/>
          <w:lang w:val="en-PK" w:eastAsia="en-PK"/>
        </w:rPr>
        <w:t>Further reading</w:t>
      </w:r>
    </w:p>
    <w:p w14:paraId="43B76C57" w14:textId="77777777" w:rsidR="00254BD8" w:rsidRPr="00254BD8" w:rsidRDefault="00254BD8" w:rsidP="00254BD8">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 w:history="1">
        <w:r w:rsidRPr="00254BD8">
          <w:rPr>
            <w:rFonts w:ascii="Times New Roman" w:eastAsia="Times New Roman" w:hAnsi="Times New Roman" w:cs="Times New Roman"/>
            <w:i/>
            <w:iCs/>
            <w:color w:val="0000FF"/>
            <w:sz w:val="24"/>
            <w:szCs w:val="24"/>
            <w:u w:val="single"/>
            <w:lang w:val="en-PK" w:eastAsia="en-PK"/>
          </w:rPr>
          <w:t>Classless IN-ADDR.ARPA delegation</w:t>
        </w:r>
      </w:hyperlink>
      <w:r w:rsidRPr="00254BD8">
        <w:rPr>
          <w:rFonts w:ascii="Times New Roman" w:eastAsia="Times New Roman" w:hAnsi="Times New Roman" w:cs="Times New Roman"/>
          <w:i/>
          <w:iCs/>
          <w:sz w:val="24"/>
          <w:szCs w:val="24"/>
          <w:lang w:val="en-PK" w:eastAsia="en-PK"/>
        </w:rPr>
        <w:t xml:space="preserve">. March 1998. </w:t>
      </w:r>
      <w:hyperlink r:id="rId176"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77" w:history="1">
        <w:r w:rsidRPr="00254BD8">
          <w:rPr>
            <w:rFonts w:ascii="Times New Roman" w:eastAsia="Times New Roman" w:hAnsi="Times New Roman" w:cs="Times New Roman"/>
            <w:i/>
            <w:iCs/>
            <w:color w:val="0000FF"/>
            <w:sz w:val="24"/>
            <w:szCs w:val="24"/>
            <w:u w:val="single"/>
            <w:lang w:val="en-PK" w:eastAsia="en-PK"/>
          </w:rPr>
          <w:t>10.17487/RFC2317</w:t>
        </w:r>
      </w:hyperlink>
      <w:r w:rsidRPr="00254BD8">
        <w:rPr>
          <w:rFonts w:ascii="Times New Roman" w:eastAsia="Times New Roman" w:hAnsi="Times New Roman" w:cs="Times New Roman"/>
          <w:i/>
          <w:iCs/>
          <w:sz w:val="24"/>
          <w:szCs w:val="24"/>
          <w:lang w:val="en-PK" w:eastAsia="en-PK"/>
        </w:rPr>
        <w:t xml:space="preserve">. </w:t>
      </w:r>
      <w:hyperlink r:id="rId178"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79" w:history="1">
        <w:r w:rsidRPr="00254BD8">
          <w:rPr>
            <w:rFonts w:ascii="Times New Roman" w:eastAsia="Times New Roman" w:hAnsi="Times New Roman" w:cs="Times New Roman"/>
            <w:i/>
            <w:iCs/>
            <w:color w:val="0000FF"/>
            <w:sz w:val="24"/>
            <w:szCs w:val="24"/>
            <w:u w:val="single"/>
            <w:lang w:val="en-PK" w:eastAsia="en-PK"/>
          </w:rPr>
          <w:t>2317</w:t>
        </w:r>
      </w:hyperlink>
      <w:r w:rsidRPr="00254BD8">
        <w:rPr>
          <w:rFonts w:ascii="Times New Roman" w:eastAsia="Times New Roman" w:hAnsi="Times New Roman" w:cs="Times New Roman"/>
          <w:i/>
          <w:iCs/>
          <w:sz w:val="24"/>
          <w:szCs w:val="24"/>
          <w:lang w:val="en-PK" w:eastAsia="en-PK"/>
        </w:rPr>
        <w:t>.</w:t>
      </w:r>
    </w:p>
    <w:p w14:paraId="6EC42CEE" w14:textId="77777777" w:rsidR="00254BD8" w:rsidRPr="00254BD8" w:rsidRDefault="00254BD8" w:rsidP="00254BD8">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0" w:history="1">
        <w:r w:rsidRPr="00254BD8">
          <w:rPr>
            <w:rFonts w:ascii="Times New Roman" w:eastAsia="Times New Roman" w:hAnsi="Times New Roman" w:cs="Times New Roman"/>
            <w:i/>
            <w:iCs/>
            <w:color w:val="0000FF"/>
            <w:sz w:val="24"/>
            <w:szCs w:val="24"/>
            <w:u w:val="single"/>
            <w:lang w:val="en-PK" w:eastAsia="en-PK"/>
          </w:rPr>
          <w:t>CIDR and Classful Routing</w:t>
        </w:r>
      </w:hyperlink>
      <w:r w:rsidRPr="00254BD8">
        <w:rPr>
          <w:rFonts w:ascii="Times New Roman" w:eastAsia="Times New Roman" w:hAnsi="Times New Roman" w:cs="Times New Roman"/>
          <w:i/>
          <w:iCs/>
          <w:sz w:val="24"/>
          <w:szCs w:val="24"/>
          <w:lang w:val="en-PK" w:eastAsia="en-PK"/>
        </w:rPr>
        <w:t xml:space="preserve">. August 1995. </w:t>
      </w:r>
      <w:hyperlink r:id="rId181" w:tooltip="Doi (identifier)" w:history="1">
        <w:r w:rsidRPr="00254BD8">
          <w:rPr>
            <w:rFonts w:ascii="Times New Roman" w:eastAsia="Times New Roman" w:hAnsi="Times New Roman" w:cs="Times New Roman"/>
            <w:i/>
            <w:iCs/>
            <w:color w:val="0000FF"/>
            <w:sz w:val="24"/>
            <w:szCs w:val="24"/>
            <w:u w:val="single"/>
            <w:lang w:val="en-PK" w:eastAsia="en-PK"/>
          </w:rPr>
          <w:t>doi</w:t>
        </w:r>
      </w:hyperlink>
      <w:r w:rsidRPr="00254BD8">
        <w:rPr>
          <w:rFonts w:ascii="Times New Roman" w:eastAsia="Times New Roman" w:hAnsi="Times New Roman" w:cs="Times New Roman"/>
          <w:i/>
          <w:iCs/>
          <w:sz w:val="24"/>
          <w:szCs w:val="24"/>
          <w:lang w:val="en-PK" w:eastAsia="en-PK"/>
        </w:rPr>
        <w:t>:</w:t>
      </w:r>
      <w:hyperlink r:id="rId182" w:history="1">
        <w:r w:rsidRPr="00254BD8">
          <w:rPr>
            <w:rFonts w:ascii="Times New Roman" w:eastAsia="Times New Roman" w:hAnsi="Times New Roman" w:cs="Times New Roman"/>
            <w:i/>
            <w:iCs/>
            <w:color w:val="0000FF"/>
            <w:sz w:val="24"/>
            <w:szCs w:val="24"/>
            <w:u w:val="single"/>
            <w:lang w:val="en-PK" w:eastAsia="en-PK"/>
          </w:rPr>
          <w:t>10.17487/RFC1817</w:t>
        </w:r>
      </w:hyperlink>
      <w:r w:rsidRPr="00254BD8">
        <w:rPr>
          <w:rFonts w:ascii="Times New Roman" w:eastAsia="Times New Roman" w:hAnsi="Times New Roman" w:cs="Times New Roman"/>
          <w:i/>
          <w:iCs/>
          <w:sz w:val="24"/>
          <w:szCs w:val="24"/>
          <w:lang w:val="en-PK" w:eastAsia="en-PK"/>
        </w:rPr>
        <w:t xml:space="preserve">. </w:t>
      </w:r>
      <w:hyperlink r:id="rId183" w:tooltip="RFC (identifier)" w:history="1">
        <w:r w:rsidRPr="00254BD8">
          <w:rPr>
            <w:rFonts w:ascii="Times New Roman" w:eastAsia="Times New Roman" w:hAnsi="Times New Roman" w:cs="Times New Roman"/>
            <w:i/>
            <w:iCs/>
            <w:color w:val="0000FF"/>
            <w:sz w:val="24"/>
            <w:szCs w:val="24"/>
            <w:u w:val="single"/>
            <w:lang w:val="en-PK" w:eastAsia="en-PK"/>
          </w:rPr>
          <w:t>RFC</w:t>
        </w:r>
      </w:hyperlink>
      <w:r w:rsidRPr="00254BD8">
        <w:rPr>
          <w:rFonts w:ascii="Times New Roman" w:eastAsia="Times New Roman" w:hAnsi="Times New Roman" w:cs="Times New Roman"/>
          <w:i/>
          <w:iCs/>
          <w:sz w:val="24"/>
          <w:szCs w:val="24"/>
          <w:lang w:val="en-PK" w:eastAsia="en-PK"/>
        </w:rPr>
        <w:t xml:space="preserve"> </w:t>
      </w:r>
      <w:hyperlink r:id="rId184" w:history="1">
        <w:r w:rsidRPr="00254BD8">
          <w:rPr>
            <w:rFonts w:ascii="Times New Roman" w:eastAsia="Times New Roman" w:hAnsi="Times New Roman" w:cs="Times New Roman"/>
            <w:i/>
            <w:iCs/>
            <w:color w:val="0000FF"/>
            <w:sz w:val="24"/>
            <w:szCs w:val="24"/>
            <w:u w:val="single"/>
            <w:lang w:val="en-PK" w:eastAsia="en-PK"/>
          </w:rPr>
          <w:t>1817</w:t>
        </w:r>
      </w:hyperlink>
      <w:r w:rsidRPr="00254BD8">
        <w:rPr>
          <w:rFonts w:ascii="Times New Roman" w:eastAsia="Times New Roman" w:hAnsi="Times New Roman" w:cs="Times New Roman"/>
          <w:i/>
          <w:iCs/>
          <w:sz w:val="24"/>
          <w:szCs w:val="24"/>
          <w:lang w:val="en-PK" w:eastAsia="en-PK"/>
        </w:rPr>
        <w:t>.</w:t>
      </w:r>
    </w:p>
    <w:p w14:paraId="76FC92CE" w14:textId="77777777" w:rsidR="00254BD8" w:rsidRPr="00254BD8" w:rsidRDefault="00254BD8" w:rsidP="00254B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254BD8">
        <w:rPr>
          <w:rFonts w:ascii="Times New Roman" w:eastAsia="Times New Roman" w:hAnsi="Times New Roman" w:cs="Times New Roman"/>
          <w:b/>
          <w:bCs/>
          <w:sz w:val="36"/>
          <w:szCs w:val="36"/>
          <w:lang w:val="en-PK" w:eastAsia="en-PK"/>
        </w:rPr>
        <w:t>External links</w:t>
      </w:r>
    </w:p>
    <w:p w14:paraId="5298DBDA" w14:textId="77777777" w:rsidR="00254BD8" w:rsidRPr="00254BD8" w:rsidRDefault="00254BD8" w:rsidP="00254BD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5" w:history="1">
        <w:r w:rsidRPr="00254BD8">
          <w:rPr>
            <w:rFonts w:ascii="Times New Roman" w:eastAsia="Times New Roman" w:hAnsi="Times New Roman" w:cs="Times New Roman"/>
            <w:color w:val="0000FF"/>
            <w:sz w:val="24"/>
            <w:szCs w:val="24"/>
            <w:u w:val="single"/>
            <w:lang w:val="en-PK" w:eastAsia="en-PK"/>
          </w:rPr>
          <w:t>CIDR Report</w:t>
        </w:r>
      </w:hyperlink>
      <w:r w:rsidRPr="00254BD8">
        <w:rPr>
          <w:rFonts w:ascii="Times New Roman" w:eastAsia="Times New Roman" w:hAnsi="Times New Roman" w:cs="Times New Roman"/>
          <w:sz w:val="24"/>
          <w:szCs w:val="24"/>
          <w:lang w:val="en-PK" w:eastAsia="en-PK"/>
        </w:rPr>
        <w:t xml:space="preserve"> (updated daily)</w:t>
      </w:r>
    </w:p>
    <w:p w14:paraId="0E56076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C5216"/>
    <w:multiLevelType w:val="multilevel"/>
    <w:tmpl w:val="9CC0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0914"/>
    <w:multiLevelType w:val="multilevel"/>
    <w:tmpl w:val="E84A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E4472"/>
    <w:multiLevelType w:val="multilevel"/>
    <w:tmpl w:val="1DCA5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6560F"/>
    <w:multiLevelType w:val="multilevel"/>
    <w:tmpl w:val="791E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35367"/>
    <w:multiLevelType w:val="multilevel"/>
    <w:tmpl w:val="9C3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E35A7"/>
    <w:multiLevelType w:val="multilevel"/>
    <w:tmpl w:val="E63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D54F7"/>
    <w:multiLevelType w:val="multilevel"/>
    <w:tmpl w:val="81A6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2"/>
  </w:num>
  <w:num w:numId="6">
    <w:abstractNumId w:val="2"/>
    <w:lvlOverride w:ilvl="1">
      <w:startOverride w:val="15"/>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B7"/>
    <w:rsid w:val="00254BD8"/>
    <w:rsid w:val="00673BB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D202A-79DA-4B3F-BCD8-53146782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B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54BD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54BD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BD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54BD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54BD8"/>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254B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54BD8"/>
    <w:rPr>
      <w:color w:val="0000FF"/>
      <w:u w:val="single"/>
    </w:rPr>
  </w:style>
  <w:style w:type="character" w:styleId="FollowedHyperlink">
    <w:name w:val="FollowedHyperlink"/>
    <w:basedOn w:val="DefaultParagraphFont"/>
    <w:uiPriority w:val="99"/>
    <w:semiHidden/>
    <w:unhideWhenUsed/>
    <w:rsid w:val="00254BD8"/>
    <w:rPr>
      <w:color w:val="800080"/>
      <w:u w:val="single"/>
    </w:rPr>
  </w:style>
  <w:style w:type="paragraph" w:styleId="NormalWeb">
    <w:name w:val="Normal (Web)"/>
    <w:basedOn w:val="Normal"/>
    <w:uiPriority w:val="99"/>
    <w:semiHidden/>
    <w:unhideWhenUsed/>
    <w:rsid w:val="00254B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rt-commentedtext">
    <w:name w:val="rt-commentedtext"/>
    <w:basedOn w:val="DefaultParagraphFont"/>
    <w:rsid w:val="00254BD8"/>
  </w:style>
  <w:style w:type="character" w:customStyle="1" w:styleId="ipa">
    <w:name w:val="ipa"/>
    <w:basedOn w:val="DefaultParagraphFont"/>
    <w:rsid w:val="00254BD8"/>
  </w:style>
  <w:style w:type="character" w:customStyle="1" w:styleId="wrap">
    <w:name w:val="wrap"/>
    <w:basedOn w:val="DefaultParagraphFont"/>
    <w:rsid w:val="00254BD8"/>
  </w:style>
  <w:style w:type="character" w:customStyle="1" w:styleId="ipaddr">
    <w:name w:val="ipaddr"/>
    <w:basedOn w:val="DefaultParagraphFont"/>
    <w:rsid w:val="00254BD8"/>
  </w:style>
  <w:style w:type="character" w:customStyle="1" w:styleId="toctogglespan">
    <w:name w:val="toctogglespan"/>
    <w:basedOn w:val="DefaultParagraphFont"/>
    <w:rsid w:val="00254BD8"/>
  </w:style>
  <w:style w:type="paragraph" w:customStyle="1" w:styleId="toclevel-1">
    <w:name w:val="toclevel-1"/>
    <w:basedOn w:val="Normal"/>
    <w:rsid w:val="00254B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254BD8"/>
  </w:style>
  <w:style w:type="character" w:customStyle="1" w:styleId="toctext">
    <w:name w:val="toctext"/>
    <w:basedOn w:val="DefaultParagraphFont"/>
    <w:rsid w:val="00254BD8"/>
  </w:style>
  <w:style w:type="paragraph" w:customStyle="1" w:styleId="toclevel-2">
    <w:name w:val="toclevel-2"/>
    <w:basedOn w:val="Normal"/>
    <w:rsid w:val="00254B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254BD8"/>
  </w:style>
  <w:style w:type="character" w:customStyle="1" w:styleId="frac">
    <w:name w:val="frac"/>
    <w:basedOn w:val="DefaultParagraphFont"/>
    <w:rsid w:val="00254BD8"/>
  </w:style>
  <w:style w:type="character" w:customStyle="1" w:styleId="nowrap">
    <w:name w:val="nowrap"/>
    <w:basedOn w:val="DefaultParagraphFont"/>
    <w:rsid w:val="00254BD8"/>
  </w:style>
  <w:style w:type="paragraph" w:styleId="HTMLPreformatted">
    <w:name w:val="HTML Preformatted"/>
    <w:basedOn w:val="Normal"/>
    <w:link w:val="HTMLPreformattedChar"/>
    <w:uiPriority w:val="99"/>
    <w:semiHidden/>
    <w:unhideWhenUsed/>
    <w:rsid w:val="0025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254BD8"/>
    <w:rPr>
      <w:rFonts w:ascii="Courier New" w:eastAsia="Times New Roman" w:hAnsi="Courier New" w:cs="Courier New"/>
      <w:sz w:val="20"/>
      <w:szCs w:val="20"/>
      <w:lang w:val="en-PK" w:eastAsia="en-PK"/>
    </w:rPr>
  </w:style>
  <w:style w:type="character" w:customStyle="1" w:styleId="reference-text">
    <w:name w:val="reference-text"/>
    <w:basedOn w:val="DefaultParagraphFont"/>
    <w:rsid w:val="00254BD8"/>
  </w:style>
  <w:style w:type="character" w:styleId="HTMLCite">
    <w:name w:val="HTML Cite"/>
    <w:basedOn w:val="DefaultParagraphFont"/>
    <w:uiPriority w:val="99"/>
    <w:semiHidden/>
    <w:unhideWhenUsed/>
    <w:rsid w:val="00254BD8"/>
    <w:rPr>
      <w:i/>
      <w:iCs/>
    </w:rPr>
  </w:style>
  <w:style w:type="character" w:customStyle="1" w:styleId="cs1-lock-free">
    <w:name w:val="cs1-lock-free"/>
    <w:basedOn w:val="DefaultParagraphFont"/>
    <w:rsid w:val="00254BD8"/>
  </w:style>
  <w:style w:type="character" w:customStyle="1" w:styleId="z3988">
    <w:name w:val="z3988"/>
    <w:basedOn w:val="DefaultParagraphFont"/>
    <w:rsid w:val="00254BD8"/>
  </w:style>
  <w:style w:type="character" w:customStyle="1" w:styleId="reference-accessdate">
    <w:name w:val="reference-accessdate"/>
    <w:basedOn w:val="DefaultParagraphFont"/>
    <w:rsid w:val="00254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694507">
      <w:bodyDiv w:val="1"/>
      <w:marLeft w:val="0"/>
      <w:marRight w:val="0"/>
      <w:marTop w:val="0"/>
      <w:marBottom w:val="0"/>
      <w:divBdr>
        <w:top w:val="none" w:sz="0" w:space="0" w:color="auto"/>
        <w:left w:val="none" w:sz="0" w:space="0" w:color="auto"/>
        <w:bottom w:val="none" w:sz="0" w:space="0" w:color="auto"/>
        <w:right w:val="none" w:sz="0" w:space="0" w:color="auto"/>
      </w:divBdr>
      <w:divsChild>
        <w:div w:id="1780687345">
          <w:marLeft w:val="0"/>
          <w:marRight w:val="0"/>
          <w:marTop w:val="0"/>
          <w:marBottom w:val="0"/>
          <w:divBdr>
            <w:top w:val="none" w:sz="0" w:space="0" w:color="auto"/>
            <w:left w:val="none" w:sz="0" w:space="0" w:color="auto"/>
            <w:bottom w:val="none" w:sz="0" w:space="0" w:color="auto"/>
            <w:right w:val="none" w:sz="0" w:space="0" w:color="auto"/>
          </w:divBdr>
          <w:divsChild>
            <w:div w:id="602493604">
              <w:marLeft w:val="0"/>
              <w:marRight w:val="0"/>
              <w:marTop w:val="0"/>
              <w:marBottom w:val="0"/>
              <w:divBdr>
                <w:top w:val="none" w:sz="0" w:space="0" w:color="auto"/>
                <w:left w:val="none" w:sz="0" w:space="0" w:color="auto"/>
                <w:bottom w:val="none" w:sz="0" w:space="0" w:color="auto"/>
                <w:right w:val="none" w:sz="0" w:space="0" w:color="auto"/>
              </w:divBdr>
            </w:div>
            <w:div w:id="1220164742">
              <w:marLeft w:val="0"/>
              <w:marRight w:val="0"/>
              <w:marTop w:val="0"/>
              <w:marBottom w:val="0"/>
              <w:divBdr>
                <w:top w:val="none" w:sz="0" w:space="0" w:color="auto"/>
                <w:left w:val="none" w:sz="0" w:space="0" w:color="auto"/>
                <w:bottom w:val="none" w:sz="0" w:space="0" w:color="auto"/>
                <w:right w:val="none" w:sz="0" w:space="0" w:color="auto"/>
              </w:divBdr>
              <w:divsChild>
                <w:div w:id="1199318824">
                  <w:marLeft w:val="0"/>
                  <w:marRight w:val="0"/>
                  <w:marTop w:val="0"/>
                  <w:marBottom w:val="0"/>
                  <w:divBdr>
                    <w:top w:val="none" w:sz="0" w:space="0" w:color="auto"/>
                    <w:left w:val="none" w:sz="0" w:space="0" w:color="auto"/>
                    <w:bottom w:val="none" w:sz="0" w:space="0" w:color="auto"/>
                    <w:right w:val="none" w:sz="0" w:space="0" w:color="auto"/>
                  </w:divBdr>
                  <w:divsChild>
                    <w:div w:id="2089618718">
                      <w:marLeft w:val="0"/>
                      <w:marRight w:val="0"/>
                      <w:marTop w:val="0"/>
                      <w:marBottom w:val="0"/>
                      <w:divBdr>
                        <w:top w:val="none" w:sz="0" w:space="0" w:color="auto"/>
                        <w:left w:val="none" w:sz="0" w:space="0" w:color="auto"/>
                        <w:bottom w:val="none" w:sz="0" w:space="0" w:color="auto"/>
                        <w:right w:val="none" w:sz="0" w:space="0" w:color="auto"/>
                      </w:divBdr>
                    </w:div>
                    <w:div w:id="546572390">
                      <w:marLeft w:val="0"/>
                      <w:marRight w:val="0"/>
                      <w:marTop w:val="0"/>
                      <w:marBottom w:val="0"/>
                      <w:divBdr>
                        <w:top w:val="none" w:sz="0" w:space="0" w:color="auto"/>
                        <w:left w:val="none" w:sz="0" w:space="0" w:color="auto"/>
                        <w:bottom w:val="none" w:sz="0" w:space="0" w:color="auto"/>
                        <w:right w:val="none" w:sz="0" w:space="0" w:color="auto"/>
                      </w:divBdr>
                      <w:divsChild>
                        <w:div w:id="903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13339">
          <w:marLeft w:val="0"/>
          <w:marRight w:val="0"/>
          <w:marTop w:val="0"/>
          <w:marBottom w:val="0"/>
          <w:divBdr>
            <w:top w:val="none" w:sz="0" w:space="0" w:color="auto"/>
            <w:left w:val="none" w:sz="0" w:space="0" w:color="auto"/>
            <w:bottom w:val="none" w:sz="0" w:space="0" w:color="auto"/>
            <w:right w:val="none" w:sz="0" w:space="0" w:color="auto"/>
          </w:divBdr>
        </w:div>
        <w:div w:id="1023476049">
          <w:marLeft w:val="0"/>
          <w:marRight w:val="0"/>
          <w:marTop w:val="0"/>
          <w:marBottom w:val="0"/>
          <w:divBdr>
            <w:top w:val="none" w:sz="0" w:space="0" w:color="auto"/>
            <w:left w:val="none" w:sz="0" w:space="0" w:color="auto"/>
            <w:bottom w:val="none" w:sz="0" w:space="0" w:color="auto"/>
            <w:right w:val="none" w:sz="0" w:space="0" w:color="auto"/>
          </w:divBdr>
        </w:div>
        <w:div w:id="1665433315">
          <w:marLeft w:val="0"/>
          <w:marRight w:val="0"/>
          <w:marTop w:val="0"/>
          <w:marBottom w:val="0"/>
          <w:divBdr>
            <w:top w:val="none" w:sz="0" w:space="0" w:color="auto"/>
            <w:left w:val="none" w:sz="0" w:space="0" w:color="auto"/>
            <w:bottom w:val="none" w:sz="0" w:space="0" w:color="auto"/>
            <w:right w:val="none" w:sz="0" w:space="0" w:color="auto"/>
          </w:divBdr>
        </w:div>
        <w:div w:id="1811628062">
          <w:marLeft w:val="0"/>
          <w:marRight w:val="0"/>
          <w:marTop w:val="0"/>
          <w:marBottom w:val="0"/>
          <w:divBdr>
            <w:top w:val="none" w:sz="0" w:space="0" w:color="auto"/>
            <w:left w:val="none" w:sz="0" w:space="0" w:color="auto"/>
            <w:bottom w:val="none" w:sz="0" w:space="0" w:color="auto"/>
            <w:right w:val="none" w:sz="0" w:space="0" w:color="auto"/>
          </w:divBdr>
          <w:divsChild>
            <w:div w:id="1835224596">
              <w:marLeft w:val="0"/>
              <w:marRight w:val="0"/>
              <w:marTop w:val="0"/>
              <w:marBottom w:val="0"/>
              <w:divBdr>
                <w:top w:val="none" w:sz="0" w:space="0" w:color="auto"/>
                <w:left w:val="none" w:sz="0" w:space="0" w:color="auto"/>
                <w:bottom w:val="none" w:sz="0" w:space="0" w:color="auto"/>
                <w:right w:val="none" w:sz="0" w:space="0" w:color="auto"/>
              </w:divBdr>
              <w:divsChild>
                <w:div w:id="1874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nd_user" TargetMode="External"/><Relationship Id="rId117" Type="http://schemas.openxmlformats.org/officeDocument/2006/relationships/hyperlink" Target="https://en.wikipedia.org/wiki/Local_Internet_registry" TargetMode="External"/><Relationship Id="rId21" Type="http://schemas.openxmlformats.org/officeDocument/2006/relationships/hyperlink" Target="https://en.wikipedia.org/wiki/Network_prefix" TargetMode="External"/><Relationship Id="rId42" Type="http://schemas.openxmlformats.org/officeDocument/2006/relationships/hyperlink" Target="https://en.wikipedia.org/wiki/Classless_Inter-Domain_Routing" TargetMode="External"/><Relationship Id="rId47" Type="http://schemas.openxmlformats.org/officeDocument/2006/relationships/hyperlink" Target="https://en.wikipedia.org/wiki/Domain_Name_System" TargetMode="External"/><Relationship Id="rId63" Type="http://schemas.openxmlformats.org/officeDocument/2006/relationships/hyperlink" Target="https://en.wikipedia.org/wiki/Classless_Inter-Domain_Routing" TargetMode="External"/><Relationship Id="rId68" Type="http://schemas.openxmlformats.org/officeDocument/2006/relationships/hyperlink" Target="https://en.wikipedia.org/wiki/RFC_(identifier)" TargetMode="External"/><Relationship Id="rId84" Type="http://schemas.openxmlformats.org/officeDocument/2006/relationships/image" Target="media/image3.png"/><Relationship Id="rId89" Type="http://schemas.openxmlformats.org/officeDocument/2006/relationships/hyperlink" Target="https://en.wikipedia.org/wiki/LAN" TargetMode="External"/><Relationship Id="rId112" Type="http://schemas.openxmlformats.org/officeDocument/2006/relationships/hyperlink" Target="https://en.wikipedia.org/wiki/Loopback" TargetMode="External"/><Relationship Id="rId133" Type="http://schemas.openxmlformats.org/officeDocument/2006/relationships/hyperlink" Target="https://tools.ietf.org/html/rfc1517" TargetMode="External"/><Relationship Id="rId138" Type="http://schemas.openxmlformats.org/officeDocument/2006/relationships/hyperlink" Target="https://tools.ietf.org/html/rfc4632" TargetMode="External"/><Relationship Id="rId154" Type="http://schemas.openxmlformats.org/officeDocument/2006/relationships/hyperlink" Target="https://tools.ietf.org/html/rfc1812" TargetMode="External"/><Relationship Id="rId159" Type="http://schemas.openxmlformats.org/officeDocument/2006/relationships/hyperlink" Target="https://en.wikipedia.org/wiki/RFC_(identifier)" TargetMode="External"/><Relationship Id="rId175" Type="http://schemas.openxmlformats.org/officeDocument/2006/relationships/hyperlink" Target="https://tools.ietf.org/html/rfc2317" TargetMode="External"/><Relationship Id="rId170" Type="http://schemas.openxmlformats.org/officeDocument/2006/relationships/hyperlink" Target="https://tools.ietf.org/html/rfc6177" TargetMode="External"/><Relationship Id="rId16" Type="http://schemas.openxmlformats.org/officeDocument/2006/relationships/hyperlink" Target="https://en.wikipedia.org/wiki/IPv4_address_exhaustion" TargetMode="External"/><Relationship Id="rId107" Type="http://schemas.openxmlformats.org/officeDocument/2006/relationships/hyperlink" Target="https://tools.ietf.org/html/rfc6177" TargetMode="External"/><Relationship Id="rId11" Type="http://schemas.openxmlformats.org/officeDocument/2006/relationships/hyperlink" Target="https://en.wikipedia.org/wiki/Internet_Engineering_Task_Force" TargetMode="External"/><Relationship Id="rId32" Type="http://schemas.openxmlformats.org/officeDocument/2006/relationships/hyperlink" Target="https://en.wikipedia.org/wiki/Classless_Inter-Domain_Routing" TargetMode="External"/><Relationship Id="rId37" Type="http://schemas.openxmlformats.org/officeDocument/2006/relationships/hyperlink" Target="https://en.wikipedia.org/wiki/Classless_Inter-Domain_Routing" TargetMode="External"/><Relationship Id="rId53" Type="http://schemas.openxmlformats.org/officeDocument/2006/relationships/hyperlink" Target="https://tools.ietf.org/html/rfc1518" TargetMode="External"/><Relationship Id="rId58" Type="http://schemas.openxmlformats.org/officeDocument/2006/relationships/hyperlink" Target="https://en.wikipedia.org/wiki/Classless_Inter-Domain_Routing" TargetMode="External"/><Relationship Id="rId74" Type="http://schemas.openxmlformats.org/officeDocument/2006/relationships/hyperlink" Target="https://en.wikipedia.org/wiki/File:IP_Address_Match.svg" TargetMode="External"/><Relationship Id="rId79" Type="http://schemas.openxmlformats.org/officeDocument/2006/relationships/hyperlink" Target="https://en.wikipedia.org/wiki/Regional_Internet_registry" TargetMode="External"/><Relationship Id="rId102" Type="http://schemas.openxmlformats.org/officeDocument/2006/relationships/hyperlink" Target="https://en.wikipedia.org/wiki/Classless_Inter-Domain_Routing" TargetMode="External"/><Relationship Id="rId123" Type="http://schemas.openxmlformats.org/officeDocument/2006/relationships/hyperlink" Target="https://tools.ietf.org/html/rfc1518" TargetMode="External"/><Relationship Id="rId128" Type="http://schemas.openxmlformats.org/officeDocument/2006/relationships/hyperlink" Target="https://tools.ietf.org/html/rfc1519" TargetMode="External"/><Relationship Id="rId144" Type="http://schemas.openxmlformats.org/officeDocument/2006/relationships/hyperlink" Target="https://en.wikipedia.org/wiki/Doi_(identifier)" TargetMode="External"/><Relationship Id="rId149" Type="http://schemas.openxmlformats.org/officeDocument/2006/relationships/hyperlink" Target="https://tools.ietf.org/html/rfc922" TargetMode="External"/><Relationship Id="rId5" Type="http://schemas.openxmlformats.org/officeDocument/2006/relationships/hyperlink" Target="https://en.wikipedia.org/wiki/Classless_Inter-Domain_Routing" TargetMode="External"/><Relationship Id="rId90" Type="http://schemas.openxmlformats.org/officeDocument/2006/relationships/hyperlink" Target="https://en.wikipedia.org/wiki/LAN" TargetMode="External"/><Relationship Id="rId95" Type="http://schemas.openxmlformats.org/officeDocument/2006/relationships/hyperlink" Target="https://en.wikipedia.org/wiki/RFC_(identifier)" TargetMode="External"/><Relationship Id="rId160" Type="http://schemas.openxmlformats.org/officeDocument/2006/relationships/hyperlink" Target="https://tools.ietf.org/html/rfc4862" TargetMode="External"/><Relationship Id="rId165" Type="http://schemas.openxmlformats.org/officeDocument/2006/relationships/hyperlink" Target="https://tools.ietf.org/html/rfc3177" TargetMode="External"/><Relationship Id="rId181" Type="http://schemas.openxmlformats.org/officeDocument/2006/relationships/hyperlink" Target="https://en.wikipedia.org/wiki/Doi_(identifier)" TargetMode="External"/><Relationship Id="rId186" Type="http://schemas.openxmlformats.org/officeDocument/2006/relationships/fontTable" Target="fontTable.xml"/><Relationship Id="rId22" Type="http://schemas.openxmlformats.org/officeDocument/2006/relationships/hyperlink" Target="https://en.wikipedia.org/wiki/Subnetwork" TargetMode="External"/><Relationship Id="rId27" Type="http://schemas.openxmlformats.org/officeDocument/2006/relationships/hyperlink" Target="https://en.wikipedia.org/wiki/IPv6" TargetMode="External"/><Relationship Id="rId43" Type="http://schemas.openxmlformats.org/officeDocument/2006/relationships/hyperlink" Target="https://en.wikipedia.org/wiki/Host_(network)" TargetMode="External"/><Relationship Id="rId48" Type="http://schemas.openxmlformats.org/officeDocument/2006/relationships/hyperlink" Target="https://en.wikipedia.org/wiki/Scalability" TargetMode="External"/><Relationship Id="rId64" Type="http://schemas.openxmlformats.org/officeDocument/2006/relationships/hyperlink" Target="https://en.wikipedia.org/wiki/Slash_(punctuation)" TargetMode="External"/><Relationship Id="rId69" Type="http://schemas.openxmlformats.org/officeDocument/2006/relationships/hyperlink" Target="https://tools.ietf.org/html/rfc950" TargetMode="External"/><Relationship Id="rId113" Type="http://schemas.openxmlformats.org/officeDocument/2006/relationships/hyperlink" Target="https://en.wikipedia.org/wiki/SLAAC" TargetMode="External"/><Relationship Id="rId118" Type="http://schemas.openxmlformats.org/officeDocument/2006/relationships/hyperlink" Target="https://en.wikipedia.org/wiki/Regional_Internet_registry" TargetMode="External"/><Relationship Id="rId134" Type="http://schemas.openxmlformats.org/officeDocument/2006/relationships/hyperlink" Target="https://en.wikipedia.org/wiki/Doi_(identifier)" TargetMode="External"/><Relationship Id="rId139" Type="http://schemas.openxmlformats.org/officeDocument/2006/relationships/hyperlink" Target="https://en.wikipedia.org/wiki/Doi_(identifier)" TargetMode="External"/><Relationship Id="rId80" Type="http://schemas.openxmlformats.org/officeDocument/2006/relationships/hyperlink" Target="https://en.wikipedia.org/wiki/RIPE_NCC" TargetMode="External"/><Relationship Id="rId85" Type="http://schemas.openxmlformats.org/officeDocument/2006/relationships/hyperlink" Target="https://en.wikipedia.org/wiki/American_Registry_for_Internet_Numbers" TargetMode="External"/><Relationship Id="rId150" Type="http://schemas.openxmlformats.org/officeDocument/2006/relationships/hyperlink" Target="https://en.wikipedia.org/wiki/Doi_(identifier)" TargetMode="External"/><Relationship Id="rId155" Type="http://schemas.openxmlformats.org/officeDocument/2006/relationships/hyperlink" Target="https://en.wikipedia.org/wiki/Doi_(identifier)" TargetMode="External"/><Relationship Id="rId171" Type="http://schemas.openxmlformats.org/officeDocument/2006/relationships/hyperlink" Target="http://www.getipv6.info/index.php/IPv6_Addressing_Plans" TargetMode="External"/><Relationship Id="rId176" Type="http://schemas.openxmlformats.org/officeDocument/2006/relationships/hyperlink" Target="https://en.wikipedia.org/wiki/Doi_(identifier)" TargetMode="External"/><Relationship Id="rId12" Type="http://schemas.openxmlformats.org/officeDocument/2006/relationships/hyperlink" Target="https://en.wikipedia.org/wiki/Classful_network" TargetMode="External"/><Relationship Id="rId17" Type="http://schemas.openxmlformats.org/officeDocument/2006/relationships/hyperlink" Target="https://en.wikipedia.org/wiki/Classless_Inter-Domain_Routing" TargetMode="External"/><Relationship Id="rId33" Type="http://schemas.openxmlformats.org/officeDocument/2006/relationships/hyperlink" Target="https://en.wikipedia.org/wiki/Classless_Inter-Domain_Routing" TargetMode="External"/><Relationship Id="rId38" Type="http://schemas.openxmlformats.org/officeDocument/2006/relationships/hyperlink" Target="https://en.wikipedia.org/wiki/Classless_Inter-Domain_Routing" TargetMode="External"/><Relationship Id="rId59" Type="http://schemas.openxmlformats.org/officeDocument/2006/relationships/hyperlink" Target="https://en.wikipedia.org/wiki/RFC_(identifier)" TargetMode="External"/><Relationship Id="rId103" Type="http://schemas.openxmlformats.org/officeDocument/2006/relationships/hyperlink" Target="https://en.wikipedia.org/wiki/RFC_(identifier)" TargetMode="External"/><Relationship Id="rId108" Type="http://schemas.openxmlformats.org/officeDocument/2006/relationships/hyperlink" Target="https://en.wikipedia.org/wiki/Classless_Inter-Domain_Routing" TargetMode="External"/><Relationship Id="rId124" Type="http://schemas.openxmlformats.org/officeDocument/2006/relationships/hyperlink" Target="https://en.wikipedia.org/wiki/Doi_(identifier)" TargetMode="External"/><Relationship Id="rId129" Type="http://schemas.openxmlformats.org/officeDocument/2006/relationships/hyperlink" Target="https://en.wikipedia.org/wiki/Doi_(identifier)" TargetMode="External"/><Relationship Id="rId54" Type="http://schemas.openxmlformats.org/officeDocument/2006/relationships/hyperlink" Target="https://en.wikipedia.org/wiki/RFC_(identifier)" TargetMode="External"/><Relationship Id="rId70" Type="http://schemas.openxmlformats.org/officeDocument/2006/relationships/hyperlink" Target="https://en.wikipedia.org/wiki/Classless_Inter-Domain_Routing" TargetMode="External"/><Relationship Id="rId75" Type="http://schemas.openxmlformats.org/officeDocument/2006/relationships/image" Target="media/image2.png"/><Relationship Id="rId91" Type="http://schemas.openxmlformats.org/officeDocument/2006/relationships/hyperlink" Target="https://en.wikipedia.org/wiki/ISP" TargetMode="External"/><Relationship Id="rId96" Type="http://schemas.openxmlformats.org/officeDocument/2006/relationships/hyperlink" Target="https://tools.ietf.org/html/rfc3021" TargetMode="External"/><Relationship Id="rId140" Type="http://schemas.openxmlformats.org/officeDocument/2006/relationships/hyperlink" Target="https://doi.org/10.17487%2FRFC4632" TargetMode="External"/><Relationship Id="rId145" Type="http://schemas.openxmlformats.org/officeDocument/2006/relationships/hyperlink" Target="https://doi.org/10.17487%2FRFC0950" TargetMode="External"/><Relationship Id="rId161" Type="http://schemas.openxmlformats.org/officeDocument/2006/relationships/hyperlink" Target="https://tools.ietf.org/html/rfc3177" TargetMode="External"/><Relationship Id="rId166" Type="http://schemas.openxmlformats.org/officeDocument/2006/relationships/hyperlink" Target="https://tools.ietf.org/html/rfc6177" TargetMode="External"/><Relationship Id="rId182" Type="http://schemas.openxmlformats.org/officeDocument/2006/relationships/hyperlink" Target="https://doi.org/10.17487%2FRFC1817" TargetMode="External"/><Relationship Id="rId18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lassless_Inter-Domain_Routing" TargetMode="External"/><Relationship Id="rId23" Type="http://schemas.openxmlformats.org/officeDocument/2006/relationships/hyperlink" Target="https://en.wikipedia.org/wiki/Least_significant_bit" TargetMode="External"/><Relationship Id="rId28" Type="http://schemas.openxmlformats.org/officeDocument/2006/relationships/hyperlink" Target="https://en.wikipedia.org/wiki/Supernet" TargetMode="External"/><Relationship Id="rId49" Type="http://schemas.openxmlformats.org/officeDocument/2006/relationships/hyperlink" Target="https://en.wikipedia.org/wiki/Classless_Inter-Domain_Routing" TargetMode="External"/><Relationship Id="rId114" Type="http://schemas.openxmlformats.org/officeDocument/2006/relationships/hyperlink" Target="https://en.wikipedia.org/wiki/6rd" TargetMode="External"/><Relationship Id="rId119" Type="http://schemas.openxmlformats.org/officeDocument/2006/relationships/hyperlink" Target="https://en.wikipedia.org/wiki/Classless_Inter-Domain_Routing" TargetMode="External"/><Relationship Id="rId44" Type="http://schemas.openxmlformats.org/officeDocument/2006/relationships/hyperlink" Target="https://en.wikipedia.org/wiki/Classful_network" TargetMode="External"/><Relationship Id="rId60" Type="http://schemas.openxmlformats.org/officeDocument/2006/relationships/hyperlink" Target="https://tools.ietf.org/html/rfc950" TargetMode="External"/><Relationship Id="rId65" Type="http://schemas.openxmlformats.org/officeDocument/2006/relationships/hyperlink" Target="https://en.wikipedia.org/wiki/Loopback" TargetMode="External"/><Relationship Id="rId81" Type="http://schemas.openxmlformats.org/officeDocument/2006/relationships/hyperlink" Target="https://en.wikipedia.org/wiki/IETF" TargetMode="External"/><Relationship Id="rId86" Type="http://schemas.openxmlformats.org/officeDocument/2006/relationships/hyperlink" Target="https://en.wikipedia.org/wiki/MCI_Communications" TargetMode="External"/><Relationship Id="rId130" Type="http://schemas.openxmlformats.org/officeDocument/2006/relationships/hyperlink" Target="https://doi.org/10.17487%2FRFC1519" TargetMode="External"/><Relationship Id="rId135" Type="http://schemas.openxmlformats.org/officeDocument/2006/relationships/hyperlink" Target="https://doi.org/10.17487%2FRFC1517" TargetMode="External"/><Relationship Id="rId151" Type="http://schemas.openxmlformats.org/officeDocument/2006/relationships/hyperlink" Target="https://doi.org/10.17487%2FRFC0922" TargetMode="External"/><Relationship Id="rId156" Type="http://schemas.openxmlformats.org/officeDocument/2006/relationships/hyperlink" Target="https://doi.org/10.17487%2FRFC1812" TargetMode="External"/><Relationship Id="rId177" Type="http://schemas.openxmlformats.org/officeDocument/2006/relationships/hyperlink" Target="https://doi.org/10.17487%2FRFC2317" TargetMode="External"/><Relationship Id="rId172" Type="http://schemas.openxmlformats.org/officeDocument/2006/relationships/hyperlink" Target="https://web.archive.org/web/20110203130851/http:/ripe.net/info/info-services/addressing.html" TargetMode="External"/><Relationship Id="rId13" Type="http://schemas.openxmlformats.org/officeDocument/2006/relationships/hyperlink" Target="https://en.wikipedia.org/wiki/Internet" TargetMode="External"/><Relationship Id="rId18" Type="http://schemas.openxmlformats.org/officeDocument/2006/relationships/hyperlink" Target="https://en.wikipedia.org/wiki/Classless_Inter-Domain_Routing" TargetMode="External"/><Relationship Id="rId39" Type="http://schemas.openxmlformats.org/officeDocument/2006/relationships/hyperlink" Target="https://en.wikipedia.org/wiki/Classless_Inter-Domain_Routing" TargetMode="External"/><Relationship Id="rId109" Type="http://schemas.openxmlformats.org/officeDocument/2006/relationships/hyperlink" Target="https://en.wikipedia.org/wiki/Subnetwork" TargetMode="External"/><Relationship Id="rId34" Type="http://schemas.openxmlformats.org/officeDocument/2006/relationships/hyperlink" Target="https://en.wikipedia.org/wiki/Classless_Inter-Domain_Routing" TargetMode="External"/><Relationship Id="rId50" Type="http://schemas.openxmlformats.org/officeDocument/2006/relationships/hyperlink" Target="https://en.wikipedia.org/wiki/Subnetwork" TargetMode="External"/><Relationship Id="rId55" Type="http://schemas.openxmlformats.org/officeDocument/2006/relationships/hyperlink" Target="https://tools.ietf.org/html/rfc1519" TargetMode="External"/><Relationship Id="rId76" Type="http://schemas.openxmlformats.org/officeDocument/2006/relationships/hyperlink" Target="https://en.wikipedia.org/wiki/IPv6_address" TargetMode="External"/><Relationship Id="rId97" Type="http://schemas.openxmlformats.org/officeDocument/2006/relationships/hyperlink" Target="https://en.wikipedia.org/wiki/Classless_Inter-Domain_Routing" TargetMode="External"/><Relationship Id="rId104" Type="http://schemas.openxmlformats.org/officeDocument/2006/relationships/hyperlink" Target="https://tools.ietf.org/html/rfc3177" TargetMode="External"/><Relationship Id="rId120" Type="http://schemas.openxmlformats.org/officeDocument/2006/relationships/hyperlink" Target="https://en.wikipedia.org/wiki/Routing_prefix_aggregation" TargetMode="External"/><Relationship Id="rId125" Type="http://schemas.openxmlformats.org/officeDocument/2006/relationships/hyperlink" Target="https://doi.org/10.17487%2FRFC1518" TargetMode="External"/><Relationship Id="rId141" Type="http://schemas.openxmlformats.org/officeDocument/2006/relationships/hyperlink" Target="https://en.wikipedia.org/wiki/RFC_(identifier)" TargetMode="External"/><Relationship Id="rId146" Type="http://schemas.openxmlformats.org/officeDocument/2006/relationships/hyperlink" Target="https://en.wikipedia.org/wiki/RFC_(identifier)" TargetMode="External"/><Relationship Id="rId167" Type="http://schemas.openxmlformats.org/officeDocument/2006/relationships/hyperlink" Target="https://en.wikipedia.org/wiki/Doi_(identifier)" TargetMode="External"/><Relationship Id="rId7" Type="http://schemas.openxmlformats.org/officeDocument/2006/relationships/hyperlink" Target="https://en.wikipedia.org/wiki/CIDR_(disambiguation)" TargetMode="External"/><Relationship Id="rId71" Type="http://schemas.openxmlformats.org/officeDocument/2006/relationships/hyperlink" Target="https://en.wikipedia.org/wiki/RFC_(identifier)" TargetMode="External"/><Relationship Id="rId92" Type="http://schemas.openxmlformats.org/officeDocument/2006/relationships/hyperlink" Target="https://en.wikipedia.org/wiki/ISP" TargetMode="External"/><Relationship Id="rId162" Type="http://schemas.openxmlformats.org/officeDocument/2006/relationships/hyperlink" Target="https://en.wikipedia.org/wiki/Doi_(identifier)" TargetMode="External"/><Relationship Id="rId183" Type="http://schemas.openxmlformats.org/officeDocument/2006/relationships/hyperlink" Target="https://en.wikipedia.org/wiki/RFC_(identifier)" TargetMode="External"/><Relationship Id="rId2" Type="http://schemas.openxmlformats.org/officeDocument/2006/relationships/styles" Target="styles.xml"/><Relationship Id="rId29" Type="http://schemas.openxmlformats.org/officeDocument/2006/relationships/image" Target="media/image1.wmf"/><Relationship Id="rId24" Type="http://schemas.openxmlformats.org/officeDocument/2006/relationships/hyperlink" Target="https://en.wikipedia.org/wiki/IPv4" TargetMode="External"/><Relationship Id="rId40" Type="http://schemas.openxmlformats.org/officeDocument/2006/relationships/hyperlink" Target="https://en.wikipedia.org/wiki/Classless_Inter-Domain_Routing" TargetMode="External"/><Relationship Id="rId45" Type="http://schemas.openxmlformats.org/officeDocument/2006/relationships/hyperlink" Target="https://en.wikipedia.org/wiki/Octet_(computing)" TargetMode="External"/><Relationship Id="rId66" Type="http://schemas.openxmlformats.org/officeDocument/2006/relationships/hyperlink" Target="https://en.wikipedia.org/wiki/Dot-decimal_notation" TargetMode="External"/><Relationship Id="rId87" Type="http://schemas.openxmlformats.org/officeDocument/2006/relationships/hyperlink" Target="https://en.wikipedia.org/wiki/RFC_(identifier)" TargetMode="External"/><Relationship Id="rId110" Type="http://schemas.openxmlformats.org/officeDocument/2006/relationships/hyperlink" Target="https://en.wikipedia.org/wiki/Classless_Inter-Domain_Routing" TargetMode="External"/><Relationship Id="rId115" Type="http://schemas.openxmlformats.org/officeDocument/2006/relationships/hyperlink" Target="https://en.wikipedia.org/wiki/Classless_Inter-Domain_Routing" TargetMode="External"/><Relationship Id="rId131" Type="http://schemas.openxmlformats.org/officeDocument/2006/relationships/hyperlink" Target="https://en.wikipedia.org/wiki/RFC_(identifier)" TargetMode="External"/><Relationship Id="rId136" Type="http://schemas.openxmlformats.org/officeDocument/2006/relationships/hyperlink" Target="https://en.wikipedia.org/wiki/RFC_(identifier)" TargetMode="External"/><Relationship Id="rId157" Type="http://schemas.openxmlformats.org/officeDocument/2006/relationships/hyperlink" Target="https://en.wikipedia.org/wiki/RFC_(identifier)" TargetMode="External"/><Relationship Id="rId178" Type="http://schemas.openxmlformats.org/officeDocument/2006/relationships/hyperlink" Target="https://en.wikipedia.org/wiki/RFC_(identifier)" TargetMode="External"/><Relationship Id="rId61" Type="http://schemas.openxmlformats.org/officeDocument/2006/relationships/hyperlink" Target="https://en.wikipedia.org/wiki/Classless_Inter-Domain_Routing" TargetMode="External"/><Relationship Id="rId82" Type="http://schemas.openxmlformats.org/officeDocument/2006/relationships/hyperlink" Target="https://en.wikipedia.org/wiki/Provider-independent_address_space" TargetMode="External"/><Relationship Id="rId152" Type="http://schemas.openxmlformats.org/officeDocument/2006/relationships/hyperlink" Target="https://en.wikipedia.org/wiki/RFC_(identifier)" TargetMode="External"/><Relationship Id="rId173" Type="http://schemas.openxmlformats.org/officeDocument/2006/relationships/hyperlink" Target="https://www.ripe.net/info/info-services/addressing.html" TargetMode="External"/><Relationship Id="rId19" Type="http://schemas.openxmlformats.org/officeDocument/2006/relationships/hyperlink" Target="https://en.wikipedia.org/wiki/Bit" TargetMode="External"/><Relationship Id="rId14" Type="http://schemas.openxmlformats.org/officeDocument/2006/relationships/hyperlink" Target="https://en.wikipedia.org/wiki/Routing_table" TargetMode="External"/><Relationship Id="rId30" Type="http://schemas.openxmlformats.org/officeDocument/2006/relationships/control" Target="activeX/activeX1.xml"/><Relationship Id="rId35" Type="http://schemas.openxmlformats.org/officeDocument/2006/relationships/hyperlink" Target="https://en.wikipedia.org/wiki/Classless_Inter-Domain_Routing" TargetMode="External"/><Relationship Id="rId56" Type="http://schemas.openxmlformats.org/officeDocument/2006/relationships/hyperlink" Target="https://en.wikipedia.org/wiki/RFC_(identifier)" TargetMode="External"/><Relationship Id="rId77" Type="http://schemas.openxmlformats.org/officeDocument/2006/relationships/hyperlink" Target="https://en.wikipedia.org/wiki/Wikipedia:Citation_needed" TargetMode="External"/><Relationship Id="rId100" Type="http://schemas.openxmlformats.org/officeDocument/2006/relationships/image" Target="media/image4.png"/><Relationship Id="rId105" Type="http://schemas.openxmlformats.org/officeDocument/2006/relationships/hyperlink" Target="https://en.wikipedia.org/wiki/Classless_Inter-Domain_Routing" TargetMode="External"/><Relationship Id="rId126" Type="http://schemas.openxmlformats.org/officeDocument/2006/relationships/hyperlink" Target="https://en.wikipedia.org/wiki/RFC_(identifier)" TargetMode="External"/><Relationship Id="rId147" Type="http://schemas.openxmlformats.org/officeDocument/2006/relationships/hyperlink" Target="https://tools.ietf.org/html/rfc950" TargetMode="External"/><Relationship Id="rId168" Type="http://schemas.openxmlformats.org/officeDocument/2006/relationships/hyperlink" Target="https://doi.org/10.17487%2FRFC6177" TargetMode="External"/><Relationship Id="rId8" Type="http://schemas.openxmlformats.org/officeDocument/2006/relationships/hyperlink" Target="https://en.wikipedia.org/wiki/Help:IPA/English" TargetMode="External"/><Relationship Id="rId51" Type="http://schemas.openxmlformats.org/officeDocument/2006/relationships/hyperlink" Target="https://en.wikipedia.org/wiki/Internet_Engineering_Task_Force" TargetMode="External"/><Relationship Id="rId72" Type="http://schemas.openxmlformats.org/officeDocument/2006/relationships/hyperlink" Target="https://tools.ietf.org/html/rfc4632" TargetMode="External"/><Relationship Id="rId93" Type="http://schemas.openxmlformats.org/officeDocument/2006/relationships/hyperlink" Target="https://en.wikipedia.org/wiki/Internet_Assigned_Numbers_Authority" TargetMode="External"/><Relationship Id="rId98" Type="http://schemas.openxmlformats.org/officeDocument/2006/relationships/hyperlink" Target="https://en.wikipedia.org/wiki/Classless_Inter-Domain_Routing" TargetMode="External"/><Relationship Id="rId121" Type="http://schemas.openxmlformats.org/officeDocument/2006/relationships/hyperlink" Target="https://en.wikipedia.org/wiki/Routing_table" TargetMode="External"/><Relationship Id="rId142" Type="http://schemas.openxmlformats.org/officeDocument/2006/relationships/hyperlink" Target="https://tools.ietf.org/html/rfc4632" TargetMode="External"/><Relationship Id="rId163" Type="http://schemas.openxmlformats.org/officeDocument/2006/relationships/hyperlink" Target="https://doi.org/10.17487%2FRFC3177" TargetMode="External"/><Relationship Id="rId184" Type="http://schemas.openxmlformats.org/officeDocument/2006/relationships/hyperlink" Target="https://tools.ietf.org/html/rfc1817" TargetMode="External"/><Relationship Id="rId3" Type="http://schemas.openxmlformats.org/officeDocument/2006/relationships/settings" Target="settings.xml"/><Relationship Id="rId25" Type="http://schemas.openxmlformats.org/officeDocument/2006/relationships/hyperlink" Target="https://en.wikipedia.org/wiki/Internet_service_provider" TargetMode="External"/><Relationship Id="rId46" Type="http://schemas.openxmlformats.org/officeDocument/2006/relationships/hyperlink" Target="https://en.wikipedia.org/wiki/Route_aggregation" TargetMode="External"/><Relationship Id="rId67" Type="http://schemas.openxmlformats.org/officeDocument/2006/relationships/hyperlink" Target="https://en.wikipedia.org/wiki/Bitmask" TargetMode="External"/><Relationship Id="rId116" Type="http://schemas.openxmlformats.org/officeDocument/2006/relationships/hyperlink" Target="https://en.wikipedia.org/wiki/Home_network" TargetMode="External"/><Relationship Id="rId137" Type="http://schemas.openxmlformats.org/officeDocument/2006/relationships/hyperlink" Target="https://tools.ietf.org/html/rfc1517" TargetMode="External"/><Relationship Id="rId158" Type="http://schemas.openxmlformats.org/officeDocument/2006/relationships/hyperlink" Target="https://tools.ietf.org/html/rfc1812" TargetMode="External"/><Relationship Id="rId20" Type="http://schemas.openxmlformats.org/officeDocument/2006/relationships/hyperlink" Target="https://en.wikipedia.org/wiki/Most_significant_bit" TargetMode="External"/><Relationship Id="rId41" Type="http://schemas.openxmlformats.org/officeDocument/2006/relationships/hyperlink" Target="https://en.wikipedia.org/wiki/Classless_Inter-Domain_Routing" TargetMode="External"/><Relationship Id="rId62" Type="http://schemas.openxmlformats.org/officeDocument/2006/relationships/hyperlink" Target="https://en.wikipedia.org/wiki/Classless_Inter-Domain_Routing" TargetMode="External"/><Relationship Id="rId83" Type="http://schemas.openxmlformats.org/officeDocument/2006/relationships/hyperlink" Target="https://en.wikipedia.org/wiki/File:CIDR_Address.svg" TargetMode="External"/><Relationship Id="rId88" Type="http://schemas.openxmlformats.org/officeDocument/2006/relationships/hyperlink" Target="https://tools.ietf.org/html/rfc3021" TargetMode="External"/><Relationship Id="rId111" Type="http://schemas.openxmlformats.org/officeDocument/2006/relationships/hyperlink" Target="https://en.wikipedia.org/wiki/Classless_Inter-Domain_Routing" TargetMode="External"/><Relationship Id="rId132" Type="http://schemas.openxmlformats.org/officeDocument/2006/relationships/hyperlink" Target="https://tools.ietf.org/html/rfc1519" TargetMode="External"/><Relationship Id="rId153" Type="http://schemas.openxmlformats.org/officeDocument/2006/relationships/hyperlink" Target="https://tools.ietf.org/html/rfc922" TargetMode="External"/><Relationship Id="rId174" Type="http://schemas.openxmlformats.org/officeDocument/2006/relationships/hyperlink" Target="http://www.iana.org/assignments/ipv6-unicast-address-assignments/ipv6-unicast-address-assignments.xml" TargetMode="External"/><Relationship Id="rId179" Type="http://schemas.openxmlformats.org/officeDocument/2006/relationships/hyperlink" Target="https://tools.ietf.org/html/rfc2317" TargetMode="External"/><Relationship Id="rId15" Type="http://schemas.openxmlformats.org/officeDocument/2006/relationships/hyperlink" Target="https://en.wikipedia.org/wiki/Router_(computing)" TargetMode="External"/><Relationship Id="rId36" Type="http://schemas.openxmlformats.org/officeDocument/2006/relationships/hyperlink" Target="https://en.wikipedia.org/wiki/Classless_Inter-Domain_Routing" TargetMode="External"/><Relationship Id="rId57" Type="http://schemas.openxmlformats.org/officeDocument/2006/relationships/hyperlink" Target="https://tools.ietf.org/html/rfc4632" TargetMode="External"/><Relationship Id="rId106" Type="http://schemas.openxmlformats.org/officeDocument/2006/relationships/hyperlink" Target="https://en.wikipedia.org/wiki/RFC_(identifier)" TargetMode="External"/><Relationship Id="rId127" Type="http://schemas.openxmlformats.org/officeDocument/2006/relationships/hyperlink" Target="https://tools.ietf.org/html/rfc1518" TargetMode="External"/><Relationship Id="rId10" Type="http://schemas.openxmlformats.org/officeDocument/2006/relationships/hyperlink" Target="https://en.wikipedia.org/wiki/IP_routing" TargetMode="External"/><Relationship Id="rId31" Type="http://schemas.openxmlformats.org/officeDocument/2006/relationships/hyperlink" Target="https://en.wikipedia.org/wiki/Classless_Inter-Domain_Routing" TargetMode="External"/><Relationship Id="rId52" Type="http://schemas.openxmlformats.org/officeDocument/2006/relationships/hyperlink" Target="https://en.wikipedia.org/wiki/RFC_(identifier)" TargetMode="External"/><Relationship Id="rId73" Type="http://schemas.openxmlformats.org/officeDocument/2006/relationships/hyperlink" Target="https://en.wikipedia.org/wiki/Classless_Inter-Domain_Routing" TargetMode="External"/><Relationship Id="rId78" Type="http://schemas.openxmlformats.org/officeDocument/2006/relationships/hyperlink" Target="https://en.wikipedia.org/wiki/Internet_Assigned_Numbers_Authority" TargetMode="External"/><Relationship Id="rId94" Type="http://schemas.openxmlformats.org/officeDocument/2006/relationships/hyperlink" Target="https://en.wikipedia.org/wiki/Broadcast_address" TargetMode="External"/><Relationship Id="rId99" Type="http://schemas.openxmlformats.org/officeDocument/2006/relationships/hyperlink" Target="https://en.wikipedia.org/wiki/File:IPv6_CIDR_table-en.svg" TargetMode="External"/><Relationship Id="rId101" Type="http://schemas.openxmlformats.org/officeDocument/2006/relationships/hyperlink" Target="https://en.wikipedia.org/wiki/IPv6_stateless_address_autoconfiguration" TargetMode="External"/><Relationship Id="rId122" Type="http://schemas.openxmlformats.org/officeDocument/2006/relationships/hyperlink" Target="https://en.wikipedia.org/wiki/Internet_protocol_suite" TargetMode="External"/><Relationship Id="rId143" Type="http://schemas.openxmlformats.org/officeDocument/2006/relationships/hyperlink" Target="https://tools.ietf.org/html/rfc950" TargetMode="External"/><Relationship Id="rId148" Type="http://schemas.openxmlformats.org/officeDocument/2006/relationships/hyperlink" Target="http://www.ietf.org/mail-archive/web/ietf/current/msg24136.html" TargetMode="External"/><Relationship Id="rId164" Type="http://schemas.openxmlformats.org/officeDocument/2006/relationships/hyperlink" Target="https://en.wikipedia.org/wiki/RFC_(identifier)" TargetMode="External"/><Relationship Id="rId169" Type="http://schemas.openxmlformats.org/officeDocument/2006/relationships/hyperlink" Target="https://en.wikipedia.org/wiki/RFC_(identifier)" TargetMode="External"/><Relationship Id="rId185" Type="http://schemas.openxmlformats.org/officeDocument/2006/relationships/hyperlink" Target="https://www.cidr-report.org/as2.0/" TargetMode="External"/><Relationship Id="rId4" Type="http://schemas.openxmlformats.org/officeDocument/2006/relationships/webSettings" Target="webSettings.xml"/><Relationship Id="rId9" Type="http://schemas.openxmlformats.org/officeDocument/2006/relationships/hyperlink" Target="https://en.wikipedia.org/wiki/IP_address" TargetMode="External"/><Relationship Id="rId180" Type="http://schemas.openxmlformats.org/officeDocument/2006/relationships/hyperlink" Target="https://tools.ietf.org/html/rfc181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4989</Words>
  <Characters>28443</Characters>
  <Application>Microsoft Office Word</Application>
  <DocSecurity>0</DocSecurity>
  <Lines>237</Lines>
  <Paragraphs>66</Paragraphs>
  <ScaleCrop>false</ScaleCrop>
  <Company/>
  <LinksUpToDate>false</LinksUpToDate>
  <CharactersWithSpaces>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2020-07-25T10:07:00Z</dcterms:created>
  <dcterms:modified xsi:type="dcterms:W3CDTF">2020-07-25T10:07:00Z</dcterms:modified>
</cp:coreProperties>
</file>