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109A9" w14:textId="261547E3" w:rsidR="00F03A45" w:rsidRDefault="00F03A45" w:rsidP="00332340">
      <w:pPr>
        <w:rPr>
          <w:b/>
          <w:bCs/>
          <w:lang w:val="en-PK"/>
        </w:rPr>
      </w:pPr>
      <w:hyperlink r:id="rId5" w:history="1">
        <w:r>
          <w:rPr>
            <w:rStyle w:val="Hyperlink"/>
          </w:rPr>
          <w:t>https://docs.broadcom.com/doc/istr-24-2019-en</w:t>
        </w:r>
      </w:hyperlink>
    </w:p>
    <w:p w14:paraId="2FCFB00D" w14:textId="0964E9FB" w:rsidR="00332340" w:rsidRPr="00332340" w:rsidRDefault="00332340" w:rsidP="00332340">
      <w:pPr>
        <w:rPr>
          <w:b/>
          <w:bCs/>
          <w:lang w:val="en-PK"/>
        </w:rPr>
      </w:pPr>
      <w:r w:rsidRPr="00332340">
        <w:rPr>
          <w:b/>
          <w:bCs/>
          <w:lang w:val="en-PK"/>
        </w:rPr>
        <w:t>Internet Security Threat Report 2019, volume 24</w:t>
      </w:r>
    </w:p>
    <w:p w14:paraId="4DA1A2DC" w14:textId="77777777" w:rsidR="00332340" w:rsidRPr="00332340" w:rsidRDefault="00332340" w:rsidP="00332340">
      <w:pPr>
        <w:rPr>
          <w:b/>
          <w:bCs/>
          <w:lang w:val="en-PK"/>
        </w:rPr>
      </w:pPr>
      <w:r w:rsidRPr="00332340">
        <w:rPr>
          <w:b/>
          <w:bCs/>
          <w:lang w:val="en-PK"/>
        </w:rPr>
        <w:t> Formjacking. Targeted Attacks. Living off the Land. Coming for Your Business.</w:t>
      </w:r>
    </w:p>
    <w:p w14:paraId="4CF1BE58" w14:textId="77777777" w:rsidR="00332340" w:rsidRPr="00332340" w:rsidRDefault="00332340" w:rsidP="00332340">
      <w:pPr>
        <w:rPr>
          <w:lang w:val="en-PK"/>
        </w:rPr>
      </w:pPr>
      <w:r w:rsidRPr="00332340">
        <w:rPr>
          <w:lang w:val="en-PK"/>
        </w:rPr>
        <w:t>Symantec’s 2019 Internet Security Threat Report takes a deep dive into insights from the world’s largest civilian global intelligence network, revealing:</w:t>
      </w:r>
    </w:p>
    <w:p w14:paraId="71200970" w14:textId="77777777" w:rsidR="00332340" w:rsidRPr="00332340" w:rsidRDefault="00332340" w:rsidP="00332340">
      <w:pPr>
        <w:numPr>
          <w:ilvl w:val="0"/>
          <w:numId w:val="2"/>
        </w:numPr>
        <w:rPr>
          <w:lang w:val="en-PK"/>
        </w:rPr>
      </w:pPr>
      <w:r w:rsidRPr="00332340">
        <w:rPr>
          <w:lang w:val="en-PK"/>
        </w:rPr>
        <w:t>Formjacking attacks skyrocketed, with an average of 4,800 websites compromised each month.</w:t>
      </w:r>
    </w:p>
    <w:p w14:paraId="7516F4DC" w14:textId="77777777" w:rsidR="00332340" w:rsidRPr="00332340" w:rsidRDefault="00332340" w:rsidP="00332340">
      <w:pPr>
        <w:numPr>
          <w:ilvl w:val="0"/>
          <w:numId w:val="2"/>
        </w:numPr>
        <w:rPr>
          <w:lang w:val="en-PK"/>
        </w:rPr>
      </w:pPr>
      <w:r w:rsidRPr="00332340">
        <w:rPr>
          <w:lang w:val="en-PK"/>
        </w:rPr>
        <w:t>Ransomware shifted targets from consumers to enterprises, where infections rose 12 percent.</w:t>
      </w:r>
    </w:p>
    <w:p w14:paraId="0CBCA0C6" w14:textId="77777777" w:rsidR="00332340" w:rsidRPr="00332340" w:rsidRDefault="00332340" w:rsidP="00332340">
      <w:pPr>
        <w:numPr>
          <w:ilvl w:val="0"/>
          <w:numId w:val="2"/>
        </w:numPr>
        <w:rPr>
          <w:lang w:val="en-PK"/>
        </w:rPr>
      </w:pPr>
      <w:r w:rsidRPr="00332340">
        <w:rPr>
          <w:lang w:val="en-PK"/>
        </w:rPr>
        <w:t>More than 70 million records stolen from poorly configured S3 buckets, a casualty of rapid cloud adoption.</w:t>
      </w:r>
    </w:p>
    <w:p w14:paraId="3B70815B" w14:textId="77777777" w:rsidR="00332340" w:rsidRPr="00332340" w:rsidRDefault="00332340" w:rsidP="00332340">
      <w:pPr>
        <w:numPr>
          <w:ilvl w:val="0"/>
          <w:numId w:val="2"/>
        </w:numPr>
        <w:rPr>
          <w:lang w:val="en-PK"/>
        </w:rPr>
      </w:pPr>
      <w:r w:rsidRPr="00332340">
        <w:rPr>
          <w:lang w:val="en-PK"/>
        </w:rPr>
        <w:t>Supply chains remained a soft target with attacks ballooning by 78 percent.</w:t>
      </w:r>
    </w:p>
    <w:p w14:paraId="661F4717" w14:textId="77777777" w:rsidR="00332340" w:rsidRPr="00332340" w:rsidRDefault="00332340" w:rsidP="00332340">
      <w:pPr>
        <w:numPr>
          <w:ilvl w:val="0"/>
          <w:numId w:val="2"/>
        </w:numPr>
        <w:rPr>
          <w:lang w:val="en-PK"/>
        </w:rPr>
      </w:pPr>
      <w:r w:rsidRPr="00332340">
        <w:rPr>
          <w:lang w:val="en-PK"/>
        </w:rPr>
        <w:t>“Smart Speaker, get me a cyber attack” — IoT was a key entry point for targeted attacks; most IoT devices are vulnerable.</w:t>
      </w:r>
      <w:r w:rsidRPr="00332340">
        <w:rPr>
          <w:lang w:val="en-PK"/>
        </w:rPr>
        <w:br/>
      </w:r>
    </w:p>
    <w:p w14:paraId="58F71EB0" w14:textId="77777777" w:rsidR="00332340" w:rsidRPr="00332340" w:rsidRDefault="00332340" w:rsidP="00332340">
      <w:pPr>
        <w:rPr>
          <w:lang w:val="en-PK"/>
        </w:rPr>
      </w:pPr>
      <w:r w:rsidRPr="00332340">
        <w:rPr>
          <w:lang w:val="en-PK"/>
        </w:rPr>
        <w:t>Our exhaustive research is informed by 123 million sensors recording thousands of threat events every second from 157 countries and territories. Use this unparalleled intelligence to your advantage by downloading the Symantec 2019 Internet Security Threat Report.</w:t>
      </w:r>
      <w:r w:rsidRPr="00332340">
        <w:rPr>
          <w:lang w:val="en-PK"/>
        </w:rPr>
        <w:br/>
      </w:r>
    </w:p>
    <w:p w14:paraId="1B611DE8" w14:textId="77777777" w:rsidR="00332340" w:rsidRPr="00332340" w:rsidRDefault="00F03A45" w:rsidP="00332340">
      <w:pPr>
        <w:rPr>
          <w:lang w:val="en-PK"/>
        </w:rPr>
      </w:pPr>
      <w:hyperlink r:id="rId6" w:tgtFrame="_blank" w:tooltip="Get Report" w:history="1">
        <w:r w:rsidR="00332340" w:rsidRPr="00332340">
          <w:rPr>
            <w:rStyle w:val="Hyperlink"/>
            <w:lang w:val="en-PK"/>
          </w:rPr>
          <w:t>Get Report</w:t>
        </w:r>
      </w:hyperlink>
    </w:p>
    <w:p w14:paraId="7323879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64B9"/>
    <w:multiLevelType w:val="multilevel"/>
    <w:tmpl w:val="C7E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B1966"/>
    <w:multiLevelType w:val="multilevel"/>
    <w:tmpl w:val="36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83"/>
    <w:rsid w:val="00164383"/>
    <w:rsid w:val="00332340"/>
    <w:rsid w:val="00A06BD3"/>
    <w:rsid w:val="00F0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275E"/>
  <w15:chartTrackingRefBased/>
  <w15:docId w15:val="{8FA3C0CC-1B5C-485F-AA04-964B0BA7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3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3234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3234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4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3234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32340"/>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33234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s-cta-node">
    <w:name w:val="hs-cta-node"/>
    <w:basedOn w:val="DefaultParagraphFont"/>
    <w:rsid w:val="00332340"/>
  </w:style>
  <w:style w:type="character" w:styleId="Hyperlink">
    <w:name w:val="Hyperlink"/>
    <w:basedOn w:val="DefaultParagraphFont"/>
    <w:uiPriority w:val="99"/>
    <w:unhideWhenUsed/>
    <w:rsid w:val="00332340"/>
    <w:rPr>
      <w:color w:val="0000FF"/>
      <w:u w:val="single"/>
    </w:rPr>
  </w:style>
  <w:style w:type="character" w:styleId="UnresolvedMention">
    <w:name w:val="Unresolved Mention"/>
    <w:basedOn w:val="DefaultParagraphFont"/>
    <w:uiPriority w:val="99"/>
    <w:semiHidden/>
    <w:unhideWhenUsed/>
    <w:rsid w:val="0033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288435">
      <w:bodyDiv w:val="1"/>
      <w:marLeft w:val="0"/>
      <w:marRight w:val="0"/>
      <w:marTop w:val="0"/>
      <w:marBottom w:val="0"/>
      <w:divBdr>
        <w:top w:val="none" w:sz="0" w:space="0" w:color="auto"/>
        <w:left w:val="none" w:sz="0" w:space="0" w:color="auto"/>
        <w:bottom w:val="none" w:sz="0" w:space="0" w:color="auto"/>
        <w:right w:val="none" w:sz="0" w:space="0" w:color="auto"/>
      </w:divBdr>
    </w:div>
    <w:div w:id="13904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mantec.broadcom.com/cs/c/?cta_guid=5dc00af6-2fe0-408c-bb45-2b97baa8c97e&amp;placement_guid=8dd7e875-68d0-4da7-8fd3-b7533926b804&amp;portal_id=5156294&amp;canon=https%3A%2F%2Fsymantec.broadcom.com%2Fsymc-istr-v24-2019-6819&amp;redirect_url=APefjpEjK8GWc1jVzTN2E3DIoPE4xPRIR4K-hRQuNAmteZquOIYbLACJS6fh_Y9yyq4LqV2amFathNsztvkH33v9rKUdawWdUj26BEDQEGXZhJ3cXXWplposCCT_-3BSkAYPYuqYosba9DsDNEayg-tkHIyozPlK_d5WmZcyOGDcvMCcrWhYthLlhvXYs1O5EyzPG2xnJ9_p&amp;click=aecdae48-ac47-4bf4-b758-db8c91a7c45f&amp;hsutk=c7a00000164d17c51e150172fba38ac9&amp;signature=AAH58kGTMguuvXO76hSNUyJRxlARjUiubQ&amp;utm_referrer=https%3A%2F%2Fwww.broadcom.com%2Fsite-search%3Fq%3DInternet+Security+Threat+Report+2019&amp;pageId=24787033272" TargetMode="External"/><Relationship Id="rId5" Type="http://schemas.openxmlformats.org/officeDocument/2006/relationships/hyperlink" Target="https://docs.broadcom.com/doc/istr-24-2019-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2020-06-28T15:56:00Z</dcterms:created>
  <dcterms:modified xsi:type="dcterms:W3CDTF">2020-06-28T15:58:00Z</dcterms:modified>
</cp:coreProperties>
</file>