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B5E76" w14:textId="204A1D53" w:rsidR="000579E6" w:rsidRDefault="000579E6">
      <w:pPr>
        <w:rPr>
          <w:rFonts w:ascii="nimbus-sans" w:hAnsi="nimbus-sans"/>
          <w:color w:val="333333"/>
          <w:spacing w:val="3"/>
          <w:sz w:val="27"/>
          <w:szCs w:val="27"/>
          <w:shd w:val="clear" w:color="auto" w:fill="FFFFFF"/>
        </w:rPr>
      </w:pPr>
      <w:r>
        <w:rPr>
          <w:rStyle w:val="Strong"/>
          <w:rFonts w:ascii="nimbus-sans" w:hAnsi="nimbus-sans"/>
          <w:color w:val="333333"/>
          <w:spacing w:val="3"/>
          <w:sz w:val="27"/>
          <w:szCs w:val="27"/>
          <w:shd w:val="clear" w:color="auto" w:fill="FFFFFF"/>
        </w:rPr>
        <w:t>Virtualization</w:t>
      </w:r>
      <w:r>
        <w:rPr>
          <w:rFonts w:ascii="nimbus-sans" w:hAnsi="nimbus-sans"/>
          <w:color w:val="333333"/>
          <w:spacing w:val="3"/>
          <w:sz w:val="27"/>
          <w:szCs w:val="27"/>
          <w:shd w:val="clear" w:color="auto" w:fill="FFFFFF"/>
        </w:rPr>
        <w:t xml:space="preserve"> enables you to run multiple operating systems on the hardware of a single physical server, while </w:t>
      </w:r>
      <w:r>
        <w:rPr>
          <w:rStyle w:val="Strong"/>
          <w:rFonts w:ascii="nimbus-sans" w:hAnsi="nimbus-sans"/>
          <w:color w:val="333333"/>
          <w:spacing w:val="3"/>
          <w:sz w:val="27"/>
          <w:szCs w:val="27"/>
          <w:shd w:val="clear" w:color="auto" w:fill="FFFFFF"/>
        </w:rPr>
        <w:t>containerization</w:t>
      </w:r>
      <w:r>
        <w:rPr>
          <w:rFonts w:ascii="nimbus-sans" w:hAnsi="nimbus-sans"/>
          <w:color w:val="333333"/>
          <w:spacing w:val="3"/>
          <w:sz w:val="27"/>
          <w:szCs w:val="27"/>
          <w:shd w:val="clear" w:color="auto" w:fill="FFFFFF"/>
        </w:rPr>
        <w:t xml:space="preserve"> enables you to deploy multiple applications using the same operating system on a single virtual machine or server.</w:t>
      </w:r>
    </w:p>
    <w:p w14:paraId="5613E92E" w14:textId="77777777" w:rsidR="000579E6" w:rsidRDefault="000579E6">
      <w:pPr>
        <w:rPr>
          <w:rFonts w:ascii="nimbus-sans" w:hAnsi="nimbus-sans"/>
          <w:color w:val="333333"/>
          <w:spacing w:val="3"/>
          <w:sz w:val="27"/>
          <w:szCs w:val="27"/>
          <w:shd w:val="clear" w:color="auto" w:fill="FFFFFF"/>
        </w:rPr>
      </w:pPr>
    </w:p>
    <w:p w14:paraId="3BEB4158" w14:textId="2D8DB796" w:rsidR="00A06BD3" w:rsidRDefault="000579E6">
      <w:pPr>
        <w:rPr>
          <w:rFonts w:ascii="nimbus-sans" w:hAnsi="nimbus-sans"/>
          <w:color w:val="333333"/>
          <w:spacing w:val="3"/>
          <w:sz w:val="27"/>
          <w:szCs w:val="27"/>
          <w:shd w:val="clear" w:color="auto" w:fill="FFFFFF"/>
        </w:rPr>
      </w:pPr>
      <w:r>
        <w:rPr>
          <w:rFonts w:ascii="nimbus-sans" w:hAnsi="nimbus-sans"/>
          <w:color w:val="333333"/>
          <w:spacing w:val="3"/>
          <w:sz w:val="27"/>
          <w:szCs w:val="27"/>
          <w:shd w:val="clear" w:color="auto" w:fill="FFFFFF"/>
        </w:rPr>
        <w:t>The container shares the kernel of the host OS with other containers, and the shared part of the OS is read-only. Therefore, the containers are lightweight, so you can deploy multiple containers on a single server (or a VM)—no more dedicating an entire server to a single application. And, you only have one OS to maintain. Scaling up becomes fast and easy, without the need for more server space.  </w:t>
      </w:r>
    </w:p>
    <w:p w14:paraId="30C8B7E1" w14:textId="1F430A08" w:rsidR="00EE4134" w:rsidRDefault="00EE4134">
      <w:pPr>
        <w:rPr>
          <w:rFonts w:ascii="nimbus-sans" w:hAnsi="nimbus-sans"/>
          <w:color w:val="333333"/>
          <w:spacing w:val="3"/>
          <w:sz w:val="27"/>
          <w:szCs w:val="27"/>
          <w:shd w:val="clear" w:color="auto" w:fill="FFFFFF"/>
        </w:rPr>
      </w:pPr>
    </w:p>
    <w:p w14:paraId="61ACC743" w14:textId="77777777" w:rsidR="00EE4134" w:rsidRPr="00EE4134" w:rsidRDefault="00EE4134" w:rsidP="00EE4134">
      <w:pPr>
        <w:shd w:val="clear" w:color="auto" w:fill="FFFFFF"/>
        <w:spacing w:before="100" w:beforeAutospacing="1" w:after="100" w:afterAutospacing="1" w:line="660" w:lineRule="atLeast"/>
        <w:jc w:val="center"/>
        <w:outlineLvl w:val="1"/>
        <w:rPr>
          <w:rFonts w:ascii="Arial" w:eastAsia="Times New Roman" w:hAnsi="Arial" w:cs="Arial"/>
          <w:color w:val="0B214A"/>
          <w:spacing w:val="-8"/>
          <w:sz w:val="66"/>
          <w:szCs w:val="66"/>
          <w:lang w:val="en-PK" w:eastAsia="en-PK"/>
        </w:rPr>
      </w:pPr>
      <w:r w:rsidRPr="00EE4134">
        <w:rPr>
          <w:rFonts w:ascii="Arial" w:eastAsia="Times New Roman" w:hAnsi="Arial" w:cs="Arial"/>
          <w:color w:val="0B214A"/>
          <w:spacing w:val="-8"/>
          <w:sz w:val="66"/>
          <w:szCs w:val="66"/>
          <w:lang w:val="en-PK" w:eastAsia="en-PK"/>
        </w:rPr>
        <w:t>Comparing Containers and Virtual Machines</w:t>
      </w:r>
    </w:p>
    <w:p w14:paraId="3C6530FA" w14:textId="77777777" w:rsidR="00EE4134" w:rsidRPr="00EE4134" w:rsidRDefault="00EE4134" w:rsidP="00EE4134">
      <w:pPr>
        <w:shd w:val="clear" w:color="auto" w:fill="FFFFFF"/>
        <w:spacing w:before="100" w:beforeAutospacing="1" w:after="100" w:afterAutospacing="1" w:line="540" w:lineRule="atLeast"/>
        <w:jc w:val="center"/>
        <w:outlineLvl w:val="2"/>
        <w:rPr>
          <w:rFonts w:ascii="Arial" w:eastAsia="Times New Roman" w:hAnsi="Arial" w:cs="Arial"/>
          <w:color w:val="90A0AC"/>
          <w:spacing w:val="-8"/>
          <w:sz w:val="48"/>
          <w:szCs w:val="48"/>
          <w:lang w:val="en-PK" w:eastAsia="en-PK"/>
        </w:rPr>
      </w:pPr>
      <w:r w:rsidRPr="00EE4134">
        <w:rPr>
          <w:rFonts w:ascii="Arial" w:eastAsia="Times New Roman" w:hAnsi="Arial" w:cs="Arial"/>
          <w:color w:val="90A0AC"/>
          <w:spacing w:val="-8"/>
          <w:sz w:val="48"/>
          <w:szCs w:val="48"/>
          <w:lang w:val="en-PK" w:eastAsia="en-PK"/>
        </w:rPr>
        <w:t>Containers and virtual machines have similar resource isolation and allocation benefits, but function differently because containers virtualize the operating system instead of hardware. Containers are more portable and efficient.</w:t>
      </w:r>
    </w:p>
    <w:p w14:paraId="69E49FD5" w14:textId="7879FC60" w:rsidR="00EE4134" w:rsidRDefault="00EE4134"/>
    <w:p w14:paraId="7AD3D945" w14:textId="2C432993" w:rsidR="00EE4134" w:rsidRDefault="00EE4134"/>
    <w:p w14:paraId="279EA979" w14:textId="07AEA856" w:rsidR="00EE4134" w:rsidRDefault="00EE4134"/>
    <w:p w14:paraId="527C9FFE" w14:textId="1212A852" w:rsidR="00C92033" w:rsidRDefault="00C92033"/>
    <w:p w14:paraId="70D00B7B" w14:textId="785568A3" w:rsidR="00C92033" w:rsidRDefault="00C92033"/>
    <w:p w14:paraId="7F9C3843" w14:textId="272756B5" w:rsidR="00C92033" w:rsidRDefault="00C92033"/>
    <w:p w14:paraId="2B3614AE" w14:textId="54C41028" w:rsidR="00C92033" w:rsidRDefault="00C92033"/>
    <w:p w14:paraId="3D440691" w14:textId="77777777" w:rsidR="00C92033" w:rsidRDefault="00C92033" w:rsidP="00C92033">
      <w:pPr>
        <w:pStyle w:val="Heading4"/>
        <w:shd w:val="clear" w:color="auto" w:fill="FFFFFF"/>
        <w:spacing w:before="0" w:line="420" w:lineRule="atLeast"/>
        <w:rPr>
          <w:rFonts w:ascii="Arial" w:hAnsi="Arial" w:cs="Arial"/>
          <w:color w:val="0B214A"/>
          <w:sz w:val="36"/>
          <w:szCs w:val="36"/>
        </w:rPr>
      </w:pPr>
      <w:r>
        <w:rPr>
          <w:rFonts w:ascii="Arial" w:hAnsi="Arial" w:cs="Arial"/>
          <w:b/>
          <w:bCs/>
          <w:color w:val="0B214A"/>
          <w:sz w:val="36"/>
          <w:szCs w:val="36"/>
        </w:rPr>
        <w:t>CONTAINERS</w:t>
      </w:r>
    </w:p>
    <w:p w14:paraId="75BCBA32" w14:textId="77777777" w:rsidR="00C92033" w:rsidRDefault="00C92033" w:rsidP="00C92033">
      <w:pPr>
        <w:pStyle w:val="NormalWeb"/>
        <w:shd w:val="clear" w:color="auto" w:fill="FFFFFF"/>
        <w:spacing w:before="0" w:beforeAutospacing="0" w:line="330" w:lineRule="atLeast"/>
        <w:rPr>
          <w:rFonts w:ascii="Arial" w:hAnsi="Arial" w:cs="Arial"/>
          <w:color w:val="90A0AC"/>
          <w:sz w:val="26"/>
          <w:szCs w:val="26"/>
        </w:rPr>
      </w:pPr>
      <w:r>
        <w:rPr>
          <w:rFonts w:ascii="Arial" w:hAnsi="Arial" w:cs="Arial"/>
          <w:color w:val="90A0AC"/>
          <w:sz w:val="26"/>
          <w:szCs w:val="26"/>
        </w:rPr>
        <w:t xml:space="preserve">Containers are an abstraction at the app layer that packages code and dependencies together. Multiple containers can run on the same machine and share the OS kernel with other containers, each running as isolated processes in user space. Containers take up less space than </w:t>
      </w:r>
      <w:proofErr w:type="spellStart"/>
      <w:r>
        <w:rPr>
          <w:rFonts w:ascii="Arial" w:hAnsi="Arial" w:cs="Arial"/>
          <w:color w:val="90A0AC"/>
          <w:sz w:val="26"/>
          <w:szCs w:val="26"/>
        </w:rPr>
        <w:t>VMs</w:t>
      </w:r>
      <w:proofErr w:type="spellEnd"/>
      <w:r>
        <w:rPr>
          <w:rFonts w:ascii="Arial" w:hAnsi="Arial" w:cs="Arial"/>
          <w:color w:val="90A0AC"/>
          <w:sz w:val="26"/>
          <w:szCs w:val="26"/>
        </w:rPr>
        <w:t xml:space="preserve"> (container images are typically tens of </w:t>
      </w:r>
      <w:proofErr w:type="spellStart"/>
      <w:r>
        <w:rPr>
          <w:rFonts w:ascii="Arial" w:hAnsi="Arial" w:cs="Arial"/>
          <w:color w:val="90A0AC"/>
          <w:sz w:val="26"/>
          <w:szCs w:val="26"/>
        </w:rPr>
        <w:t>MBs</w:t>
      </w:r>
      <w:proofErr w:type="spellEnd"/>
      <w:r>
        <w:rPr>
          <w:rFonts w:ascii="Arial" w:hAnsi="Arial" w:cs="Arial"/>
          <w:color w:val="90A0AC"/>
          <w:sz w:val="26"/>
          <w:szCs w:val="26"/>
        </w:rPr>
        <w:t xml:space="preserve"> in size), can handle more applications and require fewer </w:t>
      </w:r>
      <w:proofErr w:type="spellStart"/>
      <w:r>
        <w:rPr>
          <w:rFonts w:ascii="Arial" w:hAnsi="Arial" w:cs="Arial"/>
          <w:color w:val="90A0AC"/>
          <w:sz w:val="26"/>
          <w:szCs w:val="26"/>
        </w:rPr>
        <w:t>VMs</w:t>
      </w:r>
      <w:proofErr w:type="spellEnd"/>
      <w:r>
        <w:rPr>
          <w:rFonts w:ascii="Arial" w:hAnsi="Arial" w:cs="Arial"/>
          <w:color w:val="90A0AC"/>
          <w:sz w:val="26"/>
          <w:szCs w:val="26"/>
        </w:rPr>
        <w:t xml:space="preserve"> and Operating systems.</w:t>
      </w:r>
    </w:p>
    <w:p w14:paraId="00ACAA2C" w14:textId="3A439C32" w:rsidR="00C92033" w:rsidRDefault="00C92033"/>
    <w:p w14:paraId="60595607" w14:textId="77777777" w:rsidR="00C92033" w:rsidRDefault="00C92033" w:rsidP="00C92033">
      <w:pPr>
        <w:pStyle w:val="Heading4"/>
        <w:shd w:val="clear" w:color="auto" w:fill="FFFFFF"/>
        <w:spacing w:before="0" w:line="420" w:lineRule="atLeast"/>
        <w:rPr>
          <w:rFonts w:ascii="Arial" w:hAnsi="Arial" w:cs="Arial"/>
          <w:color w:val="0B214A"/>
          <w:sz w:val="36"/>
          <w:szCs w:val="36"/>
        </w:rPr>
      </w:pPr>
      <w:r>
        <w:rPr>
          <w:rFonts w:ascii="Arial" w:hAnsi="Arial" w:cs="Arial"/>
          <w:b/>
          <w:bCs/>
          <w:color w:val="0B214A"/>
          <w:sz w:val="36"/>
          <w:szCs w:val="36"/>
        </w:rPr>
        <w:t>VIRTUAL MACHINES</w:t>
      </w:r>
    </w:p>
    <w:p w14:paraId="5E463371" w14:textId="77777777" w:rsidR="00C92033" w:rsidRDefault="00C92033" w:rsidP="00C92033">
      <w:pPr>
        <w:pStyle w:val="NormalWeb"/>
        <w:shd w:val="clear" w:color="auto" w:fill="FFFFFF"/>
        <w:spacing w:before="0" w:beforeAutospacing="0" w:line="330" w:lineRule="atLeast"/>
        <w:rPr>
          <w:rFonts w:ascii="Arial" w:hAnsi="Arial" w:cs="Arial"/>
          <w:color w:val="90A0AC"/>
          <w:sz w:val="26"/>
          <w:szCs w:val="26"/>
        </w:rPr>
      </w:pPr>
      <w:r>
        <w:rPr>
          <w:rFonts w:ascii="Arial" w:hAnsi="Arial" w:cs="Arial"/>
          <w:color w:val="90A0AC"/>
          <w:sz w:val="26"/>
          <w:szCs w:val="26"/>
        </w:rPr>
        <w:t>Virtual machines (</w:t>
      </w:r>
      <w:proofErr w:type="spellStart"/>
      <w:r>
        <w:rPr>
          <w:rFonts w:ascii="Arial" w:hAnsi="Arial" w:cs="Arial"/>
          <w:color w:val="90A0AC"/>
          <w:sz w:val="26"/>
          <w:szCs w:val="26"/>
        </w:rPr>
        <w:t>VMs</w:t>
      </w:r>
      <w:proofErr w:type="spellEnd"/>
      <w:r>
        <w:rPr>
          <w:rFonts w:ascii="Arial" w:hAnsi="Arial" w:cs="Arial"/>
          <w:color w:val="90A0AC"/>
          <w:sz w:val="26"/>
          <w:szCs w:val="26"/>
        </w:rPr>
        <w:t xml:space="preserve">) are an abstraction of physical hardware turning one server into many servers. The hypervisor allows multiple </w:t>
      </w:r>
      <w:proofErr w:type="spellStart"/>
      <w:r>
        <w:rPr>
          <w:rFonts w:ascii="Arial" w:hAnsi="Arial" w:cs="Arial"/>
          <w:color w:val="90A0AC"/>
          <w:sz w:val="26"/>
          <w:szCs w:val="26"/>
        </w:rPr>
        <w:t>VMs</w:t>
      </w:r>
      <w:proofErr w:type="spellEnd"/>
      <w:r>
        <w:rPr>
          <w:rFonts w:ascii="Arial" w:hAnsi="Arial" w:cs="Arial"/>
          <w:color w:val="90A0AC"/>
          <w:sz w:val="26"/>
          <w:szCs w:val="26"/>
        </w:rPr>
        <w:t xml:space="preserve"> to run on a single machine. Each VM includes a full copy of an operating system, the application, necessary binaries and libraries - taking up tens of GBs. </w:t>
      </w:r>
      <w:proofErr w:type="spellStart"/>
      <w:r>
        <w:rPr>
          <w:rFonts w:ascii="Arial" w:hAnsi="Arial" w:cs="Arial"/>
          <w:color w:val="90A0AC"/>
          <w:sz w:val="26"/>
          <w:szCs w:val="26"/>
        </w:rPr>
        <w:t>VMs</w:t>
      </w:r>
      <w:proofErr w:type="spellEnd"/>
      <w:r>
        <w:rPr>
          <w:rFonts w:ascii="Arial" w:hAnsi="Arial" w:cs="Arial"/>
          <w:color w:val="90A0AC"/>
          <w:sz w:val="26"/>
          <w:szCs w:val="26"/>
        </w:rPr>
        <w:t xml:space="preserve"> can also be slow to boot.</w:t>
      </w:r>
    </w:p>
    <w:p w14:paraId="4ECC0B45" w14:textId="77777777" w:rsidR="00C92033" w:rsidRDefault="00C92033"/>
    <w:p w14:paraId="262DCFD8" w14:textId="468B4DF0" w:rsidR="00C92033" w:rsidRDefault="00C92033"/>
    <w:p w14:paraId="6939BA11" w14:textId="66A3FBC2" w:rsidR="00C92033" w:rsidRDefault="00C92033"/>
    <w:p w14:paraId="3BFE3CA9" w14:textId="2369EA8D" w:rsidR="00C92033" w:rsidRDefault="00C92033"/>
    <w:p w14:paraId="3157DDD1" w14:textId="77777777" w:rsidR="00C92033" w:rsidRDefault="00C92033"/>
    <w:sectPr w:rsidR="00C92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BB"/>
    <w:rsid w:val="000579E6"/>
    <w:rsid w:val="003608BB"/>
    <w:rsid w:val="00A06BD3"/>
    <w:rsid w:val="00C92033"/>
    <w:rsid w:val="00EE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D401"/>
  <w15:chartTrackingRefBased/>
  <w15:docId w15:val="{B96DE6FD-DF91-46F4-97FC-BB7E15A32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413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E4134"/>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next w:val="Normal"/>
    <w:link w:val="Heading4Char"/>
    <w:uiPriority w:val="9"/>
    <w:semiHidden/>
    <w:unhideWhenUsed/>
    <w:qFormat/>
    <w:rsid w:val="00C920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79E6"/>
    <w:rPr>
      <w:b/>
      <w:bCs/>
    </w:rPr>
  </w:style>
  <w:style w:type="character" w:customStyle="1" w:styleId="Heading2Char">
    <w:name w:val="Heading 2 Char"/>
    <w:basedOn w:val="DefaultParagraphFont"/>
    <w:link w:val="Heading2"/>
    <w:uiPriority w:val="9"/>
    <w:rsid w:val="00EE4134"/>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E4134"/>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semiHidden/>
    <w:rsid w:val="00C9203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2033"/>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906834">
      <w:bodyDiv w:val="1"/>
      <w:marLeft w:val="0"/>
      <w:marRight w:val="0"/>
      <w:marTop w:val="0"/>
      <w:marBottom w:val="0"/>
      <w:divBdr>
        <w:top w:val="none" w:sz="0" w:space="0" w:color="auto"/>
        <w:left w:val="none" w:sz="0" w:space="0" w:color="auto"/>
        <w:bottom w:val="none" w:sz="0" w:space="0" w:color="auto"/>
        <w:right w:val="none" w:sz="0" w:space="0" w:color="auto"/>
      </w:divBdr>
    </w:div>
    <w:div w:id="2067992239">
      <w:bodyDiv w:val="1"/>
      <w:marLeft w:val="0"/>
      <w:marRight w:val="0"/>
      <w:marTop w:val="0"/>
      <w:marBottom w:val="0"/>
      <w:divBdr>
        <w:top w:val="none" w:sz="0" w:space="0" w:color="auto"/>
        <w:left w:val="none" w:sz="0" w:space="0" w:color="auto"/>
        <w:bottom w:val="none" w:sz="0" w:space="0" w:color="auto"/>
        <w:right w:val="none" w:sz="0" w:space="0" w:color="auto"/>
      </w:divBdr>
    </w:div>
    <w:div w:id="213871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2020-11-19T06:39:00Z</dcterms:created>
  <dcterms:modified xsi:type="dcterms:W3CDTF">2020-11-19T06:42:00Z</dcterms:modified>
</cp:coreProperties>
</file>