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39ECE" w14:textId="77777777" w:rsidR="00BE135E" w:rsidRPr="00BE135E" w:rsidRDefault="00BE135E" w:rsidP="00BE135E">
      <w:pPr>
        <w:shd w:val="clear" w:color="auto" w:fill="FFFFFF"/>
        <w:spacing w:after="100" w:afterAutospacing="1" w:line="240" w:lineRule="auto"/>
        <w:outlineLvl w:val="4"/>
        <w:rPr>
          <w:rFonts w:ascii="inherit" w:eastAsia="Times New Roman" w:hAnsi="inherit" w:cs="Segoe UI"/>
          <w:color w:val="212529"/>
          <w:sz w:val="20"/>
          <w:szCs w:val="20"/>
          <w:lang w:val="en-PK" w:eastAsia="en-PK"/>
        </w:rPr>
      </w:pPr>
      <w:hyperlink r:id="rId5" w:history="1">
        <w:r w:rsidRPr="00BE135E">
          <w:rPr>
            <w:rFonts w:ascii="inherit" w:eastAsia="Times New Roman" w:hAnsi="inherit" w:cs="Segoe UI"/>
            <w:color w:val="7D4698"/>
            <w:sz w:val="20"/>
            <w:szCs w:val="20"/>
            <w:lang w:val="en-PK" w:eastAsia="en-PK"/>
          </w:rPr>
          <w:t>MANAGING IDENTITIES</w:t>
        </w:r>
      </w:hyperlink>
    </w:p>
    <w:p w14:paraId="27901B74"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When you connect to a website, it is not only the operators of that website who can record information about your visit. Most websites now use numerous third-party services, including social networking “Like” buttons, analytics trackers, and advertising beacons, all of which can link your activity across different sites.</w:t>
      </w:r>
    </w:p>
    <w:p w14:paraId="5E7A0A14"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Using the Tor network stops observers from being able to discover your exact location and IP address, but even without this information they might be able to link different areas of your activity together. For this reason, Tor Browser includes some additional features that help you control what information can be tied to your identity.</w:t>
      </w:r>
    </w:p>
    <w:p w14:paraId="0AE19269" w14:textId="77777777" w:rsidR="00BE135E" w:rsidRPr="00BE135E" w:rsidRDefault="00BE135E" w:rsidP="00BE135E">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BE135E">
        <w:rPr>
          <w:rFonts w:ascii="inherit" w:eastAsia="Times New Roman" w:hAnsi="inherit" w:cs="Segoe UI"/>
          <w:color w:val="212529"/>
          <w:sz w:val="27"/>
          <w:szCs w:val="27"/>
          <w:lang w:val="en-PK" w:eastAsia="en-PK"/>
        </w:rPr>
        <w:t>THE URL BAR</w:t>
      </w:r>
    </w:p>
    <w:p w14:paraId="0ABA8443"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Tor Browser centers your web experience around your relationship with the website in the URL bar. Even if you connect to two different sites that use the same third-party tracking service, Tor Browser will force the content to be served over two different Tor circuits, so the tracker will not know that both connections originate from your browser.</w:t>
      </w:r>
    </w:p>
    <w:p w14:paraId="3070C812"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On the other hand, all connections to a single website address will be made over the same Tor circuit, meaning you can browse different pages of a single website in separate tabs or windows, without any loss of functionality.</w:t>
      </w:r>
    </w:p>
    <w:p w14:paraId="71B82A2F"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noProof/>
          <w:color w:val="212529"/>
          <w:sz w:val="24"/>
          <w:szCs w:val="24"/>
          <w:lang w:val="en-PK" w:eastAsia="en-PK"/>
        </w:rPr>
        <w:drawing>
          <wp:anchor distT="0" distB="0" distL="47625" distR="47625" simplePos="0" relativeHeight="251659264" behindDoc="0" locked="0" layoutInCell="1" allowOverlap="0" wp14:anchorId="713D3A8F" wp14:editId="54FC7CEE">
            <wp:simplePos x="0" y="0"/>
            <wp:positionH relativeFrom="column">
              <wp:align>right</wp:align>
            </wp:positionH>
            <wp:positionV relativeFrom="line">
              <wp:posOffset>0</wp:posOffset>
            </wp:positionV>
            <wp:extent cx="1728220" cy="1609347"/>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8220" cy="160934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135E">
        <w:rPr>
          <w:rFonts w:ascii="Segoe UI" w:eastAsia="Times New Roman" w:hAnsi="Segoe UI" w:cs="Segoe UI"/>
          <w:color w:val="212529"/>
          <w:sz w:val="24"/>
          <w:szCs w:val="24"/>
          <w:lang w:val="en-PK" w:eastAsia="en-PK"/>
        </w:rPr>
        <w:t>You can see a diagram of the circuit that Tor Browser is using for the current tab in the site information menu, in the URL bar.</w:t>
      </w:r>
    </w:p>
    <w:p w14:paraId="41375080"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In the circuit, the Guard or entry node is the first node and it's automatically and randomly selected by Tor. But it is different from the other nodes in the circuit. In order to avoid profiling attacks, the Guard node changes only after 2-3 months, unlike the other nodes, which change with every new domain. For more information about Guards, consult the </w:t>
      </w:r>
      <w:hyperlink r:id="rId7" w:anchor="EntryGuards" w:history="1">
        <w:r w:rsidRPr="00BE135E">
          <w:rPr>
            <w:rFonts w:ascii="Segoe UI" w:eastAsia="Times New Roman" w:hAnsi="Segoe UI" w:cs="Segoe UI"/>
            <w:color w:val="7D4698"/>
            <w:sz w:val="24"/>
            <w:szCs w:val="24"/>
            <w:lang w:val="en-PK" w:eastAsia="en-PK"/>
          </w:rPr>
          <w:t>FAQ</w:t>
        </w:r>
      </w:hyperlink>
      <w:r w:rsidRPr="00BE135E">
        <w:rPr>
          <w:rFonts w:ascii="Segoe UI" w:eastAsia="Times New Roman" w:hAnsi="Segoe UI" w:cs="Segoe UI"/>
          <w:color w:val="212529"/>
          <w:sz w:val="24"/>
          <w:szCs w:val="24"/>
          <w:lang w:val="en-PK" w:eastAsia="en-PK"/>
        </w:rPr>
        <w:t> and </w:t>
      </w:r>
      <w:hyperlink r:id="rId8" w:history="1">
        <w:r w:rsidRPr="00BE135E">
          <w:rPr>
            <w:rFonts w:ascii="Segoe UI" w:eastAsia="Times New Roman" w:hAnsi="Segoe UI" w:cs="Segoe UI"/>
            <w:color w:val="7D4698"/>
            <w:sz w:val="24"/>
            <w:szCs w:val="24"/>
            <w:lang w:val="en-PK" w:eastAsia="en-PK"/>
          </w:rPr>
          <w:t>Support Portal</w:t>
        </w:r>
      </w:hyperlink>
      <w:r w:rsidRPr="00BE135E">
        <w:rPr>
          <w:rFonts w:ascii="Segoe UI" w:eastAsia="Times New Roman" w:hAnsi="Segoe UI" w:cs="Segoe UI"/>
          <w:color w:val="212529"/>
          <w:sz w:val="24"/>
          <w:szCs w:val="24"/>
          <w:lang w:val="en-PK" w:eastAsia="en-PK"/>
        </w:rPr>
        <w:t>.</w:t>
      </w:r>
    </w:p>
    <w:p w14:paraId="0218090F" w14:textId="77777777" w:rsidR="00BE135E" w:rsidRPr="00BE135E" w:rsidRDefault="00BE135E" w:rsidP="00BE135E">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BE135E">
        <w:rPr>
          <w:rFonts w:ascii="inherit" w:eastAsia="Times New Roman" w:hAnsi="inherit" w:cs="Segoe UI"/>
          <w:color w:val="212529"/>
          <w:sz w:val="27"/>
          <w:szCs w:val="27"/>
          <w:lang w:val="en-PK" w:eastAsia="en-PK"/>
        </w:rPr>
        <w:t>LOGGING IN OVER TOR</w:t>
      </w:r>
    </w:p>
    <w:p w14:paraId="6F202DA8"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Although Tor Browser is designed to enable total user anonymity on the web, there may be situations in which it makes sense to use Tor with websites that require usernames, passwords, or other identifying information.</w:t>
      </w:r>
    </w:p>
    <w:p w14:paraId="4084827D"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 xml:space="preserve">If you log into a website using a regular browser, you also reveal your IP address and geographical location in the process. The same is often true when you send an email. </w:t>
      </w:r>
      <w:r w:rsidRPr="00BE135E">
        <w:rPr>
          <w:rFonts w:ascii="Segoe UI" w:eastAsia="Times New Roman" w:hAnsi="Segoe UI" w:cs="Segoe UI"/>
          <w:color w:val="212529"/>
          <w:sz w:val="24"/>
          <w:szCs w:val="24"/>
          <w:lang w:val="en-PK" w:eastAsia="en-PK"/>
        </w:rPr>
        <w:lastRenderedPageBreak/>
        <w:t>Logging into your social networking or email accounts using Tor Browser allows you to choose exactly which information you reveal to the websites you browse. Logging in using Tor Browser is also useful if the website you are trying to reach is censored on your network.</w:t>
      </w:r>
    </w:p>
    <w:p w14:paraId="368EDAF0"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When you log in to a website over Tor, there are several points you should bear in mind:</w:t>
      </w:r>
    </w:p>
    <w:p w14:paraId="217207C0" w14:textId="77777777" w:rsidR="00BE135E" w:rsidRPr="00BE135E" w:rsidRDefault="00BE135E" w:rsidP="00BE135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See the </w:t>
      </w:r>
      <w:hyperlink r:id="rId9" w:history="1">
        <w:r w:rsidRPr="00BE135E">
          <w:rPr>
            <w:rFonts w:ascii="Segoe UI" w:eastAsia="Times New Roman" w:hAnsi="Segoe UI" w:cs="Segoe UI"/>
            <w:color w:val="7D4698"/>
            <w:sz w:val="24"/>
            <w:szCs w:val="24"/>
            <w:lang w:val="en-PK" w:eastAsia="en-PK"/>
          </w:rPr>
          <w:t>Secure Connections</w:t>
        </w:r>
      </w:hyperlink>
      <w:r w:rsidRPr="00BE135E">
        <w:rPr>
          <w:rFonts w:ascii="Segoe UI" w:eastAsia="Times New Roman" w:hAnsi="Segoe UI" w:cs="Segoe UI"/>
          <w:color w:val="212529"/>
          <w:sz w:val="24"/>
          <w:szCs w:val="24"/>
          <w:lang w:val="en-PK" w:eastAsia="en-PK"/>
        </w:rPr>
        <w:t> page for important information on how to secure your connection when logging in.</w:t>
      </w:r>
    </w:p>
    <w:p w14:paraId="2EA00D12" w14:textId="77777777" w:rsidR="00BE135E" w:rsidRPr="00BE135E" w:rsidRDefault="00BE135E" w:rsidP="00BE135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Tor Browser often makes your connection appear as though it is coming from an entirely different part of the world. Some websites, such as banks or email providers, might interpret this as a sign that your account has been hacked or compromised, and lock you out. The only way to resolve this is by following the site’s recommended procedure for account recovery, or contacting the operators and explaining the situation.</w:t>
      </w:r>
    </w:p>
    <w:p w14:paraId="4D22277B" w14:textId="77777777" w:rsidR="00BE135E" w:rsidRPr="00BE135E" w:rsidRDefault="00BE135E" w:rsidP="00BE135E">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BE135E">
        <w:rPr>
          <w:rFonts w:ascii="inherit" w:eastAsia="Times New Roman" w:hAnsi="inherit" w:cs="Segoe UI"/>
          <w:color w:val="212529"/>
          <w:sz w:val="27"/>
          <w:szCs w:val="27"/>
          <w:lang w:val="en-PK" w:eastAsia="en-PK"/>
        </w:rPr>
        <w:t>CHANGING IDENTITIES AND CIRCUITS</w:t>
      </w:r>
    </w:p>
    <w:p w14:paraId="32517F83"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noProof/>
          <w:color w:val="212529"/>
          <w:sz w:val="24"/>
          <w:szCs w:val="24"/>
          <w:lang w:val="en-PK" w:eastAsia="en-PK"/>
        </w:rPr>
        <w:lastRenderedPageBreak/>
        <w:drawing>
          <wp:inline distT="0" distB="0" distL="0" distR="0" wp14:anchorId="75518F66" wp14:editId="54F72D32">
            <wp:extent cx="9501505" cy="61779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01505" cy="6177915"/>
                    </a:xfrm>
                    <a:prstGeom prst="rect">
                      <a:avLst/>
                    </a:prstGeom>
                    <a:noFill/>
                    <a:ln>
                      <a:noFill/>
                    </a:ln>
                  </pic:spPr>
                </pic:pic>
              </a:graphicData>
            </a:graphic>
          </wp:inline>
        </w:drawing>
      </w:r>
    </w:p>
    <w:p w14:paraId="7B9598A8"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Tor Browser features “New Identity” and “New Tor Circuit for this Site” options. There are also located in the main menu (hamburger menu).</w:t>
      </w:r>
    </w:p>
    <w:p w14:paraId="350E5D98" w14:textId="77777777" w:rsidR="00BE135E" w:rsidRPr="00BE135E" w:rsidRDefault="00BE135E" w:rsidP="00BE135E">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BE135E">
        <w:rPr>
          <w:rFonts w:ascii="inherit" w:eastAsia="Times New Roman" w:hAnsi="inherit" w:cs="Segoe UI"/>
          <w:color w:val="212529"/>
          <w:sz w:val="27"/>
          <w:szCs w:val="27"/>
          <w:lang w:val="en-PK" w:eastAsia="en-PK"/>
        </w:rPr>
        <w:t>NEW IDENTITY</w:t>
      </w:r>
    </w:p>
    <w:p w14:paraId="03294DBD"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 xml:space="preserve">This option is useful if you want to prevent your subsequent browser activity from being linkable to what you were doing before. Selecting it will close all your open tabs and windows, clear all private information such as cookies and browsing history, and use </w:t>
      </w:r>
      <w:r w:rsidRPr="00BE135E">
        <w:rPr>
          <w:rFonts w:ascii="Segoe UI" w:eastAsia="Times New Roman" w:hAnsi="Segoe UI" w:cs="Segoe UI"/>
          <w:color w:val="212529"/>
          <w:sz w:val="24"/>
          <w:szCs w:val="24"/>
          <w:lang w:val="en-PK" w:eastAsia="en-PK"/>
        </w:rPr>
        <w:lastRenderedPageBreak/>
        <w:t>new Tor circuits for all connections. Tor Browser will warn you that all activity and downloads will be stopped, so take this into account before clicking “New Identity”.</w:t>
      </w:r>
    </w:p>
    <w:p w14:paraId="62980401"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To use this option, you just need to click on 'New Identity' in Tor Browser's toolbar.</w:t>
      </w:r>
    </w:p>
    <w:p w14:paraId="7CDE8AFB" w14:textId="77777777" w:rsidR="00BE135E" w:rsidRPr="00BE135E" w:rsidRDefault="00BE135E" w:rsidP="00BE135E">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BE135E">
        <w:rPr>
          <w:rFonts w:ascii="inherit" w:eastAsia="Times New Roman" w:hAnsi="inherit" w:cs="Segoe UI"/>
          <w:color w:val="212529"/>
          <w:sz w:val="27"/>
          <w:szCs w:val="27"/>
          <w:lang w:val="en-PK" w:eastAsia="en-PK"/>
        </w:rPr>
        <w:t>NEW TOR CIRCUIT FOR THIS SITE</w:t>
      </w:r>
    </w:p>
    <w:p w14:paraId="0086B041"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This option is useful if the </w:t>
      </w:r>
      <w:hyperlink r:id="rId11" w:anchor="how-tor-works" w:history="1">
        <w:r w:rsidRPr="00BE135E">
          <w:rPr>
            <w:rFonts w:ascii="Segoe UI" w:eastAsia="Times New Roman" w:hAnsi="Segoe UI" w:cs="Segoe UI"/>
            <w:color w:val="7D4698"/>
            <w:sz w:val="24"/>
            <w:szCs w:val="24"/>
            <w:lang w:val="en-PK" w:eastAsia="en-PK"/>
          </w:rPr>
          <w:t>exit relay</w:t>
        </w:r>
      </w:hyperlink>
      <w:r w:rsidRPr="00BE135E">
        <w:rPr>
          <w:rFonts w:ascii="Segoe UI" w:eastAsia="Times New Roman" w:hAnsi="Segoe UI" w:cs="Segoe UI"/>
          <w:color w:val="212529"/>
          <w:sz w:val="24"/>
          <w:szCs w:val="24"/>
          <w:lang w:val="en-PK" w:eastAsia="en-PK"/>
        </w:rPr>
        <w:t> you are using is unable to connect to the website you require, or is not loading it properly. Selecting it will cause the currently-active tab or window to be reloaded over a new Tor circuit. Other open tabs and windows from the same website will use the new circuit as well once they are reloaded. This option does not clear any private information or unlink your activity, nor does it affect your current connections to other websites.</w:t>
      </w:r>
    </w:p>
    <w:p w14:paraId="4A2464D6" w14:textId="77777777" w:rsidR="00BE135E" w:rsidRPr="00BE135E" w:rsidRDefault="00BE135E" w:rsidP="00BE135E">
      <w:pPr>
        <w:shd w:val="clear" w:color="auto" w:fill="FFFFFF"/>
        <w:spacing w:after="100" w:afterAutospacing="1" w:line="240" w:lineRule="auto"/>
        <w:rPr>
          <w:rFonts w:ascii="Segoe UI" w:eastAsia="Times New Roman" w:hAnsi="Segoe UI" w:cs="Segoe UI"/>
          <w:color w:val="212529"/>
          <w:sz w:val="24"/>
          <w:szCs w:val="24"/>
          <w:lang w:val="en-PK" w:eastAsia="en-PK"/>
        </w:rPr>
      </w:pPr>
      <w:r w:rsidRPr="00BE135E">
        <w:rPr>
          <w:rFonts w:ascii="Segoe UI" w:eastAsia="Times New Roman" w:hAnsi="Segoe UI" w:cs="Segoe UI"/>
          <w:color w:val="212529"/>
          <w:sz w:val="24"/>
          <w:szCs w:val="24"/>
          <w:lang w:val="en-PK" w:eastAsia="en-PK"/>
        </w:rPr>
        <w:t>You can also access this option in the new circuit display, in the site information menu, in the URL bar.</w:t>
      </w:r>
    </w:p>
    <w:p w14:paraId="719924B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E2E8B"/>
    <w:multiLevelType w:val="multilevel"/>
    <w:tmpl w:val="7B3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2D"/>
    <w:rsid w:val="0021742D"/>
    <w:rsid w:val="00A06BD3"/>
    <w:rsid w:val="00BE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394CD-C78B-4257-B4FB-1AFD4E0D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81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orproject.org/tbb/tb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rproject.org/docs/fa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b-manual.torproject.org/about/" TargetMode="External"/><Relationship Id="rId5" Type="http://schemas.openxmlformats.org/officeDocument/2006/relationships/hyperlink" Target="https://tb-manual.torproject.org/managing-identiti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b-manual.torproject.org/secure-conn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2020-09-17T13:28:00Z</dcterms:created>
  <dcterms:modified xsi:type="dcterms:W3CDTF">2020-09-17T13:28:00Z</dcterms:modified>
</cp:coreProperties>
</file>