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A2" w:rsidRDefault="00E41CA2">
      <w:pPr>
        <w:pStyle w:val="BodyText"/>
        <w:spacing w:before="3"/>
        <w:rPr>
          <w:rFonts w:ascii="Times New Roman"/>
          <w:sz w:val="1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8"/>
        <w:gridCol w:w="3395"/>
      </w:tblGrid>
      <w:tr w:rsidR="00E41CA2" w:rsidTr="00E31A68">
        <w:trPr>
          <w:trHeight w:val="539"/>
          <w:jc w:val="center"/>
        </w:trPr>
        <w:tc>
          <w:tcPr>
            <w:tcW w:w="6988" w:type="dxa"/>
            <w:tcBorders>
              <w:bottom w:val="double" w:sz="2" w:space="0" w:color="000000"/>
              <w:right w:val="double" w:sz="2" w:space="0" w:color="000000"/>
            </w:tcBorders>
          </w:tcPr>
          <w:p w:rsidR="00E41CA2" w:rsidRDefault="008A456D">
            <w:pPr>
              <w:pStyle w:val="TableParagraph"/>
              <w:spacing w:before="55" w:line="247" w:lineRule="auto"/>
              <w:ind w:left="2015" w:right="1913" w:firstLine="10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RENCANA KERJA DAN ANGGARAN SATUAN KERJA PERANGKAT DAERAH</w:t>
            </w:r>
          </w:p>
        </w:tc>
        <w:tc>
          <w:tcPr>
            <w:tcW w:w="3395" w:type="dxa"/>
            <w:vMerge w:val="restart"/>
            <w:tcBorders>
              <w:left w:val="double" w:sz="2" w:space="0" w:color="000000"/>
            </w:tcBorders>
          </w:tcPr>
          <w:p w:rsidR="00E41CA2" w:rsidRDefault="00E41CA2">
            <w:pPr>
              <w:pStyle w:val="TableParagraph"/>
              <w:rPr>
                <w:rFonts w:ascii="Times New Roman"/>
                <w:sz w:val="20"/>
              </w:rPr>
            </w:pPr>
          </w:p>
          <w:p w:rsidR="00E41CA2" w:rsidRDefault="008A456D">
            <w:pPr>
              <w:pStyle w:val="TableParagraph"/>
              <w:ind w:left="861" w:right="85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Formulir</w:t>
            </w:r>
          </w:p>
          <w:p w:rsidR="00E41CA2" w:rsidRDefault="008A456D">
            <w:pPr>
              <w:pStyle w:val="TableParagraph"/>
              <w:spacing w:before="7"/>
              <w:ind w:left="861" w:right="8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RKA-BELANJA SKPD</w:t>
            </w:r>
          </w:p>
        </w:tc>
      </w:tr>
      <w:tr w:rsidR="00E41CA2" w:rsidTr="00E31A68">
        <w:trPr>
          <w:trHeight w:val="320"/>
          <w:jc w:val="center"/>
        </w:trPr>
        <w:tc>
          <w:tcPr>
            <w:tcW w:w="6988" w:type="dxa"/>
            <w:tcBorders>
              <w:top w:val="double" w:sz="2" w:space="0" w:color="000000"/>
              <w:right w:val="double" w:sz="2" w:space="0" w:color="000000"/>
            </w:tcBorders>
          </w:tcPr>
          <w:p w:rsidR="00E41CA2" w:rsidRDefault="008A456D">
            <w:pPr>
              <w:pStyle w:val="TableParagraph"/>
              <w:spacing w:before="51"/>
              <w:ind w:left="1788"/>
              <w:rPr>
                <w:sz w:val="16"/>
              </w:rPr>
            </w:pPr>
            <w:r>
              <w:rPr>
                <w:w w:val="105"/>
                <w:sz w:val="16"/>
              </w:rPr>
              <w:t>Pemerintah Kota Cimahi Tahun Anggaran 2021</w:t>
            </w:r>
          </w:p>
        </w:tc>
        <w:tc>
          <w:tcPr>
            <w:tcW w:w="3395" w:type="dxa"/>
            <w:vMerge/>
            <w:tcBorders>
              <w:top w:val="nil"/>
              <w:left w:val="double" w:sz="2" w:space="0" w:color="000000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</w:tbl>
    <w:p w:rsidR="00E41CA2" w:rsidRDefault="008A456D">
      <w:pPr>
        <w:tabs>
          <w:tab w:val="left" w:pos="1830"/>
        </w:tabs>
        <w:spacing w:before="90"/>
        <w:ind w:left="133"/>
        <w:rPr>
          <w:sz w:val="14"/>
        </w:rPr>
      </w:pPr>
      <w:r>
        <w:rPr>
          <w:sz w:val="14"/>
        </w:rPr>
        <w:t>Organisasi</w:t>
      </w:r>
      <w:r>
        <w:rPr>
          <w:sz w:val="14"/>
        </w:rPr>
        <w:tab/>
        <w:t>: 1.02.0.00.0.00.01.00 Dinas</w:t>
      </w:r>
      <w:r>
        <w:rPr>
          <w:spacing w:val="-20"/>
          <w:sz w:val="14"/>
        </w:rPr>
        <w:t xml:space="preserve"> </w:t>
      </w:r>
      <w:r>
        <w:rPr>
          <w:sz w:val="14"/>
        </w:rPr>
        <w:t>Kesehatan</w:t>
      </w:r>
    </w:p>
    <w:p w:rsidR="00E41CA2" w:rsidRDefault="00E41CA2">
      <w:pPr>
        <w:spacing w:before="10"/>
        <w:rPr>
          <w:sz w:val="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353"/>
          <w:jc w:val="center"/>
        </w:trPr>
        <w:tc>
          <w:tcPr>
            <w:tcW w:w="10406" w:type="dxa"/>
            <w:gridSpan w:val="15"/>
            <w:tcBorders>
              <w:bottom w:val="double" w:sz="2" w:space="0" w:color="000000"/>
            </w:tcBorders>
          </w:tcPr>
          <w:p w:rsidR="00E41CA2" w:rsidRDefault="008A456D">
            <w:pPr>
              <w:pStyle w:val="TableParagraph"/>
              <w:spacing w:before="66"/>
              <w:ind w:left="2286"/>
              <w:rPr>
                <w:sz w:val="16"/>
              </w:rPr>
            </w:pPr>
            <w:r>
              <w:rPr>
                <w:w w:val="105"/>
                <w:sz w:val="16"/>
              </w:rPr>
              <w:t>REKAPITULASI ANGGARAN BELANJA BERDASARKAN PROGRAM DAN KEGIATAN</w:t>
            </w:r>
          </w:p>
        </w:tc>
      </w:tr>
      <w:tr w:rsidR="00E41CA2" w:rsidTr="00E31A68">
        <w:trPr>
          <w:trHeight w:val="298"/>
          <w:jc w:val="center"/>
        </w:trPr>
        <w:tc>
          <w:tcPr>
            <w:tcW w:w="1468" w:type="dxa"/>
            <w:gridSpan w:val="5"/>
            <w:vMerge w:val="restart"/>
            <w:tcBorders>
              <w:top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  <w:tcBorders>
              <w:top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  <w:tcBorders>
              <w:top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3"/>
              <w:rPr>
                <w:sz w:val="16"/>
              </w:rPr>
            </w:pPr>
          </w:p>
          <w:p w:rsidR="00E41CA2" w:rsidRDefault="008A456D">
            <w:pPr>
              <w:pStyle w:val="TableParagraph"/>
              <w:spacing w:before="1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  <w:tcBorders>
              <w:top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  <w:tcBorders>
              <w:top w:val="double" w:sz="2" w:space="0" w:color="000000"/>
            </w:tcBorders>
          </w:tcPr>
          <w:p w:rsidR="00E41CA2" w:rsidRDefault="008A456D">
            <w:pPr>
              <w:pStyle w:val="TableParagraph"/>
              <w:spacing w:before="62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55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8" w:type="dxa"/>
            <w:gridSpan w:val="10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URUSAN PEMERINTAHAN WAJIB YANG BERKAITAN DENGAN PELAYANAN DASAR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55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URUSAN PEMERINTAHAN BIDANG KESEHATAN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84,886,299,418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1,354,060,350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86,240,359,768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PROGRAM PENUNJANG URUSAN PEMERINTAHAN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42,342,037,380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25,086,400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42,367,123,780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Perencanaan, Penganggaran, dan Evaluasi Kinerja Perangkat Daerah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50,501,800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50,501,800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Penyusunan Dokumen Perencanaan Perangkat Daerah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26,001,900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26,001,900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06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Koordinasi dan Penyusunan Laporan Capaian Kinerja dan Ikhtisar Realisasi Kinerja SKPD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24,499,900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24,499,900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291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55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55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Administrasi Keuangan Perangkat Daerah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37,389,882,000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37,389,882,000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Penyediaan Gaji dan Tunjangan ASN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37,317,882,000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37,317,882,000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850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07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Koordinasi dan Penyusunan Laporan Keuangan Bulanan/Triwulanan/Semesteran SKPD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72,000,000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72,000,000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291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55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55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2.05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Administrasi Kepegawaian Perangkat Daerah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299,905,000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299,905,000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2.05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Pengadaan Pakaian Dinas Beserta Atribut Kelengkapannya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24,905,000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24,905,000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2.05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88"/>
              <w:rPr>
                <w:sz w:val="14"/>
              </w:rPr>
            </w:pPr>
            <w:r>
              <w:rPr>
                <w:sz w:val="14"/>
              </w:rPr>
              <w:t>Bimbingan Teknis Implementasi Peraturan Perundang- Undangan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275,000,000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275,000,000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291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55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55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2.06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Administrasi Umum Perangkat Daerah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555,440,400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25,086,400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580,526,800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2.06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Penyediaan Komponen Instalasi Listrik/Penerangan Bangunan Kantor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10,002,600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10,002,600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41CA2" w:rsidRDefault="00E41CA2">
      <w:pPr>
        <w:rPr>
          <w:rFonts w:ascii="Times New Roman"/>
          <w:sz w:val="14"/>
        </w:rPr>
        <w:sectPr w:rsidR="00E41CA2" w:rsidSect="00E31A68">
          <w:headerReference w:type="default" r:id="rId6"/>
          <w:footerReference w:type="default" r:id="rId7"/>
          <w:type w:val="continuous"/>
          <w:pgSz w:w="12191" w:h="18711" w:code="10000"/>
          <w:pgMar w:top="860" w:right="600" w:bottom="2260" w:left="480" w:header="274" w:footer="287" w:gutter="0"/>
          <w:pgNumType w:start="1"/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0"/>
              <w:rPr>
                <w:sz w:val="15"/>
              </w:rPr>
            </w:pPr>
          </w:p>
          <w:p w:rsidR="00E41CA2" w:rsidRDefault="008A456D">
            <w:pPr>
              <w:pStyle w:val="TableParagraph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</w:tcPr>
          <w:p w:rsidR="00E41CA2" w:rsidRDefault="008A456D">
            <w:pPr>
              <w:pStyle w:val="TableParagraph"/>
              <w:spacing w:before="55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2.06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Penyediaan Peralatan dan Perlengkapan Kantor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80,814,600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4,993,100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85,807,700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2.06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03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Penyediaan Peralatan Rumah Tangga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20,093,300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20,093,300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2.06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04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Penyediaan Bahan Logistik Kantor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100,631,200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100,631,200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2.06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Penyediaan Barang Cetakan dan Penggandaan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189,000,000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189,000,000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2.06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09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Penyelenggaraan Rapat Koordinasi dan Konsultasi SKPD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174,992,000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174,992,000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2.07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Pengadaan Barang Milik Daerah Penunjang Urusan Pemerintah Daerah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7,500,000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7,500,000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291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5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55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2.07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Pengadaan Mebel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7,500,000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7,500,000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2.08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Penyediaan Jasa Penunjang Urusan Pemerintahan Daerah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1,896,558,180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1,896,558,180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2.08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Penyediaan Jasa Komunikasi, Sumber Daya Air dan Listrik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1,010,123,580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1,010,123,580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2.08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04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Penyediaan Jasa Pelayanan Umum Kantor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886,434,600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886,434,600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2.09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Pemeliharaan Barang Milik Daerah Penunjang Urusan Pemerintahan Daerah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2,142,250,000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2,142,250,000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850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2.09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Penyediaan Jasa Pemeliharaan, Biaya Pemeliharaan, Pajak, dan Perizinan Kendaraan Dinas Operasional atau Lapangan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1,036,500,000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1,036,500,000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2.09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99"/>
              <w:rPr>
                <w:sz w:val="14"/>
              </w:rPr>
            </w:pPr>
            <w:r>
              <w:rPr>
                <w:sz w:val="14"/>
              </w:rPr>
              <w:t>Pemeliharaan/Rehabilitasi Sarana dan Prasarana Gedung Kantor atau Bangunan Lainnya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1,105,750,000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1,105,750,000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PROGRAM PEMENUHAN UPAYA KESEHATAN PERORANGAN DAN UPAYA KESEHATAN MASYARAKAT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41,574,444,938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1,328,973,950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42,903,418,888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Fasilitas Pelayanan Kesehatan untuk UKM dan UKP Kewenangan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2,191,108,270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254,000,000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2,445,108,270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09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Rehabilitasi dan Pemeliharaan Puskesmas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24,948,000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135,000,000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159,948,000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41CA2" w:rsidRDefault="00E41CA2">
      <w:pPr>
        <w:rPr>
          <w:rFonts w:ascii="Times New Roman"/>
          <w:sz w:val="14"/>
        </w:rPr>
        <w:sectPr w:rsidR="00E41CA2" w:rsidSect="00E31A68">
          <w:pgSz w:w="12191" w:h="18711" w:code="10000"/>
          <w:pgMar w:top="860" w:right="600" w:bottom="2260" w:left="480" w:header="274" w:footer="287" w:gutter="0"/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0"/>
              <w:rPr>
                <w:sz w:val="15"/>
              </w:rPr>
            </w:pPr>
          </w:p>
          <w:p w:rsidR="00E41CA2" w:rsidRDefault="008A456D">
            <w:pPr>
              <w:pStyle w:val="TableParagraph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</w:tcPr>
          <w:p w:rsidR="00E41CA2" w:rsidRDefault="008A456D">
            <w:pPr>
              <w:pStyle w:val="TableParagraph"/>
              <w:spacing w:before="55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Pengadaan Alat Kesehatan/Alat Penunjang Medik Fasilitas Pelayanan Kesehatan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25,000,000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119,000,000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144,000,000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291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55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55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55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Pengadaan Obat, Vaksin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2,141,160,270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2,141,160,270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18,274,662,100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18,274,662,100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1,019,890,020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25,868,980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1,045,759,000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1,755,017,700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101,096,300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1,856,114,000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1,935,663,500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71,259,800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2,006,923,300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2,518,635,648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184,699,700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2,703,335,348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2,023,395,800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192,830,200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2,216,226,000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1,652,324,000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62,600,000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1,714,924,000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1,930,138,500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19,321,000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1,949,459,500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1,227,352,100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160,931,900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1,388,284,000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1,259,123,500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94,150,000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1,353,273,500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1,823,888,400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50,188,600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1,874,077,000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1,003,088,300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33,276,200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1,036,364,500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719,287,000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719,287,000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Penyediaan Layanan Kesehatan untuk UKM dan UKP Rujukan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2,029,174,500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2,029,174,500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Ibu Hamil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155,690,000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155,690,000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Ibu Bersalin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504,000,000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504,000,000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41CA2" w:rsidRDefault="00E41CA2">
      <w:pPr>
        <w:rPr>
          <w:rFonts w:ascii="Times New Roman"/>
          <w:sz w:val="14"/>
        </w:rPr>
        <w:sectPr w:rsidR="00E41CA2" w:rsidSect="00E31A68">
          <w:pgSz w:w="12191" w:h="18711" w:code="10000"/>
          <w:pgMar w:top="860" w:right="600" w:bottom="2260" w:left="480" w:header="274" w:footer="287" w:gutter="0"/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0"/>
              <w:rPr>
                <w:sz w:val="15"/>
              </w:rPr>
            </w:pPr>
          </w:p>
          <w:p w:rsidR="00E41CA2" w:rsidRDefault="008A456D">
            <w:pPr>
              <w:pStyle w:val="TableParagraph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</w:tcPr>
          <w:p w:rsidR="00E41CA2" w:rsidRDefault="008A456D">
            <w:pPr>
              <w:pStyle w:val="TableParagraph"/>
              <w:spacing w:before="55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03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Bayi Baru Lahir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120,000,000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120,000,000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04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Balita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12,099,500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12,099,500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47"/>
              <w:rPr>
                <w:sz w:val="14"/>
              </w:rPr>
            </w:pPr>
            <w:r>
              <w:rPr>
                <w:sz w:val="14"/>
              </w:rPr>
              <w:t>Pengelolaan Pelayanan Kesehatan pada Usia Pendidikan Dasar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213,900,000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213,900,000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06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pada Usia Produktif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285,740,000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285,740,000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07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pada Usia Lanjut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133,050,000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133,050,000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08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Penderita Hipertensi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110,550,000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110,550,000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09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Penderita Diabetes Melitus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110,550,000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110,550,000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Orang dengan Gangguan Jiwa Berat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173,076,000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173,076,000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Orang Terduga Tuberkulosis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334,315,800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334,315,800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Orang dengan Risiko Terinfeksi HIV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287,684,800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287,684,800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850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99"/>
              <w:rPr>
                <w:sz w:val="14"/>
              </w:rPr>
            </w:pPr>
            <w:r>
              <w:rPr>
                <w:sz w:val="14"/>
              </w:rPr>
              <w:t xml:space="preserve">Pengelolaan Pelayanan Kesehatan bagi Penduduk </w:t>
            </w:r>
            <w:r>
              <w:rPr>
                <w:spacing w:val="-4"/>
                <w:sz w:val="14"/>
              </w:rPr>
              <w:t xml:space="preserve">pada </w:t>
            </w:r>
            <w:r>
              <w:rPr>
                <w:sz w:val="14"/>
              </w:rPr>
              <w:t>Kondisi Kejadian Luar Biasa (KLB)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886,599,900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886,599,900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Gizi Masyarakat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574,815,400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574,815,400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Kerja dan Olahraga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83,879,200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83,879,200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Pelayanan Kesehatan Lingkungan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221,020,000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221,020,000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Pengelolaan Pelayanan Promosi Kesehatan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215,531,300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215,531,300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41CA2" w:rsidRDefault="00E41CA2">
      <w:pPr>
        <w:rPr>
          <w:rFonts w:ascii="Times New Roman"/>
          <w:sz w:val="14"/>
        </w:rPr>
        <w:sectPr w:rsidR="00E41CA2" w:rsidSect="00E31A68">
          <w:pgSz w:w="12191" w:h="18711" w:code="10000"/>
          <w:pgMar w:top="860" w:right="600" w:bottom="2260" w:left="480" w:header="274" w:footer="287" w:gutter="0"/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0"/>
              <w:rPr>
                <w:sz w:val="15"/>
              </w:rPr>
            </w:pPr>
          </w:p>
          <w:p w:rsidR="00E41CA2" w:rsidRDefault="008A456D">
            <w:pPr>
              <w:pStyle w:val="TableParagraph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</w:tcPr>
          <w:p w:rsidR="00E41CA2" w:rsidRDefault="008A456D">
            <w:pPr>
              <w:pStyle w:val="TableParagraph"/>
              <w:spacing w:before="55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Pengelolaan Surveilans Kesehatan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149,999,900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149,999,900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Pengelolaan Upaya Kesehatan Khusus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69,694,000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69,694,000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Pelayanan Kesehatan Penyakit Menular dan Tidak Menular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472,962,200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472,962,200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Pengelolaan Jaminan Kesehatan Masyarakat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13,000,610,000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13,000,610,000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Penyelenggaraan Kabupaten/Kota Sehat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70,859,200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70,859,200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1,019,890,020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25,868,980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1,045,759,000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1,755,017,700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101,096,300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1,856,114,000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1,935,663,500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71,259,800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2,006,923,300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2,518,635,648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184,699,700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2,703,335,348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41CA2" w:rsidRDefault="00E41CA2">
      <w:pPr>
        <w:rPr>
          <w:rFonts w:ascii="Times New Roman"/>
          <w:sz w:val="14"/>
        </w:rPr>
        <w:sectPr w:rsidR="00E41CA2" w:rsidSect="00E31A68">
          <w:pgSz w:w="12191" w:h="18711" w:code="10000"/>
          <w:pgMar w:top="860" w:right="600" w:bottom="2260" w:left="480" w:header="274" w:footer="287" w:gutter="0"/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0"/>
              <w:rPr>
                <w:sz w:val="15"/>
              </w:rPr>
            </w:pPr>
          </w:p>
          <w:p w:rsidR="00E41CA2" w:rsidRDefault="008A456D">
            <w:pPr>
              <w:pStyle w:val="TableParagraph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</w:tcPr>
          <w:p w:rsidR="00E41CA2" w:rsidRDefault="008A456D">
            <w:pPr>
              <w:pStyle w:val="TableParagraph"/>
              <w:spacing w:before="55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2,023,395,800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192,830,200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2,216,226,000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1,652,324,000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62,600,000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1,714,924,000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1,930,138,500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19,321,000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1,949,459,500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1,227,352,100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160,931,900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1,388,284,000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1,259,123,500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94,150,000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1,353,273,500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1,823,888,400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50,188,600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1,874,077,000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41CA2" w:rsidRDefault="00E41CA2">
      <w:pPr>
        <w:rPr>
          <w:rFonts w:ascii="Times New Roman"/>
          <w:sz w:val="14"/>
        </w:rPr>
        <w:sectPr w:rsidR="00E41CA2" w:rsidSect="00E31A68">
          <w:pgSz w:w="12191" w:h="18711" w:code="10000"/>
          <w:pgMar w:top="860" w:right="600" w:bottom="2260" w:left="480" w:header="274" w:footer="287" w:gutter="0"/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0"/>
              <w:rPr>
                <w:sz w:val="15"/>
              </w:rPr>
            </w:pPr>
          </w:p>
          <w:p w:rsidR="00E41CA2" w:rsidRDefault="008A456D">
            <w:pPr>
              <w:pStyle w:val="TableParagraph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</w:tcPr>
          <w:p w:rsidR="00E41CA2" w:rsidRDefault="008A456D">
            <w:pPr>
              <w:pStyle w:val="TableParagraph"/>
              <w:spacing w:before="55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1,003,088,300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33,276,200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1,036,364,500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719,287,000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719,287,000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15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34"/>
              <w:ind w:left="57" w:right="70"/>
              <w:rPr>
                <w:sz w:val="14"/>
              </w:rPr>
            </w:pPr>
            <w:r>
              <w:rPr>
                <w:sz w:val="14"/>
              </w:rPr>
              <w:t>Operasional Pelayanan Puskesmas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55"/>
              <w:ind w:left="57" w:right="45"/>
              <w:rPr>
                <w:sz w:val="14"/>
              </w:rPr>
            </w:pPr>
            <w:r>
              <w:rPr>
                <w:sz w:val="14"/>
              </w:rPr>
              <w:t>Retribusi Pelayanan Kesehatan yang merupakan Hasil klaim kepada BPJS</w:t>
            </w: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2,029,174,500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2,029,174,500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Pelaksanaan Akreditasi Fasilitas Kesehatan di Kabupaten/Kota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29,994,900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29,994,900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850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Investigasi Awal Kejadian Tidak Diharapkan (Kejadian Ikutan Pasca Imunisasi dan Pemberian Obat Massal)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58,040,000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58,040,000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2.03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Penyelenggaraan Sistem Informasi Kesehatan secara Terintegrasi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145,211,700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78,751,270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223,962,970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2.03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Pengelolaan Data dan Informasi Kesehatan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19,579,000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19,579,000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2.03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Pengelolaan Sistem Informasi Kesehatan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125,632,700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3,686,500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129,319,200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2.03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03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Pengadaan Alat/Perangkat Sistem Informasi Kesehatan dan Jaringan Internet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75,064,770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75,064,770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2.04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Penerbitan Izin Rumah Sakit Kelas C, D dan Fasilitas Pelayanan Kesehatan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66,483,900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66,483,900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850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2.04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Peningkatan Tata Kelola Rumah Sakit dan Fasilitas Pelayanan Kesehatan Tingkat Daerah Kabupaten/Kota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16,495,000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16,495,000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41CA2" w:rsidRDefault="00E41CA2">
      <w:pPr>
        <w:rPr>
          <w:rFonts w:ascii="Times New Roman"/>
          <w:sz w:val="14"/>
        </w:rPr>
        <w:sectPr w:rsidR="00E41CA2" w:rsidSect="00E31A68">
          <w:pgSz w:w="12191" w:h="18711" w:code="10000"/>
          <w:pgMar w:top="860" w:right="600" w:bottom="2260" w:left="480" w:header="274" w:footer="287" w:gutter="0"/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0"/>
              <w:rPr>
                <w:sz w:val="15"/>
              </w:rPr>
            </w:pPr>
          </w:p>
          <w:p w:rsidR="00E41CA2" w:rsidRDefault="008A456D">
            <w:pPr>
              <w:pStyle w:val="TableParagraph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</w:tcPr>
          <w:p w:rsidR="00E41CA2" w:rsidRDefault="008A456D">
            <w:pPr>
              <w:pStyle w:val="TableParagraph"/>
              <w:spacing w:before="55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03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Peningkatan Mutu Pelayanan Fasilitas Kesehatan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49,988,900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49,988,900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03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PROGRAM PENINGKATAN KAPASITAS SUMBER DAYA MANUSIA KESEHATAN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433,395,100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433,395,100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Pemberian Izin Praktik Tenaga Kesehatan di Wilayah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15,995,000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15,995,000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Pengendalian Perizinan Praktik Tenaga Kesehatan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15,995,000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15,995,000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03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Perencanaan Kebutuhan dan Pendayagunaan Sumberdaya Manusia Kesehatan untuk UKP dan UKM di Wilayah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417,400,100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417,400,100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03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88"/>
              <w:jc w:val="both"/>
              <w:rPr>
                <w:sz w:val="14"/>
              </w:rPr>
            </w:pPr>
            <w:r>
              <w:rPr>
                <w:sz w:val="14"/>
              </w:rPr>
              <w:t>Pemenuhan Kebutuhan Sumber Daya Manusia Kesehatan sesuai Standar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287,575,800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287,575,800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03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03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88"/>
              <w:rPr>
                <w:sz w:val="14"/>
              </w:rPr>
            </w:pPr>
            <w:r>
              <w:rPr>
                <w:sz w:val="14"/>
              </w:rPr>
              <w:t>Pembinaan dan Pengawasan Sumber Daya Manusia Kesehatan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129,824,300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129,824,300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04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PROGRAM SEDIAAN FARMASI, ALAT KESEHATAN DAN MAKANAN MINUMAN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202,019,900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202,019,900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04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Pemberian Izin Apotek, Toko Obat, Toko Alat Kesehatan dan Optikal, Usaha Mikro Obat Tradisional (UMOT)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26,998,100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26,998,100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222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04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70"/>
              <w:rPr>
                <w:sz w:val="14"/>
              </w:rPr>
            </w:pPr>
            <w:r>
              <w:rPr>
                <w:sz w:val="14"/>
              </w:rPr>
              <w:t>Pengendalian dan Pengawasan serta Tindak Lanjut Pengawasan Perizinan Apotek, Toko Obat, Toko Alat Kesehatan, dan Optikal, Usaha Mikro Obat Tradisional (UMOT)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25,000,000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25,000,000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222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04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102"/>
              <w:rPr>
                <w:sz w:val="14"/>
              </w:rPr>
            </w:pPr>
            <w:r>
              <w:rPr>
                <w:sz w:val="14"/>
              </w:rPr>
              <w:t xml:space="preserve">Penyediaan dan Pengelolaan Data Perizinan dan Tindak Lanjut Pengawasan Izin </w:t>
            </w:r>
            <w:r>
              <w:rPr>
                <w:spacing w:val="-3"/>
                <w:sz w:val="14"/>
              </w:rPr>
              <w:t xml:space="preserve">Apotek, </w:t>
            </w:r>
            <w:r>
              <w:rPr>
                <w:sz w:val="14"/>
              </w:rPr>
              <w:t>Toko Obat, Toko Alat Kesehatan, dan Optikal, Usaha Mikro Obat Tradisional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(UMOT)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1,998,100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20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1,998,100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036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04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2.03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Penerbitan Sertifikat Produksi Pangan Industri Rumah Tangga dan Nomor P-IRT sebagai Izin Produksi, untuk Produk Makanan Minuman Tertentu yang dapat Diproduksi oleh Industri Rumah Tangga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157,000,000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157,000,000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41CA2" w:rsidRDefault="00E41CA2">
      <w:pPr>
        <w:rPr>
          <w:rFonts w:ascii="Times New Roman"/>
          <w:sz w:val="14"/>
        </w:rPr>
        <w:sectPr w:rsidR="00E41CA2" w:rsidSect="00E31A68">
          <w:pgSz w:w="12191" w:h="18711" w:code="10000"/>
          <w:pgMar w:top="860" w:right="600" w:bottom="2260" w:left="480" w:header="274" w:footer="287" w:gutter="0"/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0"/>
              <w:rPr>
                <w:sz w:val="15"/>
              </w:rPr>
            </w:pPr>
          </w:p>
          <w:p w:rsidR="00E41CA2" w:rsidRDefault="008A456D">
            <w:pPr>
              <w:pStyle w:val="TableParagraph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</w:tcPr>
          <w:p w:rsidR="00E41CA2" w:rsidRDefault="008A456D">
            <w:pPr>
              <w:pStyle w:val="TableParagraph"/>
              <w:spacing w:before="55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1781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04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2.03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81"/>
              <w:rPr>
                <w:sz w:val="14"/>
              </w:rPr>
            </w:pPr>
            <w:r>
              <w:rPr>
                <w:sz w:val="14"/>
              </w:rPr>
              <w:t>Pengendalian dan Pengawasan serta Tindak Lanjut Pengawasan Sertifikat Produksi Pangan Industri Rumah Tangga dan Nomor P-IRT sebagai Izin Produksi, untuk Produk Makanan Minuman Tertentu yang dapat Diproduksi oleh Industri Rumah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Tangga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157,000,000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157,000,000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850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04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2.04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Penerbitan Sertifikat Laik Higiene Sanitasi </w:t>
            </w:r>
            <w:r>
              <w:rPr>
                <w:b/>
                <w:spacing w:val="-3"/>
                <w:sz w:val="14"/>
              </w:rPr>
              <w:t xml:space="preserve">Tempat </w:t>
            </w:r>
            <w:r>
              <w:rPr>
                <w:b/>
                <w:sz w:val="14"/>
              </w:rPr>
              <w:t>Pengelolaan Makanan (TPM) antara lain Jasa Boga, Rumah Makan/Restoran dan Depot Air Minum (DAM)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18,021,800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9"/>
              <w:rPr>
                <w:sz w:val="2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18,021,800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1595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04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2.04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 w:right="81"/>
              <w:rPr>
                <w:sz w:val="14"/>
              </w:rPr>
            </w:pPr>
            <w:r>
              <w:rPr>
                <w:sz w:val="14"/>
              </w:rPr>
              <w:t>Pengendalian dan Pengawasan serta Tindak Lanjut Pengawasan Penerbitan Sertifikat Laik Higiene Sanitasi Tempat Pengelolaan Makanan (TPM) antara lain Jasa Boga, Rumah Makan/Restoran dan Depot Air Minum (DAM)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18,021,800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9"/>
              <w:rPr>
                <w:sz w:val="16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18,021,800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05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PROGRAM PEMBERDAYAAN MASYARAKAT BIDANG KESEHATAN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334,402,100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334,402,100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05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Advokasi, Pemberdayaan, Kemitraan, Peningkatan Peran serta Masyarakat dan Lintas Sektor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108,600,000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108,600,000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05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Peningkatan Upaya Promosi Kesehatan, Advokasi, Kemitraan dan Pemberdayaan Masyarakat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108,600,000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108,600,000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05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155"/>
              <w:rPr>
                <w:b/>
                <w:sz w:val="14"/>
              </w:rPr>
            </w:pPr>
            <w:r>
              <w:rPr>
                <w:b/>
                <w:sz w:val="14"/>
              </w:rPr>
              <w:t>Pelaksanaan Sehat dalam rangka Promotif Preventif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193,901,300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142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193,901,300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05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55"/>
              <w:ind w:left="57"/>
              <w:rPr>
                <w:sz w:val="14"/>
              </w:rPr>
            </w:pPr>
            <w:r>
              <w:rPr>
                <w:sz w:val="14"/>
              </w:rPr>
              <w:t>Penyelenggaraan Promosi Kesehatan dan Gerakan Hidup Bersih dan Sehat</w:t>
            </w:r>
          </w:p>
        </w:tc>
        <w:tc>
          <w:tcPr>
            <w:tcW w:w="83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193,901,300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sz w:val="14"/>
              </w:rPr>
              <w:t>193,901,300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664"/>
          <w:jc w:val="center"/>
        </w:trPr>
        <w:tc>
          <w:tcPr>
            <w:tcW w:w="208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8" w:right="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05</w:t>
            </w:r>
          </w:p>
        </w:tc>
        <w:tc>
          <w:tcPr>
            <w:tcW w:w="405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40" w:righ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2.03</w:t>
            </w:r>
          </w:p>
        </w:tc>
        <w:tc>
          <w:tcPr>
            <w:tcW w:w="285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gridSpan w:val="3"/>
          </w:tcPr>
          <w:p w:rsidR="00E41CA2" w:rsidRDefault="008A456D">
            <w:pPr>
              <w:pStyle w:val="TableParagraph"/>
              <w:spacing w:before="55"/>
              <w:ind w:left="57" w:right="38"/>
              <w:rPr>
                <w:b/>
                <w:sz w:val="14"/>
              </w:rPr>
            </w:pPr>
            <w:r>
              <w:rPr>
                <w:b/>
                <w:sz w:val="14"/>
              </w:rPr>
              <w:t>Pengembangan dan Pelaksanaan Upaya Kesehatan Bersumber Daya Masyarakat (UKBM) Tingkat Daerah Kabupaten/Kota</w:t>
            </w:r>
          </w:p>
        </w:tc>
        <w:tc>
          <w:tcPr>
            <w:tcW w:w="263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31,900,800</w:t>
            </w:r>
          </w:p>
        </w:tc>
        <w:tc>
          <w:tcPr>
            <w:tcW w:w="1062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679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0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31,900,800</w:t>
            </w:r>
          </w:p>
        </w:tc>
        <w:tc>
          <w:tcPr>
            <w:tcW w:w="394" w:type="dxa"/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41CA2" w:rsidRDefault="00E41CA2">
      <w:pPr>
        <w:rPr>
          <w:rFonts w:ascii="Times New Roman"/>
          <w:sz w:val="14"/>
        </w:rPr>
        <w:sectPr w:rsidR="00E41CA2" w:rsidSect="00E31A68">
          <w:pgSz w:w="12191" w:h="18711" w:code="10000"/>
          <w:pgMar w:top="860" w:right="600" w:bottom="2260" w:left="480" w:header="274" w:footer="287" w:gutter="0"/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85"/>
        <w:gridCol w:w="285"/>
        <w:gridCol w:w="405"/>
        <w:gridCol w:w="285"/>
        <w:gridCol w:w="2158"/>
        <w:gridCol w:w="833"/>
        <w:gridCol w:w="548"/>
        <w:gridCol w:w="263"/>
        <w:gridCol w:w="1139"/>
        <w:gridCol w:w="1062"/>
        <w:gridCol w:w="679"/>
        <w:gridCol w:w="679"/>
        <w:gridCol w:w="1183"/>
        <w:gridCol w:w="394"/>
      </w:tblGrid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  <w:bookmarkStart w:id="0" w:name="_GoBack"/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542" w:right="5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Kode</w:t>
            </w:r>
          </w:p>
        </w:tc>
        <w:tc>
          <w:tcPr>
            <w:tcW w:w="215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Uraian</w:t>
            </w:r>
          </w:p>
        </w:tc>
        <w:tc>
          <w:tcPr>
            <w:tcW w:w="833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0"/>
              <w:rPr>
                <w:sz w:val="15"/>
              </w:rPr>
            </w:pPr>
          </w:p>
          <w:p w:rsidR="00E41CA2" w:rsidRDefault="008A456D">
            <w:pPr>
              <w:pStyle w:val="TableParagraph"/>
              <w:ind w:left="241" w:right="135" w:hanging="88"/>
              <w:rPr>
                <w:b/>
                <w:sz w:val="14"/>
              </w:rPr>
            </w:pPr>
            <w:r>
              <w:rPr>
                <w:b/>
                <w:sz w:val="14"/>
              </w:rPr>
              <w:t>Sumber Dana</w:t>
            </w:r>
          </w:p>
        </w:tc>
        <w:tc>
          <w:tcPr>
            <w:tcW w:w="548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2"/>
              <w:rPr>
                <w:sz w:val="23"/>
              </w:rPr>
            </w:pPr>
          </w:p>
          <w:p w:rsidR="00E41CA2" w:rsidRDefault="008A456D">
            <w:pPr>
              <w:pStyle w:val="TableParagraph"/>
              <w:ind w:left="60"/>
              <w:rPr>
                <w:b/>
                <w:sz w:val="14"/>
              </w:rPr>
            </w:pPr>
            <w:r>
              <w:rPr>
                <w:b/>
                <w:sz w:val="14"/>
              </w:rPr>
              <w:t>Lokasi</w:t>
            </w:r>
          </w:p>
        </w:tc>
        <w:tc>
          <w:tcPr>
            <w:tcW w:w="5399" w:type="dxa"/>
            <w:gridSpan w:val="7"/>
          </w:tcPr>
          <w:p w:rsidR="00E41CA2" w:rsidRDefault="008A456D">
            <w:pPr>
              <w:pStyle w:val="TableParagraph"/>
              <w:spacing w:before="55"/>
              <w:ind w:left="2438" w:right="24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</w:tr>
      <w:tr w:rsidR="00E41CA2" w:rsidTr="00E31A68">
        <w:trPr>
          <w:trHeight w:val="291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 w:val="restart"/>
          </w:tcPr>
          <w:p w:rsidR="00E41CA2" w:rsidRDefault="00E41CA2">
            <w:pPr>
              <w:pStyle w:val="TableParagraph"/>
              <w:spacing w:before="3"/>
            </w:pPr>
          </w:p>
          <w:p w:rsidR="00E41CA2" w:rsidRDefault="008A456D">
            <w:pPr>
              <w:pStyle w:val="TableParagraph"/>
              <w:ind w:left="86" w:right="33" w:hanging="30"/>
              <w:rPr>
                <w:b/>
                <w:sz w:val="14"/>
              </w:rPr>
            </w:pPr>
            <w:r>
              <w:rPr>
                <w:b/>
                <w:sz w:val="14"/>
              </w:rPr>
              <w:t>T- 1</w:t>
            </w:r>
          </w:p>
        </w:tc>
        <w:tc>
          <w:tcPr>
            <w:tcW w:w="4742" w:type="dxa"/>
            <w:gridSpan w:val="5"/>
          </w:tcPr>
          <w:p w:rsidR="00E41CA2" w:rsidRDefault="008A456D">
            <w:pPr>
              <w:pStyle w:val="TableParagraph"/>
              <w:spacing w:before="5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T</w:t>
            </w:r>
          </w:p>
        </w:tc>
        <w:tc>
          <w:tcPr>
            <w:tcW w:w="394" w:type="dxa"/>
            <w:vMerge w:val="restart"/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8A456D">
            <w:pPr>
              <w:pStyle w:val="TableParagraph"/>
              <w:spacing w:before="155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T+1</w:t>
            </w:r>
          </w:p>
        </w:tc>
      </w:tr>
      <w:tr w:rsidR="00E41CA2" w:rsidTr="00E31A68">
        <w:trPr>
          <w:trHeight w:val="664"/>
          <w:jc w:val="center"/>
        </w:trPr>
        <w:tc>
          <w:tcPr>
            <w:tcW w:w="1468" w:type="dxa"/>
            <w:gridSpan w:val="5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311" w:right="291" w:firstLine="10"/>
              <w:rPr>
                <w:b/>
                <w:sz w:val="14"/>
              </w:rPr>
            </w:pPr>
            <w:r>
              <w:rPr>
                <w:b/>
                <w:sz w:val="14"/>
              </w:rPr>
              <w:t>Belanja Operasi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313" w:right="264" w:hanging="31"/>
              <w:rPr>
                <w:b/>
                <w:sz w:val="14"/>
              </w:rPr>
            </w:pPr>
            <w:r>
              <w:rPr>
                <w:b/>
                <w:sz w:val="14"/>
              </w:rPr>
              <w:t>Belanja Modal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55"/>
              <w:ind w:left="58" w:right="4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Belanja Tidak Terduga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59" w:right="40" w:firstLine="32"/>
              <w:rPr>
                <w:b/>
                <w:sz w:val="14"/>
              </w:rPr>
            </w:pPr>
            <w:r>
              <w:rPr>
                <w:b/>
                <w:sz w:val="14"/>
              </w:rPr>
              <w:t>Belanja Transfer</w:t>
            </w:r>
          </w:p>
        </w:tc>
        <w:tc>
          <w:tcPr>
            <w:tcW w:w="1183" w:type="dxa"/>
          </w:tcPr>
          <w:p w:rsidR="00E41CA2" w:rsidRDefault="00E41CA2">
            <w:pPr>
              <w:pStyle w:val="TableParagraph"/>
              <w:spacing w:before="1"/>
              <w:rPr>
                <w:sz w:val="18"/>
              </w:rPr>
            </w:pPr>
          </w:p>
          <w:p w:rsidR="00E41CA2" w:rsidRDefault="008A456D">
            <w:pPr>
              <w:pStyle w:val="TableParagraph"/>
              <w:ind w:left="346"/>
              <w:rPr>
                <w:b/>
                <w:sz w:val="14"/>
              </w:rPr>
            </w:pPr>
            <w:r>
              <w:rPr>
                <w:b/>
                <w:sz w:val="14"/>
              </w:rPr>
              <w:t>Jumlah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:rsidR="00E41CA2" w:rsidRDefault="00E41CA2">
            <w:pPr>
              <w:rPr>
                <w:sz w:val="2"/>
                <w:szCs w:val="2"/>
              </w:rPr>
            </w:pPr>
          </w:p>
        </w:tc>
      </w:tr>
      <w:tr w:rsidR="00E41CA2" w:rsidTr="00E31A68">
        <w:trPr>
          <w:trHeight w:val="477"/>
          <w:jc w:val="center"/>
        </w:trPr>
        <w:tc>
          <w:tcPr>
            <w:tcW w:w="208" w:type="dxa"/>
          </w:tcPr>
          <w:p w:rsidR="00E41CA2" w:rsidRDefault="008A456D">
            <w:pPr>
              <w:pStyle w:val="TableParagraph"/>
              <w:spacing w:before="142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1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99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2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3</w:t>
            </w:r>
          </w:p>
        </w:tc>
        <w:tc>
          <w:tcPr>
            <w:tcW w:w="40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4</w:t>
            </w:r>
          </w:p>
        </w:tc>
        <w:tc>
          <w:tcPr>
            <w:tcW w:w="285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5</w:t>
            </w:r>
          </w:p>
        </w:tc>
        <w:tc>
          <w:tcPr>
            <w:tcW w:w="2158" w:type="dxa"/>
          </w:tcPr>
          <w:p w:rsidR="00E41CA2" w:rsidRDefault="008A456D">
            <w:pPr>
              <w:pStyle w:val="TableParagraph"/>
              <w:spacing w:before="142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6</w:t>
            </w:r>
          </w:p>
        </w:tc>
        <w:tc>
          <w:tcPr>
            <w:tcW w:w="833" w:type="dxa"/>
          </w:tcPr>
          <w:p w:rsidR="00E41CA2" w:rsidRDefault="008A456D">
            <w:pPr>
              <w:pStyle w:val="TableParagraph"/>
              <w:spacing w:before="142"/>
              <w:ind w:left="9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7</w:t>
            </w:r>
          </w:p>
        </w:tc>
        <w:tc>
          <w:tcPr>
            <w:tcW w:w="548" w:type="dxa"/>
          </w:tcPr>
          <w:p w:rsidR="00E41CA2" w:rsidRDefault="008A456D">
            <w:pPr>
              <w:pStyle w:val="TableParagraph"/>
              <w:spacing w:before="142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8</w:t>
            </w:r>
          </w:p>
        </w:tc>
        <w:tc>
          <w:tcPr>
            <w:tcW w:w="263" w:type="dxa"/>
          </w:tcPr>
          <w:p w:rsidR="00E41CA2" w:rsidRDefault="008A456D">
            <w:pPr>
              <w:pStyle w:val="TableParagraph"/>
              <w:spacing w:before="142"/>
              <w:ind w:left="86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1139" w:type="dxa"/>
          </w:tcPr>
          <w:p w:rsidR="00E41CA2" w:rsidRDefault="008A456D">
            <w:pPr>
              <w:pStyle w:val="TableParagraph"/>
              <w:spacing w:before="142"/>
              <w:ind w:left="464" w:right="4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1062" w:type="dxa"/>
          </w:tcPr>
          <w:p w:rsidR="00E41CA2" w:rsidRDefault="008A456D">
            <w:pPr>
              <w:pStyle w:val="TableParagraph"/>
              <w:spacing w:before="142"/>
              <w:ind w:left="426" w:right="4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679" w:type="dxa"/>
          </w:tcPr>
          <w:p w:rsidR="00E41CA2" w:rsidRDefault="008A456D">
            <w:pPr>
              <w:pStyle w:val="TableParagraph"/>
              <w:spacing w:before="142"/>
              <w:ind w:left="235" w:right="2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1183" w:type="dxa"/>
          </w:tcPr>
          <w:p w:rsidR="00E41CA2" w:rsidRDefault="008A456D">
            <w:pPr>
              <w:pStyle w:val="TableParagraph"/>
              <w:spacing w:before="55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 =</w:t>
            </w:r>
          </w:p>
          <w:p w:rsidR="00E41CA2" w:rsidRDefault="008A456D">
            <w:pPr>
              <w:pStyle w:val="TableParagraph"/>
              <w:ind w:left="45" w:right="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(10+11+12+13)</w:t>
            </w:r>
          </w:p>
        </w:tc>
        <w:tc>
          <w:tcPr>
            <w:tcW w:w="394" w:type="dxa"/>
          </w:tcPr>
          <w:p w:rsidR="00E41CA2" w:rsidRDefault="008A456D">
            <w:pPr>
              <w:pStyle w:val="TableParagraph"/>
              <w:spacing w:before="142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</w:tr>
      <w:tr w:rsidR="00E41CA2" w:rsidTr="00E31A68">
        <w:trPr>
          <w:trHeight w:val="1043"/>
          <w:jc w:val="center"/>
        </w:trPr>
        <w:tc>
          <w:tcPr>
            <w:tcW w:w="208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285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58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285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05</w:t>
            </w:r>
          </w:p>
        </w:tc>
        <w:tc>
          <w:tcPr>
            <w:tcW w:w="405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19" w:right="30"/>
              <w:jc w:val="center"/>
              <w:rPr>
                <w:sz w:val="14"/>
              </w:rPr>
            </w:pPr>
            <w:r>
              <w:rPr>
                <w:sz w:val="14"/>
              </w:rPr>
              <w:t>2.03</w:t>
            </w:r>
          </w:p>
        </w:tc>
        <w:tc>
          <w:tcPr>
            <w:tcW w:w="285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29" w:right="29"/>
              <w:jc w:val="center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2158" w:type="dxa"/>
            <w:tcBorders>
              <w:bottom w:val="double" w:sz="2" w:space="0" w:color="000000"/>
            </w:tcBorders>
          </w:tcPr>
          <w:p w:rsidR="00E41CA2" w:rsidRDefault="008A456D">
            <w:pPr>
              <w:pStyle w:val="TableParagraph"/>
              <w:spacing w:before="55"/>
              <w:ind w:left="57" w:right="98"/>
              <w:rPr>
                <w:sz w:val="14"/>
              </w:rPr>
            </w:pPr>
            <w:r>
              <w:rPr>
                <w:sz w:val="14"/>
              </w:rPr>
              <w:t>Bimbingan Teknis dan Supervisi Pengembangan dan Pelaksanaan Upaya Kesehatan Bersumber Daya Masyarakat (UKBM)</w:t>
            </w:r>
          </w:p>
        </w:tc>
        <w:tc>
          <w:tcPr>
            <w:tcW w:w="833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31,900,800</w:t>
            </w:r>
          </w:p>
        </w:tc>
        <w:tc>
          <w:tcPr>
            <w:tcW w:w="1062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679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right="46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183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sz w:val="18"/>
              </w:rPr>
            </w:pPr>
          </w:p>
          <w:p w:rsidR="00E41CA2" w:rsidRDefault="00E41CA2">
            <w:pPr>
              <w:pStyle w:val="TableParagraph"/>
              <w:spacing w:before="1"/>
              <w:rPr>
                <w:sz w:val="14"/>
              </w:rPr>
            </w:pPr>
          </w:p>
          <w:p w:rsidR="00E41CA2" w:rsidRDefault="008A456D">
            <w:pPr>
              <w:pStyle w:val="TableParagraph"/>
              <w:ind w:left="443"/>
              <w:rPr>
                <w:sz w:val="14"/>
              </w:rPr>
            </w:pPr>
            <w:r>
              <w:rPr>
                <w:sz w:val="14"/>
              </w:rPr>
              <w:t>31,900,800</w:t>
            </w:r>
          </w:p>
        </w:tc>
        <w:tc>
          <w:tcPr>
            <w:tcW w:w="394" w:type="dxa"/>
            <w:tcBorders>
              <w:bottom w:val="double" w:sz="2" w:space="0" w:color="000000"/>
            </w:tcBorders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CA2" w:rsidTr="00E31A68">
        <w:trPr>
          <w:trHeight w:val="210"/>
          <w:jc w:val="center"/>
        </w:trPr>
        <w:tc>
          <w:tcPr>
            <w:tcW w:w="10406" w:type="dxa"/>
            <w:gridSpan w:val="15"/>
            <w:tcBorders>
              <w:top w:val="double" w:sz="2" w:space="0" w:color="000000"/>
            </w:tcBorders>
          </w:tcPr>
          <w:p w:rsidR="00E41CA2" w:rsidRDefault="00E41C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End w:id="0"/>
    </w:tbl>
    <w:p w:rsidR="008A456D" w:rsidRDefault="008A456D"/>
    <w:sectPr w:rsidR="008A456D" w:rsidSect="00E31A68">
      <w:footerReference w:type="default" r:id="rId8"/>
      <w:pgSz w:w="12191" w:h="18711" w:code="10000"/>
      <w:pgMar w:top="860" w:right="600" w:bottom="2260" w:left="480" w:header="274" w:footer="287" w:gutter="0"/>
      <w:pgNumType w:start="1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56D" w:rsidRDefault="008A456D">
      <w:r>
        <w:separator/>
      </w:r>
    </w:p>
  </w:endnote>
  <w:endnote w:type="continuationSeparator" w:id="0">
    <w:p w:rsidR="008A456D" w:rsidRDefault="008A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CA2" w:rsidRDefault="00E41CA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CA2" w:rsidRDefault="00E41CA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56D" w:rsidRDefault="008A456D">
      <w:r>
        <w:separator/>
      </w:r>
    </w:p>
  </w:footnote>
  <w:footnote w:type="continuationSeparator" w:id="0">
    <w:p w:rsidR="008A456D" w:rsidRDefault="008A4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CA2" w:rsidRDefault="008A45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37.6pt;height:10.95pt;z-index:-179248;mso-position-horizontal-relative:page;mso-position-vertical-relative:page" filled="f" stroked="f">
          <v:textbox inset="0,0,0,0">
            <w:txbxContent>
              <w:p w:rsidR="00E41CA2" w:rsidRDefault="008A456D">
                <w:pPr>
                  <w:pStyle w:val="BodyText"/>
                  <w:spacing w:before="14"/>
                  <w:ind w:left="20"/>
                </w:pPr>
                <w:r>
                  <w:t>6/10/2020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27.85pt;margin-top:13.75pt;width:202.1pt;height:10.95pt;z-index:-179224;mso-position-horizontal-relative:page;mso-position-vertical-relative:page" filled="f" stroked="f">
          <v:textbox inset="0,0,0,0">
            <w:txbxContent>
              <w:p w:rsidR="00E41CA2" w:rsidRDefault="008A456D">
                <w:pPr>
                  <w:pStyle w:val="BodyText"/>
                  <w:spacing w:before="14"/>
                  <w:ind w:left="20"/>
                </w:pPr>
                <w:r>
                  <w:t>Sistem Informasi Pemerintahan Daerah - Cetak RKA 2.2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41CA2"/>
    <w:rsid w:val="008A456D"/>
    <w:rsid w:val="00E31A68"/>
    <w:rsid w:val="00E4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A113EE5E-AA0B-4201-9CA4-83D4621F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1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A68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E31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A68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2541</Words>
  <Characters>14488</Characters>
  <Application>Microsoft Office Word</Application>
  <DocSecurity>0</DocSecurity>
  <Lines>120</Lines>
  <Paragraphs>33</Paragraphs>
  <ScaleCrop>false</ScaleCrop>
  <Company/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Umar Wirahadi</cp:lastModifiedBy>
  <cp:revision>2</cp:revision>
  <dcterms:created xsi:type="dcterms:W3CDTF">2020-10-06T04:13:00Z</dcterms:created>
  <dcterms:modified xsi:type="dcterms:W3CDTF">2020-10-06T04:15:00Z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Mozilla/5.0 (Windows NT 6.1) AppleWebKit/537.36 (KHTML, like Gecko) Chrome/85.0.4183.121 Safari/537.36</vt:lpwstr>
  </property>
  <property fmtid="{D5CDD505-2E9C-101B-9397-08002B2CF9AE}" pid="4" name="LastSaved">
    <vt:filetime>2020-10-06T00:00:00Z</vt:filetime>
  </property>
</Properties>
</file>