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3" w:rsidRPr="009B66C4" w:rsidRDefault="00EF7B83" w:rsidP="00EF7B83">
      <w:pPr>
        <w:jc w:val="center"/>
        <w:rPr>
          <w:b/>
        </w:rPr>
      </w:pPr>
      <w:r w:rsidRPr="009B66C4">
        <w:rPr>
          <w:b/>
        </w:rPr>
        <w:t>Sal</w:t>
      </w:r>
      <w:r>
        <w:rPr>
          <w:b/>
        </w:rPr>
        <w:t xml:space="preserve">es Performance Overview </w:t>
      </w:r>
    </w:p>
    <w:p w:rsidR="00EF7B83" w:rsidRPr="009B66C4" w:rsidRDefault="00EF7B83" w:rsidP="00EF7B83">
      <w:pPr>
        <w:rPr>
          <w:b/>
        </w:rPr>
      </w:pPr>
      <w:r w:rsidRPr="009B66C4">
        <w:rPr>
          <w:b/>
        </w:rPr>
        <w:t>Total Sales by Count</w:t>
      </w:r>
      <w:r>
        <w:rPr>
          <w:b/>
        </w:rPr>
        <w:t>r</w:t>
      </w:r>
      <w:r w:rsidRPr="009B66C4">
        <w:rPr>
          <w:b/>
        </w:rPr>
        <w:t>y</w:t>
      </w:r>
    </w:p>
    <w:p w:rsidR="00EF7B83" w:rsidRDefault="00EF7B83" w:rsidP="00EF7B83">
      <w:r>
        <w:t>Los Angeles County is the leading contributor to sales, making up a significant portion of the total sales. There is a notable drop in sales when moving to other counties, indicating a strong market presence in Los Angeles.</w:t>
      </w:r>
    </w:p>
    <w:p w:rsidR="00EF7B83" w:rsidRDefault="00EF7B83" w:rsidP="00EF7B83">
      <w:pPr>
        <w:rPr>
          <w:b/>
        </w:rPr>
      </w:pPr>
      <w:r w:rsidRPr="009B66C4">
        <w:rPr>
          <w:b/>
        </w:rPr>
        <w:t>Total Sales by Date</w:t>
      </w:r>
    </w:p>
    <w:p w:rsidR="00EF7B83" w:rsidRDefault="00EF7B83" w:rsidP="00EF7B83">
      <w:pPr>
        <w:rPr>
          <w:b/>
        </w:rPr>
      </w:pPr>
      <w:r>
        <w:rPr>
          <w:rStyle w:val="Strong"/>
        </w:rPr>
        <w:t>Trend Analysis</w:t>
      </w:r>
      <w:r>
        <w:t>: The sales show periodic spikes, indicating potential promotional periods or high-demand seasons.</w:t>
      </w:r>
    </w:p>
    <w:p w:rsidR="00EF7B83" w:rsidRDefault="00EF7B83" w:rsidP="00EF7B83">
      <w:r>
        <w:t>Consistent sales with occasional peaks suggest steady business operations with specific periods of increased activity.</w:t>
      </w:r>
    </w:p>
    <w:p w:rsidR="00EF7B83" w:rsidRDefault="00EF7B83" w:rsidP="00EF7B83">
      <w:pPr>
        <w:rPr>
          <w:b/>
        </w:rPr>
      </w:pPr>
      <w:r>
        <w:rPr>
          <w:b/>
        </w:rPr>
        <w:t>Total Sales by Customer</w:t>
      </w:r>
    </w:p>
    <w:p w:rsidR="00EF7B83" w:rsidRPr="009B66C4" w:rsidRDefault="00EF7B83" w:rsidP="00EF7B83">
      <w:pPr>
        <w:rPr>
          <w:b/>
        </w:rPr>
      </w:pPr>
      <w:r>
        <w:t>The top customers contribute significantly to the sales, with the leading customer generating $21K. This indicates a strong relationship with key clients.</w:t>
      </w:r>
    </w:p>
    <w:p w:rsidR="00EF7B83" w:rsidRPr="009B66C4" w:rsidRDefault="00EF7B83" w:rsidP="00EF7B83">
      <w:pPr>
        <w:rPr>
          <w:b/>
        </w:rPr>
      </w:pPr>
      <w:r w:rsidRPr="009B66C4">
        <w:rPr>
          <w:b/>
        </w:rPr>
        <w:t>Performance Insights</w:t>
      </w:r>
    </w:p>
    <w:p w:rsidR="00EF7B83" w:rsidRPr="009B66C4" w:rsidRDefault="00EF7B83" w:rsidP="00EF7B83">
      <w:r w:rsidRPr="009B66C4">
        <w:t>Profitability: With a total profit of $979.5K and a profit margin of 33.57%, the business demonstrates healthy profitability. Efforts to maintain or improve this margin can further strengthen financial performance.</w:t>
      </w:r>
    </w:p>
    <w:p w:rsidR="00EF7B83" w:rsidRPr="009B66C4" w:rsidRDefault="00EF7B83" w:rsidP="00EF7B83">
      <w:r w:rsidRPr="009B66C4">
        <w:t>Sales Concentration: Sales are heavily concentrated in a few counties and among key customers. Expanding the customer base and exploring new regions could reduce dependency on a few sources and increase sales stability.</w:t>
      </w:r>
    </w:p>
    <w:p w:rsidR="00EF7B83" w:rsidRPr="009B66C4" w:rsidRDefault="00EF7B83" w:rsidP="00EF7B83">
      <w:r w:rsidRPr="009B66C4">
        <w:t>Product Focus: A few products contribute significantly to sales. Ensuring these products remain high quality and available while exploring opportunities to promote other products can help diversify revenue streams.</w:t>
      </w:r>
    </w:p>
    <w:p w:rsidR="00EF7B83" w:rsidRDefault="00EF7B83" w:rsidP="00EF7B83"/>
    <w:p w:rsidR="007C33C8" w:rsidRDefault="007C33C8">
      <w:bookmarkStart w:id="0" w:name="_GoBack"/>
      <w:bookmarkEnd w:id="0"/>
    </w:p>
    <w:sectPr w:rsidR="007C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FE"/>
    <w:rsid w:val="00456CFE"/>
    <w:rsid w:val="007C33C8"/>
    <w:rsid w:val="00E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00F3-50AF-443D-A569-EE8C6577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7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2024-08-02T11:01:00Z</dcterms:created>
  <dcterms:modified xsi:type="dcterms:W3CDTF">2024-08-02T11:01:00Z</dcterms:modified>
</cp:coreProperties>
</file>