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65EA799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8A01F1">
        <w:rPr>
          <w:rFonts w:ascii="Segoe UI Variable Display" w:eastAsia="Yu Gothic" w:hAnsi="Segoe UI Variable Display" w:cs="Segoe UI Semilight"/>
          <w:sz w:val="20"/>
          <w:szCs w:val="20"/>
        </w:rPr>
        <w:t xml:space="preserve">around </w:t>
      </w:r>
      <w:r w:rsidR="008A01F1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77682B52" w14:textId="5A17F074" w:rsidR="00EE7089" w:rsidRPr="00EE7089" w:rsidRDefault="00EE7089" w:rsidP="00EE708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Proficiency in JavaScript concepts like Object model, DOM manipulation, Keys, Event handlers, Prototypes,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Polyfills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Webpack and Babel.</w:t>
      </w:r>
    </w:p>
    <w:p w14:paraId="18D47AF5" w14:textId="3791C8F0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</w:t>
      </w:r>
      <w:r w:rsidR="00EE7089">
        <w:rPr>
          <w:rFonts w:ascii="Segoe UI Variable Display" w:eastAsia="Yu Gothic" w:hAnsi="Segoe UI Variable Display" w:cs="Segoe UI Semilight"/>
          <w:sz w:val="20"/>
          <w:szCs w:val="20"/>
        </w:rPr>
        <w:t xml:space="preserve"> using React and </w:t>
      </w:r>
      <w:r w:rsidR="00A02FB4">
        <w:rPr>
          <w:rFonts w:ascii="Segoe UI Variable Display" w:eastAsia="Yu Gothic" w:hAnsi="Segoe UI Variable Display" w:cs="Segoe UI Semilight"/>
          <w:sz w:val="20"/>
          <w:szCs w:val="20"/>
        </w:rPr>
        <w:t xml:space="preserve">its </w:t>
      </w:r>
      <w:r w:rsidR="00EE7089">
        <w:rPr>
          <w:rFonts w:ascii="Segoe UI Variable Display" w:eastAsia="Yu Gothic" w:hAnsi="Segoe UI Variable Display" w:cs="Segoe UI Semilight"/>
          <w:sz w:val="20"/>
          <w:szCs w:val="20"/>
        </w:rPr>
        <w:t>state managements libraries like Redux, Recoil, Context Apis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</w:t>
      </w:r>
      <w:r w:rsidR="00EE7089">
        <w:rPr>
          <w:rFonts w:ascii="Segoe UI Variable Display" w:eastAsia="Yu Gothic" w:hAnsi="Segoe UI Variable Display" w:cs="Segoe UI Semilight"/>
          <w:sz w:val="20"/>
          <w:szCs w:val="20"/>
        </w:rPr>
        <w:t xml:space="preserve">the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A7DB97C" w14:textId="632DD574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</w:t>
      </w:r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 xml:space="preserve"> using </w:t>
      </w:r>
      <w:proofErr w:type="spellStart"/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>npm</w:t>
      </w:r>
      <w:proofErr w:type="spellEnd"/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 xml:space="preserve"> package manager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1EE2A2B" w14:textId="34419188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</w:t>
      </w:r>
    </w:p>
    <w:p w14:paraId="3DAE1B88" w14:textId="64E20CA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 xml:space="preserve">mplemented performance optimization techniques such as debouncing, caching, and throttling to enhance </w:t>
      </w:r>
      <w:r w:rsidR="00FF41B1">
        <w:rPr>
          <w:rFonts w:ascii="Segoe UI Variable Display" w:eastAsia="Yu Gothic" w:hAnsi="Segoe UI Variable Display" w:cs="Segoe UI Semilight"/>
          <w:sz w:val="20"/>
          <w:szCs w:val="20"/>
        </w:rPr>
        <w:t xml:space="preserve">performance and 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responsiveness.</w:t>
      </w:r>
    </w:p>
    <w:p w14:paraId="0D0C433F" w14:textId="1FB3598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ReduxThunk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Redux Saga</w:t>
      </w:r>
      <w:r w:rsidR="00EE7089">
        <w:rPr>
          <w:rFonts w:ascii="Segoe UI Variable Display" w:eastAsia="Yu Gothic" w:hAnsi="Segoe UI Variable Display" w:cs="Segoe UI Semilight"/>
          <w:sz w:val="20"/>
          <w:szCs w:val="20"/>
        </w:rPr>
        <w:t xml:space="preserve"> and RTK Queries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Strapi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CMS, Adobe AEM </w:t>
      </w:r>
      <w:proofErr w:type="spellStart"/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54C8C8B4" w14:textId="77777777" w:rsidR="0085198A" w:rsidRPr="00056F09" w:rsidRDefault="0085198A" w:rsidP="0085198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58A53400" w14:textId="18316C05" w:rsidR="0085198A" w:rsidRDefault="0085198A" w:rsidP="0085198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2DB1210D" w14:textId="00368421" w:rsidR="00602DBD" w:rsidRPr="00602DBD" w:rsidRDefault="00602DBD" w:rsidP="00602DB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 w:rsidRPr="00E752B7">
        <w:rPr>
          <w:rFonts w:ascii="Segoe UI Variable Display" w:eastAsia="Yu Gothic" w:hAnsi="Segoe UI Variable Display" w:cs="Segoe UI Semilight"/>
          <w:sz w:val="20"/>
          <w:szCs w:val="20"/>
        </w:rPr>
        <w:t>Implemented real-time push notification system using Web Push API and Service Workers in a React frontend and Node.js backend, enabling instant messaging and improved user engagement.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D96487A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 w:rsidR="00E336A5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 w:rsidR="002B7397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with </w:t>
      </w:r>
      <w:r w:rsidR="00E336A5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login forms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7C558746" w14:textId="3D1EF90F" w:rsidR="00FD15DE" w:rsidRDefault="00B253B4" w:rsidP="00B253B4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Developed and deployed Low-code platforms and Web applications for SaaS releases with tight Security and vulnerability measures by following OWASP, PCA guidelines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 with their</w:t>
      </w:r>
      <w:r w:rsidR="00796827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 </w:t>
      </w:r>
      <w:r w:rsidR="00796827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feature rollouts and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releases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5A3F541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B44E76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 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4C0D8BB5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27591C6D" w14:textId="64516954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 w:rsidR="00C96E19">
        <w:rPr>
          <w:rFonts w:ascii="Segoe UI Variable Display" w:hAnsi="Segoe UI Variable Display"/>
          <w:sz w:val="20"/>
          <w:szCs w:val="20"/>
        </w:rPr>
        <w:t>Walmart Inc</w:t>
      </w:r>
    </w:p>
    <w:p w14:paraId="20A44197" w14:textId="0787C1E0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70132D">
        <w:rPr>
          <w:rFonts w:ascii="Segoe UI Variable Display" w:hAnsi="Segoe UI Variable Display"/>
          <w:sz w:val="20"/>
          <w:szCs w:val="20"/>
        </w:rPr>
        <w:t>Mar</w:t>
      </w:r>
      <w:r>
        <w:rPr>
          <w:rFonts w:ascii="Segoe UI Variable Display" w:hAnsi="Segoe UI Variable Display"/>
          <w:sz w:val="20"/>
          <w:szCs w:val="20"/>
        </w:rPr>
        <w:t xml:space="preserve"> 202</w:t>
      </w:r>
      <w:r w:rsidR="00E37833">
        <w:rPr>
          <w:rFonts w:ascii="Segoe UI Variable Display" w:hAnsi="Segoe UI Variable Display"/>
          <w:sz w:val="20"/>
          <w:szCs w:val="20"/>
        </w:rPr>
        <w:t>5</w:t>
      </w:r>
      <w:r>
        <w:rPr>
          <w:rFonts w:ascii="Segoe UI Variable Display" w:hAnsi="Segoe UI Variable Display"/>
          <w:sz w:val="20"/>
          <w:szCs w:val="20"/>
        </w:rPr>
        <w:t xml:space="preserve"> – </w:t>
      </w:r>
      <w:r w:rsidR="00E37833">
        <w:rPr>
          <w:rFonts w:ascii="Segoe UI Variable Display" w:hAnsi="Segoe UI Variable Display"/>
          <w:sz w:val="20"/>
          <w:szCs w:val="20"/>
        </w:rPr>
        <w:t>Till Now</w:t>
      </w:r>
    </w:p>
    <w:p w14:paraId="5874F5FA" w14:textId="3C195110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A1433">
        <w:rPr>
          <w:rFonts w:ascii="Segoe UI Variable Display" w:hAnsi="Segoe UI Variable Display"/>
          <w:bCs/>
          <w:sz w:val="20"/>
          <w:szCs w:val="20"/>
          <w:lang w:bidi="en-US"/>
        </w:rPr>
        <w:t>UI Developer</w:t>
      </w:r>
    </w:p>
    <w:p w14:paraId="1A0D5389" w14:textId="6705F145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 w:rsidR="000472C3">
        <w:rPr>
          <w:rFonts w:ascii="Segoe UI Variable Display" w:hAnsi="Segoe UI Variable Display"/>
          <w:bCs/>
          <w:sz w:val="20"/>
          <w:szCs w:val="20"/>
        </w:rPr>
        <w:t>TrafficSense</w:t>
      </w:r>
      <w:proofErr w:type="spellEnd"/>
      <w:r w:rsidR="000472C3">
        <w:rPr>
          <w:rFonts w:ascii="Segoe UI Variable Display" w:hAnsi="Segoe UI Variable Display"/>
          <w:bCs/>
          <w:sz w:val="20"/>
          <w:szCs w:val="20"/>
        </w:rPr>
        <w:t xml:space="preserve"> UI</w:t>
      </w:r>
    </w:p>
    <w:p w14:paraId="0C4A6ED6" w14:textId="77777777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1DB87DF0" w14:textId="77777777" w:rsidR="00727346" w:rsidRPr="00995F7D" w:rsidRDefault="00727346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27346">
        <w:rPr>
          <w:rFonts w:ascii="Segoe UI Variable Display" w:hAnsi="Segoe UI Variable Display"/>
          <w:position w:val="1"/>
          <w:sz w:val="20"/>
          <w:szCs w:val="20"/>
          <w:lang w:bidi="en-US"/>
        </w:rPr>
        <w:t>Led the creation of a custom data analytics dashboard to successfully replace Adobe Analytics, enhancing data control and eliminating external licensing costs.</w:t>
      </w:r>
    </w:p>
    <w:p w14:paraId="3B065217" w14:textId="5D528EC8" w:rsidR="00995F7D" w:rsidRPr="008207D7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Involved in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cross-functional collaboration between engineering and product teams to define analytics KPIs, dashboards, and feature rollouts. </w:t>
      </w:r>
    </w:p>
    <w:p w14:paraId="0D6F7B7E" w14:textId="02BE20A1" w:rsidR="008207D7" w:rsidRPr="008207D7" w:rsidRDefault="008207D7" w:rsidP="008207D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reusable components </w:t>
      </w:r>
      <w:r w:rsidR="00EA683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 </w:t>
      </w:r>
      <w:r w:rsidR="006F529A">
        <w:rPr>
          <w:rFonts w:ascii="Segoe UI Variable Display" w:hAnsi="Segoe UI Variable Display"/>
          <w:position w:val="1"/>
          <w:sz w:val="20"/>
          <w:szCs w:val="20"/>
          <w:lang w:bidi="en-US"/>
        </w:rPr>
        <w:t>S</w:t>
      </w:r>
      <w:r w:rsidR="00EA683D">
        <w:rPr>
          <w:rFonts w:ascii="Segoe UI Variable Display" w:hAnsi="Segoe UI Variable Display"/>
          <w:position w:val="1"/>
          <w:sz w:val="20"/>
          <w:szCs w:val="20"/>
          <w:lang w:bidi="en-US"/>
        </w:rPr>
        <w:t>torybook with web accessibility and managed them in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shared repositories.</w:t>
      </w:r>
    </w:p>
    <w:p w14:paraId="23D205AF" w14:textId="60A6D4B5" w:rsidR="002B03D8" w:rsidRPr="00CC7766" w:rsidRDefault="002B03D8" w:rsidP="002B03D8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1D59F264" w14:textId="0A72664E" w:rsidR="00CC7766" w:rsidRPr="00CC7766" w:rsidRDefault="00CC7766" w:rsidP="00CC776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interactive and scalable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Webpages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from Figma wireframes 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using React,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React Hooks, 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Context API, and Custom Hooks, ensuring seamless data fetching and state management. </w:t>
      </w:r>
    </w:p>
    <w:p w14:paraId="7E568EDF" w14:textId="3F0103C2" w:rsidR="00727346" w:rsidRPr="002B03D8" w:rsidRDefault="00727346" w:rsidP="0072734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Integrated AG Grid and </w:t>
      </w:r>
      <w:proofErr w:type="spellStart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>AMCharts</w:t>
      </w:r>
      <w:proofErr w:type="spellEnd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for dynamic, enterprise-grade data visualizations and reporting features with drill-down, filtering, and export functionalities.</w:t>
      </w:r>
    </w:p>
    <w:p w14:paraId="5EED0939" w14:textId="6410D0B3" w:rsidR="00995F7D" w:rsidRPr="00695A76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Improved front-end performance and responsiveness by implementing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layout effects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debouncing,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memorization, 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lazy loading, and API response caching, while optimizing data flow for high-volume charts using efficient state management and conditional rendering.</w:t>
      </w:r>
    </w:p>
    <w:p w14:paraId="67EB9887" w14:textId="6C63D682" w:rsidR="00695A76" w:rsidRPr="00695A76" w:rsidRDefault="00695A76" w:rsidP="00695A7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Integrated Walmart SSO </w:t>
      </w:r>
      <w:r w:rsidR="00DD6E17">
        <w:rPr>
          <w:rFonts w:ascii="Segoe UI Variable Display" w:hAnsi="Segoe UI Variable Display"/>
          <w:position w:val="1"/>
          <w:sz w:val="20"/>
          <w:szCs w:val="20"/>
          <w:lang w:bidi="en-US"/>
        </w:rPr>
        <w:t>with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login </w:t>
      </w:r>
      <w:r w:rsidR="00DD6E17">
        <w:rPr>
          <w:rFonts w:ascii="Segoe UI Variable Display" w:hAnsi="Segoe UI Variable Display"/>
          <w:position w:val="1"/>
          <w:sz w:val="20"/>
          <w:szCs w:val="20"/>
          <w:lang w:bidi="en-US"/>
        </w:rPr>
        <w:t>forms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="00DD6E17">
        <w:rPr>
          <w:rFonts w:ascii="Segoe UI Variable Display" w:hAnsi="Segoe UI Variable Display"/>
          <w:position w:val="1"/>
          <w:sz w:val="20"/>
          <w:szCs w:val="20"/>
          <w:lang w:bidi="en-US"/>
        </w:rPr>
        <w:t>in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="006A55FC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web application </w:t>
      </w:r>
      <w:r w:rsidR="00F51DB9">
        <w:rPr>
          <w:rFonts w:ascii="Segoe UI Variable Display" w:hAnsi="Segoe UI Variable Display"/>
          <w:position w:val="1"/>
          <w:sz w:val="20"/>
          <w:szCs w:val="20"/>
          <w:lang w:bidi="en-US"/>
        </w:rPr>
        <w:t>with authorization techniques</w:t>
      </w:r>
      <w:r w:rsidR="00F51DB9"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>) aligned with enterprise authentication standards.</w:t>
      </w:r>
    </w:p>
    <w:p w14:paraId="6292647B" w14:textId="4B36D679" w:rsidR="00327FEB" w:rsidRPr="00695A76" w:rsidRDefault="00707A49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>Built and secured RESTful APIs using Spring Boot and Java, incorporating JWT token validation</w:t>
      </w:r>
      <w:r w:rsidR="00F51DB9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05375AA4" w14:textId="5E07EA50" w:rsidR="00695A76" w:rsidRPr="00695A76" w:rsidRDefault="00695A76" w:rsidP="00695A7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327FEB">
        <w:rPr>
          <w:rFonts w:ascii="Segoe UI Variable Display" w:hAnsi="Segoe UI Variable Display"/>
          <w:position w:val="1"/>
          <w:sz w:val="20"/>
          <w:szCs w:val="20"/>
          <w:lang w:bidi="en-US"/>
        </w:rPr>
        <w:t>Utilized Project Lombok to streamline the creation of Data Transfer Objects (DTOs), reducing boilerplate code and improving development efficiency across backend services.</w:t>
      </w:r>
    </w:p>
    <w:p w14:paraId="37CCD75F" w14:textId="1E6E6E0F" w:rsidR="0017059A" w:rsidRPr="0017059A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Achieved over </w:t>
      </w:r>
      <w:proofErr w:type="gramStart"/>
      <w:r w:rsidR="003C1A22">
        <w:rPr>
          <w:rFonts w:ascii="Segoe UI Variable Display" w:hAnsi="Segoe UI Variable Display"/>
          <w:position w:val="1"/>
          <w:sz w:val="20"/>
          <w:szCs w:val="20"/>
          <w:lang w:bidi="en-US"/>
        </w:rPr>
        <w:t>9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0% unit</w:t>
      </w:r>
      <w:proofErr w:type="gramEnd"/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test coverage across the codebase by integrating robust testing frameworks, including Jest, React Testing Library</w:t>
      </w:r>
      <w:r w:rsidR="00D6536D">
        <w:rPr>
          <w:rFonts w:ascii="Segoe UI Variable Display" w:hAnsi="Segoe UI Variable Display"/>
          <w:position w:val="1"/>
          <w:sz w:val="20"/>
          <w:szCs w:val="20"/>
          <w:lang w:bidi="en-US"/>
        </w:rPr>
        <w:t>, Junit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  <w:r w:rsidR="0017059A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009720C3" w14:textId="586E0DDD" w:rsidR="00B319CA" w:rsidRDefault="0017059A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17059A">
        <w:rPr>
          <w:rFonts w:ascii="Segoe UI Variable Display" w:hAnsi="Segoe UI Variable Display"/>
          <w:position w:val="1"/>
          <w:sz w:val="20"/>
          <w:szCs w:val="20"/>
          <w:lang w:bidi="en-US"/>
        </w:rPr>
        <w:t>Handled CI/CD pipelines, ensuring smooth delivery cycles and minimizing deployment issues by following Agile workflows such as Scrum and Kanban.</w:t>
      </w:r>
    </w:p>
    <w:p w14:paraId="39B2213F" w14:textId="77777777" w:rsidR="00B319CA" w:rsidRDefault="00B319CA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</w:p>
    <w:p w14:paraId="05632F93" w14:textId="1AC95AEE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617081EC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 xml:space="preserve">Jun 2023 – </w:t>
      </w:r>
      <w:r w:rsidR="00726178">
        <w:rPr>
          <w:rFonts w:ascii="Segoe UI Variable Display" w:hAnsi="Segoe UI Variable Display"/>
          <w:sz w:val="20"/>
          <w:szCs w:val="20"/>
        </w:rPr>
        <w:t>Feb 202</w:t>
      </w:r>
      <w:r w:rsidR="00F5704E">
        <w:rPr>
          <w:rFonts w:ascii="Segoe UI Variable Display" w:hAnsi="Segoe UI Variable Display"/>
          <w:sz w:val="20"/>
          <w:szCs w:val="20"/>
        </w:rPr>
        <w:t>5</w:t>
      </w:r>
    </w:p>
    <w:p w14:paraId="24D298B6" w14:textId="17F1DE0C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3E5B4C"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13C5A9E8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proofErr w:type="spellStart"/>
      <w:r>
        <w:rPr>
          <w:rFonts w:ascii="Segoe UI Variable Display" w:hAnsi="Segoe UI Variable Display"/>
          <w:sz w:val="20"/>
          <w:szCs w:val="20"/>
          <w:lang w:bidi="en-US"/>
        </w:rPr>
        <w:t>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proofErr w:type="spellEnd"/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1836449" w14:textId="77777777" w:rsidR="00FD15DE" w:rsidRPr="00756E1A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2780ADE5" w14:textId="25CDC564" w:rsidR="00756E1A" w:rsidRPr="00756E1A" w:rsidRDefault="00756E1A" w:rsidP="00756E1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24BB325B" w14:textId="6B91E0DF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8AB3ECE" w14:textId="12346516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Architected reusable, scalable UI components using React.js, TypeScript, </w:t>
      </w:r>
      <w:r w:rsidR="00D52BF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Storybook,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and React Hooks, streamlining development and ensuring consistency across applications.</w:t>
      </w:r>
    </w:p>
    <w:p w14:paraId="3F05A99B" w14:textId="573142F3" w:rsidR="00BD4682" w:rsidRPr="00A2314C" w:rsidRDefault="00000000" w:rsidP="00A2314C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450441DD" w14:textId="5DA6C2D2" w:rsidR="00EE0D73" w:rsidRPr="000D3305" w:rsidRDefault="00EE0D73" w:rsidP="000D330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Developed and optimized Next.js applications with server-side rendering (SSR) and static site generation (SSG) to support dynamic user flows like agent-driven enrollments and payment processing, improving first-load performance and SEO.</w:t>
      </w:r>
    </w:p>
    <w:p w14:paraId="3F4A5D00" w14:textId="77777777" w:rsidR="00680017" w:rsidRPr="00680017" w:rsidRDefault="00FB227F" w:rsidP="0073171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FB227F">
        <w:rPr>
          <w:rFonts w:ascii="Segoe UI Variable Display" w:hAnsi="Segoe UI Variable Display"/>
          <w:position w:val="1"/>
          <w:sz w:val="20"/>
          <w:szCs w:val="20"/>
          <w:lang w:bidi="en-US"/>
        </w:rPr>
        <w:lastRenderedPageBreak/>
        <w:t>Added secure server-side rendering [SSR] like JSP pages in Spring with JPA and React/Next.js application with dynamic routing, and incremental static regeneration (ISR) to deliver performant, scalable frontend features while ensuring PCA compliance and secure data handling in production environments.</w:t>
      </w:r>
    </w:p>
    <w:p w14:paraId="66AACEC2" w14:textId="22DE949B" w:rsidR="00731715" w:rsidRPr="00731715" w:rsidRDefault="00731715" w:rsidP="0073171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 and integrated Adobe AEM for content management and Adobe Analytics to track user behavior, enabling data-driven UX optimizations.</w:t>
      </w:r>
    </w:p>
    <w:p w14:paraId="17F2274D" w14:textId="2AEB26DF" w:rsidR="0028634C" w:rsidRPr="0028634C" w:rsidRDefault="0028634C" w:rsidP="0028634C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with RTK Queries and AWS Cognito for secure authentication on frontend and JWT service layers to validate all requests on the Spring backend Rest Api.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6C8CE363" w14:textId="751C4C08" w:rsidR="007C58F5" w:rsidRPr="00DA363E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proofErr w:type="spellStart"/>
      <w:r>
        <w:rPr>
          <w:rFonts w:ascii="Segoe UI Variable Display" w:hAnsi="Segoe UI Variable Display"/>
          <w:sz w:val="20"/>
          <w:szCs w:val="20"/>
        </w:rPr>
        <w:t>Entain</w:t>
      </w:r>
      <w:proofErr w:type="spellEnd"/>
      <w:r>
        <w:rPr>
          <w:rFonts w:ascii="Segoe UI Variable Display" w:hAnsi="Segoe UI Variable Display"/>
          <w:sz w:val="20"/>
          <w:szCs w:val="20"/>
        </w:rPr>
        <w:t>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3BBA80A" w:rsidR="00FD15DE" w:rsidRDefault="00AC28B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</w:t>
      </w:r>
      <w:r w:rsidR="00000000">
        <w:rPr>
          <w:rFonts w:ascii="Segoe UI Variable Display" w:hAnsi="Segoe UI Variable Display"/>
          <w:position w:val="1"/>
          <w:sz w:val="20"/>
          <w:szCs w:val="20"/>
        </w:rPr>
        <w:t xml:space="preserve"> real-time notifications using Socket.IO for instant updates on transactions</w:t>
      </w:r>
    </w:p>
    <w:p w14:paraId="3A4B8489" w14:textId="77777777" w:rsidR="00FD15DE" w:rsidRPr="00756A61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5792EF86" w14:textId="5E9AB990" w:rsidR="00756A61" w:rsidRPr="00955A2B" w:rsidRDefault="00756A6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the flow for Print slips feature in the shop application to provide bet slips and payout slips with custom html templates using the Electrons print capability features.</w:t>
      </w:r>
    </w:p>
    <w:p w14:paraId="717BF70A" w14:textId="69A6B3F9" w:rsidR="000275A5" w:rsidRDefault="000275A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Reusable common components with the support of type definitions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proptypes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. </w:t>
      </w:r>
    </w:p>
    <w:p w14:paraId="6972357C" w14:textId="77777777" w:rsidR="00FD15DE" w:rsidRPr="00D02D5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16AFD00C" w14:textId="7B3DEC70" w:rsidR="00D02D53" w:rsidRPr="00D02D53" w:rsidRDefault="00D02D53" w:rsidP="00D02D5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136130">
        <w:rPr>
          <w:rFonts w:ascii="Segoe UI Variable Display" w:hAnsi="Segoe UI Variable Display"/>
          <w:position w:val="1"/>
          <w:sz w:val="20"/>
          <w:szCs w:val="20"/>
        </w:rPr>
        <w:t>Implemented debouncing, throttling, and concurrency with generators to maintain high performance in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this</w:t>
      </w:r>
      <w:r w:rsidRPr="00136130">
        <w:rPr>
          <w:rFonts w:ascii="Segoe UI Variable Display" w:hAnsi="Segoe UI Variable Display"/>
          <w:position w:val="1"/>
          <w:sz w:val="20"/>
          <w:szCs w:val="20"/>
        </w:rPr>
        <w:t xml:space="preserve"> time-critical system</w:t>
      </w:r>
    </w:p>
    <w:p w14:paraId="7C8EFE70" w14:textId="653CA799" w:rsidR="000275A5" w:rsidRPr="000275A5" w:rsidRDefault="000275A5" w:rsidP="000275A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>
        <w:rPr>
          <w:rFonts w:ascii="Segoe UI Variable Display" w:hAnsi="Segoe UI Variable Display"/>
          <w:bCs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bCs/>
          <w:sz w:val="20"/>
          <w:szCs w:val="20"/>
        </w:rPr>
        <w:t xml:space="preserve">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Pr="00793D6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77C3A8B6" w14:textId="268CC1C6" w:rsidR="00793D69" w:rsidRPr="00793D69" w:rsidRDefault="00793D69" w:rsidP="00793D6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Built Chatbot product using Microsoft Bot Framework and Improved its usability by integrating Elasticsearch for auto-suggestions and related content features.</w:t>
      </w:r>
    </w:p>
    <w:p w14:paraId="3F6EB966" w14:textId="77777777" w:rsidR="00FD15DE" w:rsidRPr="006733B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6048AADD" w14:textId="39B89C9F" w:rsidR="006733B9" w:rsidRDefault="006733B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6733B9">
        <w:rPr>
          <w:rFonts w:ascii="Segoe UI Variable Display" w:hAnsi="Segoe UI Variable Display"/>
          <w:sz w:val="20"/>
          <w:szCs w:val="20"/>
        </w:rPr>
        <w:t xml:space="preserve">Implemented push notification system </w:t>
      </w:r>
      <w:r w:rsidR="00AC2C1C">
        <w:rPr>
          <w:rFonts w:ascii="Segoe UI Variable Display" w:hAnsi="Segoe UI Variable Display"/>
          <w:sz w:val="20"/>
          <w:szCs w:val="20"/>
        </w:rPr>
        <w:t xml:space="preserve">in Chatbot </w:t>
      </w:r>
      <w:r w:rsidRPr="006733B9">
        <w:rPr>
          <w:rFonts w:ascii="Segoe UI Variable Display" w:hAnsi="Segoe UI Variable Display"/>
          <w:sz w:val="20"/>
          <w:szCs w:val="20"/>
        </w:rPr>
        <w:t>using Web Push API and Service Workers</w:t>
      </w:r>
      <w:r w:rsidR="00AC2C1C">
        <w:rPr>
          <w:rFonts w:ascii="Segoe UI Variable Display" w:hAnsi="Segoe UI Variable Display"/>
          <w:sz w:val="20"/>
          <w:szCs w:val="20"/>
        </w:rPr>
        <w:t>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Pr="00F936ED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6879967D" w14:textId="110C2B34" w:rsidR="00F936ED" w:rsidRDefault="00F936E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F936ED">
        <w:rPr>
          <w:rFonts w:ascii="Segoe UI Variable Display" w:hAnsi="Segoe UI Variable Display"/>
          <w:sz w:val="20"/>
          <w:szCs w:val="20"/>
        </w:rPr>
        <w:t xml:space="preserve">Implemented localized email content using ICU </w:t>
      </w:r>
      <w:proofErr w:type="spellStart"/>
      <w:r w:rsidRPr="00F936ED">
        <w:rPr>
          <w:rFonts w:ascii="Segoe UI Variable Display" w:hAnsi="Segoe UI Variable Display"/>
          <w:sz w:val="20"/>
          <w:szCs w:val="20"/>
        </w:rPr>
        <w:t>MessageFormat</w:t>
      </w:r>
      <w:proofErr w:type="spellEnd"/>
      <w:r w:rsidRPr="00F936ED">
        <w:rPr>
          <w:rFonts w:ascii="Segoe UI Variable Display" w:hAnsi="Segoe UI Variable Display"/>
          <w:sz w:val="20"/>
          <w:szCs w:val="20"/>
        </w:rPr>
        <w:t xml:space="preserve"> and integrated with localization systems to support multilingual campaigns.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Dockerized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Accomplished a POC on having multi-stage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dockerization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UWM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Tasklists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149F7848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 w:rsidR="007A672D">
        <w:rPr>
          <w:rFonts w:ascii="Segoe UI Variable Display" w:hAnsi="Segoe UI Variable Display"/>
          <w:sz w:val="20"/>
          <w:szCs w:val="20"/>
          <w:lang w:bidi="en-US"/>
        </w:rPr>
        <w:t>Jan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7A672D">
        <w:rPr>
          <w:rFonts w:ascii="Segoe UI Variable Display" w:hAnsi="Segoe UI Variable Display"/>
          <w:sz w:val="20"/>
          <w:szCs w:val="20"/>
          <w:lang w:bidi="en-US"/>
        </w:rPr>
        <w:t>7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RESTful APIs with Angular services to fetch, process, and display dynamic response data, leveraging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RxJS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  <w:num w:numId="9" w16cid:durableId="186336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71FB"/>
    <w:rsid w:val="000075BC"/>
    <w:rsid w:val="00007C01"/>
    <w:rsid w:val="00025EC2"/>
    <w:rsid w:val="000275A5"/>
    <w:rsid w:val="00037140"/>
    <w:rsid w:val="000472C3"/>
    <w:rsid w:val="00056F09"/>
    <w:rsid w:val="000868A3"/>
    <w:rsid w:val="00093C20"/>
    <w:rsid w:val="000A1433"/>
    <w:rsid w:val="000A232B"/>
    <w:rsid w:val="000B61DA"/>
    <w:rsid w:val="000C4379"/>
    <w:rsid w:val="000C54F8"/>
    <w:rsid w:val="000D3305"/>
    <w:rsid w:val="00100E74"/>
    <w:rsid w:val="00122FA7"/>
    <w:rsid w:val="00124BBC"/>
    <w:rsid w:val="00132F34"/>
    <w:rsid w:val="0013508A"/>
    <w:rsid w:val="00136130"/>
    <w:rsid w:val="0014471A"/>
    <w:rsid w:val="00146D94"/>
    <w:rsid w:val="0017059A"/>
    <w:rsid w:val="00172BEE"/>
    <w:rsid w:val="00182358"/>
    <w:rsid w:val="00186E19"/>
    <w:rsid w:val="001A2D61"/>
    <w:rsid w:val="001E0718"/>
    <w:rsid w:val="001F41D1"/>
    <w:rsid w:val="0020469C"/>
    <w:rsid w:val="0023755D"/>
    <w:rsid w:val="0023791B"/>
    <w:rsid w:val="00283A38"/>
    <w:rsid w:val="0028634C"/>
    <w:rsid w:val="002A276B"/>
    <w:rsid w:val="002B03D8"/>
    <w:rsid w:val="002B29A3"/>
    <w:rsid w:val="002B5DC4"/>
    <w:rsid w:val="002B7397"/>
    <w:rsid w:val="002C69F2"/>
    <w:rsid w:val="00327FEB"/>
    <w:rsid w:val="003522BA"/>
    <w:rsid w:val="00381CA3"/>
    <w:rsid w:val="00381EF9"/>
    <w:rsid w:val="00384338"/>
    <w:rsid w:val="003C1A22"/>
    <w:rsid w:val="003C34D6"/>
    <w:rsid w:val="003C5875"/>
    <w:rsid w:val="003D10AD"/>
    <w:rsid w:val="003E5B4C"/>
    <w:rsid w:val="0040222A"/>
    <w:rsid w:val="00460560"/>
    <w:rsid w:val="004607DD"/>
    <w:rsid w:val="0049196D"/>
    <w:rsid w:val="00494EAB"/>
    <w:rsid w:val="004B032E"/>
    <w:rsid w:val="004B2FD6"/>
    <w:rsid w:val="004C09C4"/>
    <w:rsid w:val="004F3D98"/>
    <w:rsid w:val="0051687B"/>
    <w:rsid w:val="00580760"/>
    <w:rsid w:val="005845B3"/>
    <w:rsid w:val="005855F2"/>
    <w:rsid w:val="005C7B3A"/>
    <w:rsid w:val="005D3EF1"/>
    <w:rsid w:val="005D4618"/>
    <w:rsid w:val="005E6CCF"/>
    <w:rsid w:val="005F1AB5"/>
    <w:rsid w:val="005F252A"/>
    <w:rsid w:val="00602DBD"/>
    <w:rsid w:val="006041E6"/>
    <w:rsid w:val="00614EC4"/>
    <w:rsid w:val="00633EC1"/>
    <w:rsid w:val="006342CE"/>
    <w:rsid w:val="006733B9"/>
    <w:rsid w:val="00680017"/>
    <w:rsid w:val="00695A76"/>
    <w:rsid w:val="006A1880"/>
    <w:rsid w:val="006A2BF0"/>
    <w:rsid w:val="006A55FC"/>
    <w:rsid w:val="006D6E9A"/>
    <w:rsid w:val="006E1681"/>
    <w:rsid w:val="006E5110"/>
    <w:rsid w:val="006F529A"/>
    <w:rsid w:val="0070132D"/>
    <w:rsid w:val="00707A49"/>
    <w:rsid w:val="00724C93"/>
    <w:rsid w:val="00726178"/>
    <w:rsid w:val="00727346"/>
    <w:rsid w:val="00731715"/>
    <w:rsid w:val="00745D61"/>
    <w:rsid w:val="00751197"/>
    <w:rsid w:val="00756A61"/>
    <w:rsid w:val="00756E1A"/>
    <w:rsid w:val="00774C45"/>
    <w:rsid w:val="00791A19"/>
    <w:rsid w:val="00793D69"/>
    <w:rsid w:val="00796827"/>
    <w:rsid w:val="007A476C"/>
    <w:rsid w:val="007A6365"/>
    <w:rsid w:val="007A672D"/>
    <w:rsid w:val="007C58F5"/>
    <w:rsid w:val="007E6766"/>
    <w:rsid w:val="008207D7"/>
    <w:rsid w:val="00842362"/>
    <w:rsid w:val="0085198A"/>
    <w:rsid w:val="008532C8"/>
    <w:rsid w:val="0086568E"/>
    <w:rsid w:val="008735D1"/>
    <w:rsid w:val="008A01F1"/>
    <w:rsid w:val="008A512A"/>
    <w:rsid w:val="008E078E"/>
    <w:rsid w:val="00904B44"/>
    <w:rsid w:val="00935171"/>
    <w:rsid w:val="00940B25"/>
    <w:rsid w:val="009424AC"/>
    <w:rsid w:val="00955A2B"/>
    <w:rsid w:val="00971C9B"/>
    <w:rsid w:val="00995F7D"/>
    <w:rsid w:val="00997DB1"/>
    <w:rsid w:val="00A02FB4"/>
    <w:rsid w:val="00A04BA5"/>
    <w:rsid w:val="00A2314C"/>
    <w:rsid w:val="00A33E7C"/>
    <w:rsid w:val="00A356BA"/>
    <w:rsid w:val="00A3570F"/>
    <w:rsid w:val="00A40134"/>
    <w:rsid w:val="00A64E29"/>
    <w:rsid w:val="00A77C7D"/>
    <w:rsid w:val="00A80FBD"/>
    <w:rsid w:val="00A96DE2"/>
    <w:rsid w:val="00A97B83"/>
    <w:rsid w:val="00AB2E76"/>
    <w:rsid w:val="00AC1333"/>
    <w:rsid w:val="00AC28B5"/>
    <w:rsid w:val="00AC2C1C"/>
    <w:rsid w:val="00AC4296"/>
    <w:rsid w:val="00B2420F"/>
    <w:rsid w:val="00B253B4"/>
    <w:rsid w:val="00B30861"/>
    <w:rsid w:val="00B319CA"/>
    <w:rsid w:val="00B42FEB"/>
    <w:rsid w:val="00B44E76"/>
    <w:rsid w:val="00B45B2A"/>
    <w:rsid w:val="00B73E1E"/>
    <w:rsid w:val="00B760B1"/>
    <w:rsid w:val="00B81A32"/>
    <w:rsid w:val="00B8442E"/>
    <w:rsid w:val="00B96DCD"/>
    <w:rsid w:val="00B9793A"/>
    <w:rsid w:val="00BD4682"/>
    <w:rsid w:val="00BD78A7"/>
    <w:rsid w:val="00C0190C"/>
    <w:rsid w:val="00C12A95"/>
    <w:rsid w:val="00C13718"/>
    <w:rsid w:val="00C214F3"/>
    <w:rsid w:val="00C32B59"/>
    <w:rsid w:val="00C4448A"/>
    <w:rsid w:val="00C83D3E"/>
    <w:rsid w:val="00C92A1E"/>
    <w:rsid w:val="00C92E13"/>
    <w:rsid w:val="00C96E19"/>
    <w:rsid w:val="00CB089F"/>
    <w:rsid w:val="00CC2EF1"/>
    <w:rsid w:val="00CC7766"/>
    <w:rsid w:val="00CF0196"/>
    <w:rsid w:val="00D02D53"/>
    <w:rsid w:val="00D1647A"/>
    <w:rsid w:val="00D1763F"/>
    <w:rsid w:val="00D2247D"/>
    <w:rsid w:val="00D310A6"/>
    <w:rsid w:val="00D52BF3"/>
    <w:rsid w:val="00D6536D"/>
    <w:rsid w:val="00D90290"/>
    <w:rsid w:val="00DA363E"/>
    <w:rsid w:val="00DB19C0"/>
    <w:rsid w:val="00DB1BFC"/>
    <w:rsid w:val="00DB7EF9"/>
    <w:rsid w:val="00DD3CED"/>
    <w:rsid w:val="00DD6E17"/>
    <w:rsid w:val="00E15C59"/>
    <w:rsid w:val="00E261BF"/>
    <w:rsid w:val="00E26293"/>
    <w:rsid w:val="00E27064"/>
    <w:rsid w:val="00E30A40"/>
    <w:rsid w:val="00E336A5"/>
    <w:rsid w:val="00E3513E"/>
    <w:rsid w:val="00E36D87"/>
    <w:rsid w:val="00E37833"/>
    <w:rsid w:val="00E463AB"/>
    <w:rsid w:val="00E53F56"/>
    <w:rsid w:val="00E6133E"/>
    <w:rsid w:val="00E63255"/>
    <w:rsid w:val="00E752B7"/>
    <w:rsid w:val="00EA683D"/>
    <w:rsid w:val="00EB3939"/>
    <w:rsid w:val="00ED6522"/>
    <w:rsid w:val="00EE0D73"/>
    <w:rsid w:val="00EE26F9"/>
    <w:rsid w:val="00EE7089"/>
    <w:rsid w:val="00F00C95"/>
    <w:rsid w:val="00F04F8A"/>
    <w:rsid w:val="00F25067"/>
    <w:rsid w:val="00F43FE6"/>
    <w:rsid w:val="00F44503"/>
    <w:rsid w:val="00F51DB9"/>
    <w:rsid w:val="00F55729"/>
    <w:rsid w:val="00F5704E"/>
    <w:rsid w:val="00F610F4"/>
    <w:rsid w:val="00F90E8E"/>
    <w:rsid w:val="00F936ED"/>
    <w:rsid w:val="00FB227F"/>
    <w:rsid w:val="00FB4FEB"/>
    <w:rsid w:val="00FC2219"/>
    <w:rsid w:val="00FD0391"/>
    <w:rsid w:val="00FD15DE"/>
    <w:rsid w:val="00FF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296</cp:revision>
  <dcterms:created xsi:type="dcterms:W3CDTF">2025-01-15T15:05:00Z</dcterms:created>
  <dcterms:modified xsi:type="dcterms:W3CDTF">2025-08-19T16:18:00Z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