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51450" cy="3810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51450" cy="3810000"/>
                    </a:xfrm>
                    <a:prstGeom prst="rect">
                      <a:avLst/>
                    </a:prstGeom>
                    <a:noFill/>
                    <a:ln>
                      <a:noFill/>
                    </a:ln>
                  </pic:spPr>
                </pic:pic>
              </a:graphicData>
            </a:graphic>
          </wp:inline>
        </w:drawing>
      </w:r>
    </w:p>
    <w:p>
      <w:pPr>
        <w:ind w:left="100" w:hanging="100" w:hangingChars="50"/>
        <w:rPr>
          <w:rFonts w:hint="default"/>
          <w:lang w:val="en-US"/>
        </w:rPr>
      </w:pPr>
      <w:r>
        <w:drawing>
          <wp:inline distT="0" distB="0" distL="114300" distR="114300">
            <wp:extent cx="5251450" cy="3810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51450" cy="3810000"/>
                    </a:xfrm>
                    <a:prstGeom prst="rect">
                      <a:avLst/>
                    </a:prstGeom>
                    <a:noFill/>
                    <a:ln>
                      <a:noFill/>
                    </a:ln>
                  </pic:spPr>
                </pic:pic>
              </a:graphicData>
            </a:graphic>
          </wp:inline>
        </w:drawing>
      </w:r>
    </w:p>
    <w:p>
      <w:pPr>
        <w:ind w:left="100" w:hanging="100" w:hangingChars="50"/>
        <w:rPr>
          <w:rFonts w:hint="default"/>
          <w:lang w:val="en-US"/>
        </w:rPr>
      </w:pPr>
      <w:r>
        <w:drawing>
          <wp:inline distT="0" distB="0" distL="114300" distR="114300">
            <wp:extent cx="5251450" cy="3810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51450" cy="3810000"/>
                    </a:xfrm>
                    <a:prstGeom prst="rect">
                      <a:avLst/>
                    </a:prstGeom>
                    <a:noFill/>
                    <a:ln>
                      <a:noFill/>
                    </a:ln>
                  </pic:spPr>
                </pic:pic>
              </a:graphicData>
            </a:graphic>
          </wp:inline>
        </w:drawing>
      </w:r>
    </w:p>
    <w:p>
      <w:pPr>
        <w:ind w:left="100" w:hanging="100" w:hangingChars="50"/>
        <w:rPr>
          <w:rFonts w:hint="default"/>
          <w:lang w:val="en-US"/>
        </w:rPr>
      </w:pPr>
    </w:p>
    <w:p>
      <w:pPr>
        <w:ind w:left="100" w:hanging="100" w:hangingChars="50"/>
      </w:pPr>
      <w:r>
        <w:drawing>
          <wp:inline distT="0" distB="0" distL="114300" distR="114300">
            <wp:extent cx="5251450" cy="3810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51450" cy="3810000"/>
                    </a:xfrm>
                    <a:prstGeom prst="rect">
                      <a:avLst/>
                    </a:prstGeom>
                    <a:noFill/>
                    <a:ln>
                      <a:noFill/>
                    </a:ln>
                  </pic:spPr>
                </pic:pic>
              </a:graphicData>
            </a:graphic>
          </wp:inline>
        </w:drawing>
      </w:r>
    </w:p>
    <w:p>
      <w:pPr>
        <w:ind w:left="100" w:hanging="100" w:hangingChars="50"/>
      </w:pPr>
    </w:p>
    <w:p>
      <w:pPr>
        <w:rPr>
          <w:rFonts w:hint="default"/>
          <w:lang w:val="en-US"/>
        </w:rPr>
      </w:pPr>
      <w:r>
        <w:rPr>
          <w:rFonts w:hint="default"/>
          <w:lang w:val="en-US"/>
        </w:rPr>
        <w:t>Create instance:3.5s</w:t>
      </w:r>
    </w:p>
    <w:p>
      <w:pPr>
        <w:rPr>
          <w:rFonts w:hint="default"/>
          <w:lang w:val="en-US"/>
        </w:rPr>
      </w:pPr>
      <w:r>
        <w:rPr>
          <w:rFonts w:hint="default"/>
          <w:lang w:val="en-US"/>
        </w:rPr>
        <w:t>Discribe instance:2.5s</w:t>
      </w:r>
    </w:p>
    <w:p>
      <w:pPr>
        <w:rPr>
          <w:rFonts w:hint="default"/>
          <w:lang w:val="en-US"/>
        </w:rPr>
      </w:pPr>
      <w:r>
        <w:rPr>
          <w:rFonts w:hint="default"/>
          <w:lang w:val="en-US"/>
        </w:rPr>
        <w:t>Set firewall:1s</w:t>
      </w:r>
    </w:p>
    <w:p>
      <w:pPr>
        <w:rPr>
          <w:rFonts w:hint="default"/>
          <w:lang w:val="en-US"/>
        </w:rPr>
      </w:pPr>
      <w:r>
        <w:rPr>
          <w:rFonts w:hint="default"/>
          <w:lang w:val="en-US"/>
        </w:rPr>
        <w:t>Ssh login:2.5s</w:t>
      </w:r>
    </w:p>
    <w:p>
      <w:pPr>
        <w:ind w:left="100" w:hanging="100" w:hangingChars="50"/>
        <w:rPr>
          <w:rFonts w:hint="default"/>
          <w:lang w:val="en-US"/>
        </w:rPr>
      </w:pPr>
      <w:r>
        <w:rPr>
          <w:rFonts w:hint="default"/>
          <w:lang w:val="en-US"/>
        </w:rPr>
        <w:t>Create image:2s</w:t>
      </w:r>
    </w:p>
    <w:p>
      <w:pPr>
        <w:ind w:left="100" w:hanging="100" w:hangingChars="50"/>
        <w:rPr>
          <w:rFonts w:hint="default"/>
          <w:lang w:val="en-US"/>
        </w:rPr>
      </w:pPr>
      <w:r>
        <w:rPr>
          <w:rFonts w:hint="default"/>
          <w:lang w:val="en-US"/>
        </w:rPr>
        <w:t>Check image state:2s</w:t>
      </w:r>
    </w:p>
    <w:p>
      <w:pPr>
        <w:ind w:left="100" w:hanging="100" w:hangingChars="50"/>
        <w:rPr>
          <w:rFonts w:hint="default"/>
          <w:lang w:val="en-US"/>
        </w:rPr>
      </w:pPr>
      <w:r>
        <w:rPr>
          <w:rFonts w:hint="default"/>
          <w:lang w:val="en-US"/>
        </w:rPr>
        <w:t>Time for image become available:4min</w:t>
      </w:r>
    </w:p>
    <w:p>
      <w:pPr>
        <w:ind w:left="100" w:hanging="100" w:hangingChars="50"/>
        <w:rPr>
          <w:rFonts w:hint="default"/>
          <w:lang w:val="en-US"/>
        </w:rPr>
      </w:pPr>
      <w:r>
        <w:rPr>
          <w:rFonts w:hint="default"/>
          <w:lang w:val="en-US"/>
        </w:rPr>
        <w:t>Terminate instance:1.5s</w:t>
      </w:r>
    </w:p>
    <w:p>
      <w:pPr>
        <w:ind w:left="100" w:hanging="100" w:hangingChars="50"/>
        <w:rPr>
          <w:rFonts w:hint="default"/>
          <w:lang w:val="en-US"/>
        </w:rPr>
      </w:pPr>
      <w:r>
        <w:rPr>
          <w:rFonts w:hint="default"/>
          <w:lang w:val="en-US"/>
        </w:rPr>
        <w:t>First instance id:i-09f264a6612caae2a</w:t>
      </w:r>
    </w:p>
    <w:p>
      <w:pPr>
        <w:ind w:left="100" w:hanging="100" w:hangingChars="50"/>
        <w:rPr>
          <w:rFonts w:hint="default"/>
          <w:lang w:val="en-US"/>
        </w:rPr>
      </w:pPr>
      <w:r>
        <w:rPr>
          <w:rFonts w:hint="default"/>
          <w:lang w:val="en-US"/>
        </w:rPr>
        <w:t>Ami of ubuntu18.04:see website</w:t>
      </w:r>
    </w:p>
    <w:p>
      <w:pPr>
        <w:ind w:left="100" w:hanging="100" w:hangingChars="50"/>
        <w:rPr>
          <w:rFonts w:hint="default"/>
          <w:lang w:val="en-US"/>
        </w:rPr>
      </w:pPr>
      <w:r>
        <w:rPr>
          <w:rFonts w:hint="default"/>
          <w:lang w:val="en-US"/>
        </w:rPr>
        <w:t>Second instanc id:i-0f9bcc4f1b0907d9d</w:t>
      </w:r>
    </w:p>
    <w:p>
      <w:pPr>
        <w:ind w:left="100" w:hanging="100" w:hangingChars="50"/>
        <w:rPr>
          <w:rFonts w:hint="default"/>
          <w:lang w:val="en-US"/>
        </w:rPr>
      </w:pPr>
      <w:r>
        <w:rPr>
          <w:rFonts w:hint="default"/>
          <w:lang w:val="en-US"/>
        </w:rPr>
        <w:t>Ami of umass-677-test:ami-0a2ce9d6b9ecd6562</w:t>
      </w:r>
    </w:p>
    <w:p>
      <w:pPr>
        <w:ind w:left="100" w:hanging="100" w:hangingChars="50"/>
        <w:rPr>
          <w:rFonts w:hint="default"/>
          <w:lang w:val="en-US"/>
        </w:rPr>
      </w:pPr>
    </w:p>
    <w:p>
      <w:pPr>
        <w:ind w:left="100" w:hanging="100" w:hangingChars="50"/>
        <w:rPr>
          <w:rFonts w:hint="default"/>
          <w:lang w:val="en-US"/>
        </w:rPr>
      </w:pPr>
      <w:r>
        <w:rPr>
          <w:rFonts w:hint="default"/>
          <w:lang w:val="en-US"/>
        </w:rPr>
        <w:t xml:space="preserve">The aws charge 0.0116 per hour for t2.micro type instances, and will give each customer 100GB free data usage for data transfer out from the ec2 to the internet, and all ingoing traffic are free. </w:t>
      </w:r>
    </w:p>
    <w:p>
      <w:pPr>
        <w:ind w:left="100" w:hanging="100" w:hangingChars="50"/>
        <w:rPr>
          <w:rFonts w:hint="default"/>
          <w:lang w:val="en-US"/>
        </w:rPr>
      </w:pPr>
      <w:r>
        <w:rPr>
          <w:rFonts w:hint="default"/>
          <w:lang w:val="en-US"/>
        </w:rPr>
        <w:t>Overall, this lablet costs less than 1 cent.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542C50"/>
    <w:rsid w:val="05542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2023-04-22T04:24:00Z</dcterms:created>
  <dc:creator>89221</dc:creator>
  <cp:lastModifiedBy>aiden Shen</cp:lastModifiedBy>
  <dcterms:modified xsi:type="dcterms:W3CDTF">2023-04-22T19:51:49Z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341120826CB247DBA6ED34623B4AEF53</vt:lpwstr>
  </property>
</Properties>
</file>