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23" w:lineRule="exact" w:before="7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MSCI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790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Section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009 (3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credits, CRN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</w:t>
      </w:r>
      <w:r>
        <w:rPr>
          <w:b/>
          <w:spacing w:val="-2"/>
          <w:sz w:val="24"/>
        </w:rPr>
        <w:t>21233)</w:t>
      </w:r>
    </w:p>
    <w:p>
      <w:pPr>
        <w:spacing w:line="480" w:lineRule="auto" w:before="0"/>
        <w:ind w:left="100" w:right="3295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Marine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Microbiome: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21st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Century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Perspective Fall 2022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Classroom: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Jones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615</w:t>
      </w:r>
    </w:p>
    <w:p>
      <w:pPr>
        <w:spacing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Schedule: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Tuesday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Thursday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4:05 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5:20 </w:t>
      </w:r>
      <w:r>
        <w:rPr>
          <w:b/>
          <w:spacing w:val="-5"/>
          <w:sz w:val="24"/>
        </w:rPr>
        <w:t>PM</w:t>
      </w:r>
    </w:p>
    <w:p>
      <w:pPr>
        <w:pStyle w:val="BodyText"/>
        <w:spacing w:before="2"/>
        <w:ind w:left="0"/>
        <w:rPr>
          <w:b/>
        </w:rPr>
      </w:pPr>
    </w:p>
    <w:p>
      <w:pPr>
        <w:spacing w:line="237" w:lineRule="auto" w:before="1"/>
        <w:ind w:left="100" w:right="273" w:firstLine="0"/>
        <w:jc w:val="left"/>
        <w:rPr>
          <w:sz w:val="24"/>
        </w:rPr>
      </w:pPr>
      <w:r>
        <w:rPr>
          <w:b/>
          <w:sz w:val="24"/>
        </w:rPr>
        <w:t>Instructor: </w:t>
      </w:r>
      <w:r>
        <w:rPr>
          <w:sz w:val="24"/>
        </w:rPr>
        <w:t>Dr. </w:t>
      </w:r>
      <w:r>
        <w:rPr>
          <w:rFonts w:ascii="Trebuchet MS"/>
          <w:sz w:val="20"/>
        </w:rPr>
        <w:t>&lt;PROF_FIRST_NAME&gt; &lt;PROF_LAST_NAME&gt;</w:t>
      </w:r>
      <w:r>
        <w:rPr>
          <w:sz w:val="24"/>
        </w:rPr>
        <w:t>, Assistant Professor of the School of Earth, Ocean and Environment</w:t>
      </w:r>
    </w:p>
    <w:p>
      <w:pPr>
        <w:spacing w:line="237" w:lineRule="auto" w:before="7"/>
        <w:ind w:left="100" w:right="7129" w:firstLine="0"/>
        <w:jc w:val="left"/>
        <w:rPr>
          <w:rFonts w:ascii="Trebuchet MS"/>
          <w:sz w:val="20"/>
        </w:rPr>
      </w:pPr>
      <w:r>
        <w:rPr>
          <w:sz w:val="24"/>
        </w:rPr>
        <w:t>Office: EWS 610A Phone: </w:t>
      </w:r>
      <w:r>
        <w:rPr>
          <w:rFonts w:ascii="Trebuchet MS"/>
          <w:sz w:val="20"/>
        </w:rPr>
        <w:t>&lt;PHONE&gt; </w:t>
      </w:r>
      <w:r>
        <w:rPr>
          <w:sz w:val="24"/>
        </w:rPr>
        <w:t>Email: </w:t>
      </w:r>
      <w:r>
        <w:rPr>
          <w:rFonts w:ascii="Trebuchet MS"/>
          <w:sz w:val="20"/>
        </w:rPr>
        <w:t>&lt;PROF_EMAIL&gt;</w:t>
      </w:r>
    </w:p>
    <w:p>
      <w:pPr>
        <w:pStyle w:val="BodyText"/>
        <w:spacing w:before="48"/>
        <w:ind w:left="0"/>
        <w:rPr>
          <w:rFonts w:ascii="Trebuchet MS"/>
        </w:rPr>
      </w:pPr>
    </w:p>
    <w:p>
      <w:pPr>
        <w:pStyle w:val="BodyText"/>
      </w:pPr>
      <w:r>
        <w:rPr/>
        <w:t>Office</w:t>
      </w:r>
      <w:r>
        <w:rPr>
          <w:spacing w:val="-1"/>
        </w:rPr>
        <w:t> </w:t>
      </w:r>
      <w:r>
        <w:rPr/>
        <w:t>Hours:</w:t>
      </w:r>
      <w:r>
        <w:rPr>
          <w:spacing w:val="-1"/>
        </w:rPr>
        <w:t> </w:t>
      </w:r>
      <w:r>
        <w:rPr/>
        <w:t>Friday</w:t>
      </w:r>
      <w:r>
        <w:rPr>
          <w:spacing w:val="-1"/>
        </w:rPr>
        <w:t> </w:t>
      </w:r>
      <w:r>
        <w:rPr/>
        <w:t>3:30-5:30</w:t>
      </w:r>
      <w:r>
        <w:rPr>
          <w:spacing w:val="-1"/>
        </w:rPr>
        <w:t> </w:t>
      </w:r>
      <w:r>
        <w:rPr/>
        <w:t>pm or by </w:t>
      </w:r>
      <w:r>
        <w:rPr>
          <w:spacing w:val="-2"/>
        </w:rPr>
        <w:t>appointment</w:t>
      </w:r>
    </w:p>
    <w:p>
      <w:pPr>
        <w:pStyle w:val="BodyText"/>
        <w:ind w:left="0"/>
      </w:pPr>
    </w:p>
    <w:p>
      <w:pPr>
        <w:pStyle w:val="Heading1"/>
        <w:spacing w:line="240" w:lineRule="auto"/>
        <w:ind w:firstLine="0"/>
      </w:pPr>
      <w:r>
        <w:rPr/>
        <w:t>Course</w:t>
      </w:r>
      <w:r>
        <w:rPr>
          <w:spacing w:val="-1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3"/>
      </w:pPr>
      <w:r>
        <w:rPr/>
        <w:t>This course studies the total of microorganisms and viruses in marine environments using</w:t>
      </w:r>
      <w:r>
        <w:rPr>
          <w:spacing w:val="-4"/>
        </w:rPr>
        <w:t> </w:t>
      </w:r>
      <w:r>
        <w:rPr/>
        <w:t>theories.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methods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marine</w:t>
      </w:r>
      <w:r>
        <w:rPr>
          <w:spacing w:val="-4"/>
        </w:rPr>
        <w:t> </w:t>
      </w:r>
      <w:r>
        <w:rPr/>
        <w:t>microbial</w:t>
      </w:r>
      <w:r>
        <w:rPr>
          <w:spacing w:val="-4"/>
        </w:rPr>
        <w:t> </w:t>
      </w:r>
      <w:r>
        <w:rPr/>
        <w:t>ecology will be examined.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323" w:lineRule="exact" w:before="0" w:after="0"/>
        <w:ind w:left="340" w:right="0" w:hanging="240"/>
        <w:jc w:val="left"/>
      </w:pPr>
      <w:r>
        <w:rPr/>
        <w:t>Learning</w:t>
      </w:r>
      <w:r>
        <w:rPr>
          <w:spacing w:val="-3"/>
        </w:rPr>
        <w:t> </w:t>
      </w:r>
      <w:r>
        <w:rPr>
          <w:spacing w:val="-2"/>
        </w:rPr>
        <w:t>Outcomes:</w:t>
      </w:r>
    </w:p>
    <w:p>
      <w:pPr>
        <w:pStyle w:val="BodyText"/>
        <w:spacing w:line="322" w:lineRule="exact"/>
        <w:ind w:left="460"/>
      </w:pPr>
      <w:r>
        <w:rPr/>
        <w:t>Upon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course,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roles of</w:t>
      </w:r>
      <w:r>
        <w:rPr>
          <w:spacing w:val="-1"/>
          <w:sz w:val="24"/>
        </w:rPr>
        <w:t> </w:t>
      </w:r>
      <w:r>
        <w:rPr>
          <w:sz w:val="24"/>
        </w:rPr>
        <w:t>microbes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evolution of</w:t>
      </w:r>
      <w:r>
        <w:rPr>
          <w:spacing w:val="-1"/>
          <w:sz w:val="24"/>
        </w:rPr>
        <w:t> </w:t>
      </w:r>
      <w:r>
        <w:rPr>
          <w:sz w:val="24"/>
        </w:rPr>
        <w:t>Earth’s </w:t>
      </w:r>
      <w:r>
        <w:rPr>
          <w:spacing w:val="-2"/>
          <w:sz w:val="24"/>
        </w:rPr>
        <w:t>biosphere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2" w:after="0"/>
        <w:ind w:left="819" w:right="0" w:hanging="359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a historic</w:t>
      </w:r>
      <w:r>
        <w:rPr>
          <w:spacing w:val="-2"/>
          <w:sz w:val="24"/>
        </w:rPr>
        <w:t> </w:t>
      </w:r>
      <w:r>
        <w:rPr>
          <w:sz w:val="24"/>
        </w:rPr>
        <w:t>perspective on</w:t>
      </w:r>
      <w:r>
        <w:rPr>
          <w:spacing w:val="-1"/>
          <w:sz w:val="24"/>
        </w:rPr>
        <w:t> </w:t>
      </w:r>
      <w:r>
        <w:rPr>
          <w:sz w:val="24"/>
        </w:rPr>
        <w:t>the development</w:t>
      </w:r>
      <w:r>
        <w:rPr>
          <w:spacing w:val="-1"/>
          <w:sz w:val="24"/>
        </w:rPr>
        <w:t> </w:t>
      </w:r>
      <w:r>
        <w:rPr>
          <w:sz w:val="24"/>
        </w:rPr>
        <w:t>of molecular </w:t>
      </w:r>
      <w:r>
        <w:rPr>
          <w:spacing w:val="-2"/>
          <w:sz w:val="24"/>
        </w:rPr>
        <w:t>ecology.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2" w:lineRule="auto" w:before="0" w:after="0"/>
        <w:ind w:left="820" w:right="50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metabolic</w:t>
      </w:r>
      <w:r>
        <w:rPr>
          <w:spacing w:val="-5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microbes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carbon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energy </w:t>
      </w:r>
      <w:r>
        <w:rPr>
          <w:spacing w:val="-2"/>
          <w:sz w:val="24"/>
        </w:rPr>
        <w:t>sources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18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microbial</w:t>
      </w:r>
      <w:r>
        <w:rPr>
          <w:spacing w:val="-2"/>
          <w:sz w:val="24"/>
        </w:rPr>
        <w:t> </w:t>
      </w:r>
      <w:r>
        <w:rPr>
          <w:sz w:val="24"/>
        </w:rPr>
        <w:t>growth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environmental</w:t>
      </w:r>
      <w:r>
        <w:rPr>
          <w:spacing w:val="-2"/>
          <w:sz w:val="24"/>
        </w:rPr>
        <w:t> </w:t>
      </w:r>
      <w:r>
        <w:rPr>
          <w:sz w:val="24"/>
        </w:rPr>
        <w:t>factors</w:t>
      </w:r>
      <w:r>
        <w:rPr>
          <w:spacing w:val="-2"/>
          <w:sz w:val="24"/>
        </w:rPr>
        <w:t> </w:t>
      </w:r>
      <w:r>
        <w:rPr>
          <w:sz w:val="24"/>
        </w:rPr>
        <w:t>controlling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2" w:after="0"/>
        <w:ind w:left="819" w:right="0" w:hanging="359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3"/>
          <w:sz w:val="24"/>
        </w:rPr>
        <w:t> </w:t>
      </w:r>
      <w:r>
        <w:rPr>
          <w:sz w:val="24"/>
        </w:rPr>
        <w:t>microbial</w:t>
      </w:r>
      <w:r>
        <w:rPr>
          <w:spacing w:val="-1"/>
          <w:sz w:val="24"/>
        </w:rPr>
        <w:t> </w:t>
      </w:r>
      <w:r>
        <w:rPr>
          <w:sz w:val="24"/>
        </w:rPr>
        <w:t>diversity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metabolic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significance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"/>
          <w:sz w:val="24"/>
        </w:rPr>
        <w:t> </w:t>
      </w:r>
      <w:r>
        <w:rPr>
          <w:sz w:val="24"/>
        </w:rPr>
        <w:t>approaches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microbial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environment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3" w:after="0"/>
        <w:ind w:left="819" w:right="0" w:hanging="359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microbes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global</w:t>
      </w:r>
      <w:r>
        <w:rPr>
          <w:spacing w:val="-1"/>
          <w:sz w:val="24"/>
        </w:rPr>
        <w:t> </w:t>
      </w:r>
      <w:r>
        <w:rPr>
          <w:sz w:val="24"/>
        </w:rPr>
        <w:t>carbon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nitrogen </w:t>
      </w:r>
      <w:r>
        <w:rPr>
          <w:spacing w:val="-2"/>
          <w:sz w:val="24"/>
        </w:rPr>
        <w:t>cycles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> </w:t>
      </w:r>
      <w:r>
        <w:rPr>
          <w:sz w:val="24"/>
        </w:rPr>
        <w:t>microbial</w:t>
      </w:r>
      <w:r>
        <w:rPr>
          <w:spacing w:val="-1"/>
          <w:sz w:val="24"/>
        </w:rPr>
        <w:t> </w:t>
      </w:r>
      <w:r>
        <w:rPr>
          <w:sz w:val="24"/>
        </w:rPr>
        <w:t>degradation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bioremediation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2" w:after="0"/>
        <w:ind w:left="819" w:right="0" w:hanging="359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microbial</w:t>
      </w:r>
      <w:r>
        <w:rPr>
          <w:spacing w:val="-2"/>
          <w:sz w:val="24"/>
        </w:rPr>
        <w:t> </w:t>
      </w:r>
      <w:r>
        <w:rPr>
          <w:sz w:val="24"/>
        </w:rPr>
        <w:t>symbiotic</w:t>
      </w:r>
      <w:r>
        <w:rPr>
          <w:spacing w:val="-2"/>
          <w:sz w:val="24"/>
        </w:rPr>
        <w:t> relationships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3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microbes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environmental </w:t>
      </w:r>
      <w:r>
        <w:rPr>
          <w:spacing w:val="-2"/>
          <w:sz w:val="24"/>
        </w:rPr>
        <w:t>biotechnology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323" w:lineRule="exact" w:before="1" w:after="0"/>
        <w:ind w:left="400" w:right="0" w:hanging="300"/>
        <w:jc w:val="left"/>
      </w:pPr>
      <w:r>
        <w:rPr/>
        <w:t>Required</w:t>
      </w:r>
      <w:r>
        <w:rPr>
          <w:spacing w:val="-2"/>
        </w:rPr>
        <w:t> Textbook:</w:t>
      </w:r>
    </w:p>
    <w:p>
      <w:pPr>
        <w:spacing w:line="242" w:lineRule="auto" w:before="0"/>
        <w:ind w:left="100" w:right="0" w:firstLine="0"/>
        <w:jc w:val="left"/>
        <w:rPr>
          <w:sz w:val="24"/>
        </w:rPr>
      </w:pPr>
      <w:r>
        <w:rPr>
          <w:i/>
          <w:sz w:val="24"/>
        </w:rPr>
        <w:t>Environmental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Microbiology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genomes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biogeochemistry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Eugene</w:t>
      </w:r>
      <w:r>
        <w:rPr>
          <w:spacing w:val="-4"/>
          <w:sz w:val="24"/>
        </w:rPr>
        <w:t> </w:t>
      </w:r>
      <w:r>
        <w:rPr>
          <w:sz w:val="24"/>
        </w:rPr>
        <w:t>L.</w:t>
      </w:r>
      <w:r>
        <w:rPr>
          <w:spacing w:val="-4"/>
          <w:sz w:val="24"/>
        </w:rPr>
        <w:t> </w:t>
      </w:r>
      <w:r>
        <w:rPr>
          <w:sz w:val="24"/>
        </w:rPr>
        <w:t>Madsen,</w:t>
      </w:r>
      <w:r>
        <w:rPr>
          <w:spacing w:val="-4"/>
          <w:sz w:val="24"/>
        </w:rPr>
        <w:t> </w:t>
      </w:r>
      <w:r>
        <w:rPr>
          <w:sz w:val="24"/>
        </w:rPr>
        <w:t>2016, John Wiley &amp; Sons, Second Edition, ISBN 978-1-118-43963-0</w:t>
      </w:r>
    </w:p>
    <w:p>
      <w:pPr>
        <w:pStyle w:val="BodyText"/>
        <w:spacing w:before="319"/>
      </w:pPr>
      <w:r>
        <w:rPr/>
        <w:t>Available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UofSC</w:t>
      </w:r>
      <w:r>
        <w:rPr>
          <w:spacing w:val="-1"/>
        </w:rPr>
        <w:t> </w:t>
      </w:r>
      <w:r>
        <w:rPr>
          <w:spacing w:val="-2"/>
        </w:rPr>
        <w:t>library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146" w:top="1360" w:bottom="1340" w:left="1340" w:right="140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323" w:lineRule="exact" w:before="77" w:after="0"/>
        <w:ind w:left="400" w:right="0" w:hanging="300"/>
        <w:jc w:val="left"/>
      </w:pPr>
      <w:r>
        <w:rPr/>
        <w:t>Instructional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>
          <w:spacing w:val="-2"/>
        </w:rPr>
        <w:t>Strategy:</w:t>
      </w:r>
    </w:p>
    <w:p>
      <w:pPr>
        <w:pStyle w:val="BodyText"/>
        <w:spacing w:line="242" w:lineRule="auto"/>
      </w:pP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lectures</w:t>
      </w:r>
      <w:r>
        <w:rPr>
          <w:spacing w:val="-4"/>
        </w:rPr>
        <w:t> </w:t>
      </w:r>
      <w:r>
        <w:rPr/>
        <w:t>(25%),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presentations</w:t>
      </w:r>
      <w:r>
        <w:rPr>
          <w:spacing w:val="-4"/>
        </w:rPr>
        <w:t> </w:t>
      </w:r>
      <w:r>
        <w:rPr/>
        <w:t>(15%),</w:t>
      </w:r>
      <w:r>
        <w:rPr>
          <w:spacing w:val="-4"/>
        </w:rPr>
        <w:t> </w:t>
      </w:r>
      <w:r>
        <w:rPr/>
        <w:t>class discussions (20%), and a course project (40%).</w:t>
      </w: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323" w:lineRule="exact" w:before="320" w:after="0"/>
        <w:ind w:left="400" w:right="0" w:hanging="300"/>
        <w:jc w:val="left"/>
      </w:pPr>
      <w:r>
        <w:rPr/>
        <w:t>Course</w:t>
      </w:r>
      <w:r>
        <w:rPr>
          <w:spacing w:val="-1"/>
        </w:rPr>
        <w:t> </w:t>
      </w:r>
      <w:r>
        <w:rPr>
          <w:spacing w:val="-2"/>
        </w:rPr>
        <w:t>Requirements:</w:t>
      </w:r>
    </w:p>
    <w:p>
      <w:pPr>
        <w:pStyle w:val="BodyText"/>
        <w:spacing w:line="242" w:lineRule="auto"/>
        <w:ind w:right="44"/>
      </w:pPr>
      <w:r>
        <w:rPr/>
        <w:t>Each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in-class</w:t>
      </w:r>
      <w:r>
        <w:rPr>
          <w:spacing w:val="-4"/>
        </w:rPr>
        <w:t> </w:t>
      </w:r>
      <w:r>
        <w:rPr/>
        <w:t>oral</w:t>
      </w:r>
      <w:r>
        <w:rPr>
          <w:spacing w:val="-3"/>
        </w:rPr>
        <w:t> </w:t>
      </w:r>
      <w:r>
        <w:rPr/>
        <w:t>presentations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topics.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 a course project that will start by the fifth week of the course.</w:t>
      </w:r>
    </w:p>
    <w:p>
      <w:pPr>
        <w:pStyle w:val="BodyText"/>
        <w:tabs>
          <w:tab w:pos="999" w:val="left" w:leader="none"/>
        </w:tabs>
        <w:spacing w:line="237" w:lineRule="auto" w:before="321"/>
        <w:ind w:right="2816"/>
      </w:pPr>
      <w:r>
        <w:rPr>
          <w:b/>
        </w:rPr>
        <w:t>Final</w:t>
      </w:r>
      <w:r>
        <w:rPr>
          <w:b/>
          <w:spacing w:val="-5"/>
        </w:rPr>
        <w:t> </w:t>
      </w:r>
      <w:r>
        <w:rPr>
          <w:b/>
        </w:rPr>
        <w:t>grades</w:t>
      </w:r>
      <w:r>
        <w:rPr>
          <w:b/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weighting: </w:t>
      </w:r>
      <w:r>
        <w:rPr>
          <w:spacing w:val="-4"/>
        </w:rPr>
        <w:t>50%</w:t>
      </w:r>
      <w:r>
        <w:rPr/>
        <w:tab/>
        <w:t>Course project</w:t>
      </w:r>
    </w:p>
    <w:p>
      <w:pPr>
        <w:pStyle w:val="BodyText"/>
        <w:tabs>
          <w:tab w:pos="999" w:val="left" w:leader="none"/>
        </w:tabs>
        <w:spacing w:line="237" w:lineRule="auto" w:before="7"/>
        <w:ind w:right="5026"/>
      </w:pPr>
      <w:r>
        <w:rPr>
          <w:spacing w:val="-4"/>
        </w:rPr>
        <w:t>20%</w:t>
      </w:r>
      <w:r>
        <w:rPr/>
        <w:tab/>
        <w:t>Participation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discussions </w:t>
      </w:r>
      <w:r>
        <w:rPr>
          <w:spacing w:val="-4"/>
        </w:rPr>
        <w:t>30%</w:t>
      </w:r>
      <w:r>
        <w:rPr/>
        <w:tab/>
        <w:t>Oral presentations</w:t>
      </w:r>
    </w:p>
    <w:p>
      <w:pPr>
        <w:pStyle w:val="BodyText"/>
        <w:spacing w:before="2"/>
        <w:ind w:left="0"/>
      </w:pPr>
    </w:p>
    <w:p>
      <w:pPr>
        <w:pStyle w:val="BodyText"/>
        <w:spacing w:line="323" w:lineRule="exact"/>
      </w:pPr>
      <w:r>
        <w:rPr/>
        <w:t>Grading</w:t>
      </w:r>
      <w:r>
        <w:rPr>
          <w:spacing w:val="-2"/>
        </w:rPr>
        <w:t> scheme:</w:t>
      </w:r>
    </w:p>
    <w:p>
      <w:pPr>
        <w:pStyle w:val="BodyText"/>
        <w:spacing w:line="323" w:lineRule="exact"/>
      </w:pPr>
      <w:r>
        <w:rPr/>
        <w:t>(90-100=A;</w:t>
      </w:r>
      <w:r>
        <w:rPr>
          <w:spacing w:val="-2"/>
        </w:rPr>
        <w:t> </w:t>
      </w:r>
      <w:r>
        <w:rPr/>
        <w:t>87-89=B+; 80-86=B,</w:t>
      </w:r>
      <w:r>
        <w:rPr>
          <w:spacing w:val="-1"/>
        </w:rPr>
        <w:t> </w:t>
      </w:r>
      <w:r>
        <w:rPr/>
        <w:t>77-79=C+; 70-76=C;</w:t>
      </w:r>
      <w:r>
        <w:rPr>
          <w:spacing w:val="-1"/>
        </w:rPr>
        <w:t> </w:t>
      </w:r>
      <w:r>
        <w:rPr/>
        <w:t>67-69=D+; 60-66=D; </w:t>
      </w:r>
      <w:r>
        <w:rPr>
          <w:spacing w:val="-2"/>
        </w:rPr>
        <w:t>&lt;60=F)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Oral</w:t>
      </w:r>
      <w:r>
        <w:rPr>
          <w:spacing w:val="-2"/>
        </w:rPr>
        <w:t> </w:t>
      </w:r>
      <w:r>
        <w:rPr/>
        <w:t>presentation</w:t>
      </w:r>
      <w:r>
        <w:rPr>
          <w:spacing w:val="-1"/>
        </w:rPr>
        <w:t> </w:t>
      </w:r>
      <w:r>
        <w:rPr>
          <w:spacing w:val="-2"/>
        </w:rPr>
        <w:t>format: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1283208</wp:posOffset>
                </wp:positionH>
                <wp:positionV relativeFrom="paragraph">
                  <wp:posOffset>588481</wp:posOffset>
                </wp:positionV>
                <wp:extent cx="3683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6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9525">
                              <a:moveTo>
                                <a:pt x="3657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6575" y="9143"/>
                              </a:lnTo>
                              <a:lnTo>
                                <a:pt x="36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040001pt;margin-top:46.337105pt;width:2.88pt;height:.72pt;mso-position-horizontal-relative:page;mso-position-vertical-relative:paragraph;z-index:-1578342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Each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30-min</w:t>
      </w:r>
      <w:r>
        <w:rPr>
          <w:spacing w:val="-3"/>
        </w:rPr>
        <w:t> </w:t>
      </w:r>
      <w:r>
        <w:rPr/>
        <w:t>oral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paper followed by discussions. </w:t>
      </w:r>
      <w:r>
        <w:rPr>
          <w:b/>
        </w:rPr>
        <w:t>Presentations should focus on teaching the material to the class</w:t>
      </w:r>
      <w:r>
        <w:rPr/>
        <w:t>. Non-presenting students are required to read the articles before the student presentation and submit at least one question to the instructor before class.</w:t>
      </w: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323" w:lineRule="exact" w:before="323" w:after="0"/>
        <w:ind w:left="400" w:right="0" w:hanging="300"/>
        <w:jc w:val="left"/>
      </w:pPr>
      <w:r>
        <w:rPr/>
        <w:t>Attendance</w:t>
      </w:r>
      <w:r>
        <w:rPr>
          <w:spacing w:val="-3"/>
        </w:rPr>
        <w:t> </w:t>
      </w:r>
      <w:r>
        <w:rPr/>
        <w:t>Policy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Expectations: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323" w:lineRule="exact" w:before="0" w:after="0"/>
        <w:ind w:left="729" w:right="0" w:hanging="269"/>
        <w:jc w:val="left"/>
        <w:rPr>
          <w:sz w:val="24"/>
        </w:rPr>
      </w:pPr>
      <w:r>
        <w:rPr>
          <w:sz w:val="24"/>
        </w:rPr>
        <w:t>attend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period</w:t>
      </w:r>
      <w:r>
        <w:rPr>
          <w:spacing w:val="-2"/>
          <w:sz w:val="24"/>
        </w:rPr>
        <w:t> </w:t>
      </w:r>
      <w:r>
        <w:rPr>
          <w:sz w:val="24"/>
        </w:rPr>
        <w:t>(prior</w:t>
      </w:r>
      <w:r>
        <w:rPr>
          <w:spacing w:val="-1"/>
          <w:sz w:val="24"/>
        </w:rPr>
        <w:t> </w:t>
      </w:r>
      <w:r>
        <w:rPr>
          <w:sz w:val="24"/>
        </w:rPr>
        <w:t>approval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doctors</w:t>
      </w:r>
      <w:r>
        <w:rPr>
          <w:spacing w:val="-1"/>
          <w:sz w:val="24"/>
        </w:rPr>
        <w:t> </w:t>
      </w:r>
      <w:r>
        <w:rPr>
          <w:sz w:val="24"/>
        </w:rPr>
        <w:t>excuse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absences)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323" w:lineRule="exact" w:before="3" w:after="0"/>
        <w:ind w:left="729" w:right="0" w:hanging="269"/>
        <w:jc w:val="left"/>
        <w:rPr>
          <w:sz w:val="24"/>
        </w:rPr>
      </w:pPr>
      <w:r>
        <w:rPr>
          <w:sz w:val="24"/>
        </w:rPr>
        <w:t>come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prepared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contribute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learn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323" w:lineRule="exact" w:before="0" w:after="0"/>
        <w:ind w:left="729" w:right="0" w:hanging="269"/>
        <w:jc w:val="left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readings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notes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class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" w:after="0"/>
        <w:ind w:left="729" w:right="0" w:hanging="269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phones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class-related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activities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323" w:lineRule="exact" w:before="1" w:after="0"/>
        <w:ind w:left="400" w:right="0" w:hanging="300"/>
        <w:jc w:val="left"/>
      </w:pPr>
      <w:r>
        <w:rPr/>
        <w:t>Office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Disability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policy</w:t>
      </w:r>
      <w:r>
        <w:rPr>
          <w:spacing w:val="-1"/>
        </w:rPr>
        <w:t> </w:t>
      </w:r>
      <w:r>
        <w:rPr>
          <w:spacing w:val="-2"/>
        </w:rPr>
        <w:t>statement:</w:t>
      </w:r>
    </w:p>
    <w:p>
      <w:pPr>
        <w:pStyle w:val="BodyText"/>
        <w:ind w:right="273"/>
      </w:pPr>
      <w:r>
        <w:rPr/>
        <w:t>Any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documented</w:t>
      </w:r>
      <w:r>
        <w:rPr>
          <w:spacing w:val="-4"/>
        </w:rPr>
        <w:t> </w:t>
      </w:r>
      <w:r>
        <w:rPr/>
        <w:t>disability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 Disability Services at 803-777-6142 to make arrangements for appropriate </w:t>
      </w:r>
      <w:r>
        <w:rPr>
          <w:spacing w:val="-2"/>
        </w:rPr>
        <w:t>accommodations.</w:t>
      </w:r>
    </w:p>
    <w:p>
      <w:pPr>
        <w:pStyle w:val="Heading1"/>
        <w:numPr>
          <w:ilvl w:val="0"/>
          <w:numId w:val="1"/>
        </w:numPr>
        <w:tabs>
          <w:tab w:pos="400" w:val="left" w:leader="none"/>
        </w:tabs>
        <w:spacing w:line="240" w:lineRule="auto" w:before="323" w:after="0"/>
        <w:ind w:left="400" w:right="0" w:hanging="300"/>
        <w:jc w:val="left"/>
      </w:pPr>
      <w:r>
        <w:rPr/>
        <w:t>Academic</w:t>
      </w:r>
      <w:r>
        <w:rPr>
          <w:spacing w:val="-3"/>
        </w:rPr>
        <w:t> </w:t>
      </w:r>
      <w:r>
        <w:rPr>
          <w:spacing w:val="-2"/>
        </w:rPr>
        <w:t>Integrity</w:t>
      </w:r>
    </w:p>
    <w:p>
      <w:pPr>
        <w:pStyle w:val="BodyText"/>
        <w:spacing w:line="237" w:lineRule="auto" w:before="5"/>
      </w:pPr>
      <w:r>
        <w:rPr/>
        <w:t>Students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Carolinian</w:t>
      </w:r>
      <w:r>
        <w:rPr>
          <w:spacing w:val="-3"/>
        </w:rPr>
        <w:t> </w:t>
      </w:r>
      <w:r>
        <w:rPr/>
        <w:t>Creed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dignity,</w:t>
      </w:r>
      <w:r>
        <w:rPr>
          <w:spacing w:val="-3"/>
        </w:rPr>
        <w:t> </w:t>
      </w:r>
      <w:r>
        <w:rPr/>
        <w:t>rights, and property of others.</w:t>
      </w:r>
    </w:p>
    <w:p>
      <w:pPr>
        <w:pStyle w:val="BodyText"/>
        <w:spacing w:before="5"/>
        <w:ind w:left="0"/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73000A"/>
          <w:sz w:val="24"/>
        </w:rPr>
        <w:t>As a Carolinian </w:t>
      </w:r>
      <w:r>
        <w:rPr>
          <w:rFonts w:ascii="Arial"/>
          <w:b/>
          <w:color w:val="73000A"/>
          <w:spacing w:val="-5"/>
          <w:sz w:val="24"/>
        </w:rPr>
        <w:t>...</w:t>
      </w:r>
    </w:p>
    <w:p>
      <w:pPr>
        <w:pStyle w:val="BodyText"/>
        <w:spacing w:line="237" w:lineRule="auto" w:before="77"/>
        <w:ind w:right="4500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-8"/>
        </w:rPr>
        <w:t> </w:t>
      </w:r>
      <w:r>
        <w:rPr>
          <w:rFonts w:ascii="Arial"/>
        </w:rPr>
        <w:t>will</w:t>
      </w:r>
      <w:r>
        <w:rPr>
          <w:rFonts w:ascii="Arial"/>
          <w:spacing w:val="-7"/>
        </w:rPr>
        <w:t> </w:t>
      </w:r>
      <w:r>
        <w:rPr>
          <w:rFonts w:ascii="Arial"/>
        </w:rPr>
        <w:t>practice</w:t>
      </w:r>
      <w:r>
        <w:rPr>
          <w:rFonts w:ascii="Arial"/>
          <w:spacing w:val="-7"/>
        </w:rPr>
        <w:t> </w:t>
      </w:r>
      <w:r>
        <w:rPr>
          <w:rFonts w:ascii="Arial"/>
        </w:rPr>
        <w:t>personal</w:t>
      </w:r>
      <w:r>
        <w:rPr>
          <w:rFonts w:ascii="Arial"/>
          <w:spacing w:val="-7"/>
        </w:rPr>
        <w:t> </w:t>
      </w:r>
      <w:r>
        <w:rPr>
          <w:rFonts w:ascii="Arial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academic</w:t>
      </w:r>
      <w:r>
        <w:rPr>
          <w:rFonts w:ascii="Arial"/>
          <w:spacing w:val="-7"/>
        </w:rPr>
        <w:t> </w:t>
      </w:r>
      <w:r>
        <w:rPr>
          <w:rFonts w:ascii="Arial"/>
        </w:rPr>
        <w:t>integrity; I will respect the dignity of all persons;</w:t>
      </w:r>
    </w:p>
    <w:p>
      <w:pPr>
        <w:spacing w:after="0" w:line="237" w:lineRule="auto"/>
        <w:rPr>
          <w:rFonts w:ascii="Arial"/>
        </w:rPr>
        <w:sectPr>
          <w:pgSz w:w="12240" w:h="15840"/>
          <w:pgMar w:header="0" w:footer="1146" w:top="1360" w:bottom="1340" w:left="1340" w:right="1400"/>
        </w:sectPr>
      </w:pPr>
    </w:p>
    <w:p>
      <w:pPr>
        <w:pStyle w:val="BodyText"/>
        <w:spacing w:line="275" w:lineRule="exact" w:before="80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-2"/>
        </w:rPr>
        <w:t> </w:t>
      </w:r>
      <w:r>
        <w:rPr>
          <w:rFonts w:ascii="Arial"/>
        </w:rPr>
        <w:t>will respect</w:t>
      </w:r>
      <w:r>
        <w:rPr>
          <w:rFonts w:ascii="Arial"/>
          <w:spacing w:val="-2"/>
        </w:rPr>
        <w:t> </w:t>
      </w:r>
      <w:r>
        <w:rPr>
          <w:rFonts w:ascii="Arial"/>
        </w:rPr>
        <w:t>the rights</w:t>
      </w:r>
      <w:r>
        <w:rPr>
          <w:rFonts w:ascii="Arial"/>
          <w:spacing w:val="-1"/>
        </w:rPr>
        <w:t> </w:t>
      </w:r>
      <w:r>
        <w:rPr>
          <w:rFonts w:ascii="Arial"/>
        </w:rPr>
        <w:t>and property</w:t>
      </w:r>
      <w:r>
        <w:rPr>
          <w:rFonts w:ascii="Arial"/>
          <w:spacing w:val="-1"/>
        </w:rPr>
        <w:t> </w:t>
      </w:r>
      <w:r>
        <w:rPr>
          <w:rFonts w:ascii="Arial"/>
        </w:rPr>
        <w:t>of</w:t>
      </w:r>
      <w:r>
        <w:rPr>
          <w:rFonts w:ascii="Arial"/>
          <w:spacing w:val="-1"/>
        </w:rPr>
        <w:t> </w:t>
      </w:r>
      <w:r>
        <w:rPr>
          <w:rFonts w:ascii="Arial"/>
          <w:spacing w:val="-2"/>
        </w:rPr>
        <w:t>others;</w:t>
      </w:r>
    </w:p>
    <w:p>
      <w:pPr>
        <w:pStyle w:val="BodyText"/>
        <w:spacing w:line="242" w:lineRule="auto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will</w:t>
      </w:r>
      <w:r>
        <w:rPr>
          <w:rFonts w:ascii="Arial"/>
          <w:spacing w:val="-3"/>
        </w:rPr>
        <w:t> </w:t>
      </w:r>
      <w:r>
        <w:rPr>
          <w:rFonts w:ascii="Arial"/>
        </w:rPr>
        <w:t>discourage</w:t>
      </w:r>
      <w:r>
        <w:rPr>
          <w:rFonts w:ascii="Arial"/>
          <w:spacing w:val="-3"/>
        </w:rPr>
        <w:t> </w:t>
      </w:r>
      <w:r>
        <w:rPr>
          <w:rFonts w:ascii="Arial"/>
        </w:rPr>
        <w:t>bigotry,</w:t>
      </w:r>
      <w:r>
        <w:rPr>
          <w:rFonts w:ascii="Arial"/>
          <w:spacing w:val="-4"/>
        </w:rPr>
        <w:t> </w:t>
      </w:r>
      <w:r>
        <w:rPr>
          <w:rFonts w:ascii="Arial"/>
        </w:rPr>
        <w:t>while</w:t>
      </w:r>
      <w:r>
        <w:rPr>
          <w:rFonts w:ascii="Arial"/>
          <w:spacing w:val="-3"/>
        </w:rPr>
        <w:t> </w:t>
      </w:r>
      <w:r>
        <w:rPr>
          <w:rFonts w:ascii="Arial"/>
        </w:rPr>
        <w:t>striving</w:t>
      </w:r>
      <w:r>
        <w:rPr>
          <w:rFonts w:ascii="Arial"/>
          <w:spacing w:val="-3"/>
        </w:rPr>
        <w:t> </w:t>
      </w:r>
      <w:r>
        <w:rPr>
          <w:rFonts w:ascii="Arial"/>
        </w:rPr>
        <w:t>to</w:t>
      </w:r>
      <w:r>
        <w:rPr>
          <w:rFonts w:ascii="Arial"/>
          <w:spacing w:val="-3"/>
        </w:rPr>
        <w:t> </w:t>
      </w:r>
      <w:r>
        <w:rPr>
          <w:rFonts w:ascii="Arial"/>
        </w:rPr>
        <w:t>learn</w:t>
      </w:r>
      <w:r>
        <w:rPr>
          <w:rFonts w:ascii="Arial"/>
          <w:spacing w:val="-3"/>
        </w:rPr>
        <w:t> </w:t>
      </w:r>
      <w:r>
        <w:rPr>
          <w:rFonts w:ascii="Arial"/>
        </w:rPr>
        <w:t>from</w:t>
      </w:r>
      <w:r>
        <w:rPr>
          <w:rFonts w:ascii="Arial"/>
          <w:spacing w:val="-3"/>
        </w:rPr>
        <w:t> </w:t>
      </w:r>
      <w:r>
        <w:rPr>
          <w:rFonts w:ascii="Arial"/>
        </w:rPr>
        <w:t>differences</w:t>
      </w:r>
      <w:r>
        <w:rPr>
          <w:rFonts w:ascii="Arial"/>
          <w:spacing w:val="-3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people,</w:t>
      </w:r>
      <w:r>
        <w:rPr>
          <w:rFonts w:ascii="Arial"/>
          <w:spacing w:val="-4"/>
        </w:rPr>
        <w:t> </w:t>
      </w:r>
      <w:r>
        <w:rPr>
          <w:rFonts w:ascii="Arial"/>
        </w:rPr>
        <w:t>ideas</w:t>
      </w:r>
      <w:r>
        <w:rPr>
          <w:rFonts w:ascii="Arial"/>
          <w:spacing w:val="-3"/>
        </w:rPr>
        <w:t> </w:t>
      </w:r>
      <w:r>
        <w:rPr>
          <w:rFonts w:ascii="Arial"/>
        </w:rPr>
        <w:t>and </w:t>
      </w:r>
      <w:r>
        <w:rPr>
          <w:rFonts w:ascii="Arial"/>
          <w:spacing w:val="-2"/>
        </w:rPr>
        <w:t>opinions;</w:t>
      </w:r>
    </w:p>
    <w:p>
      <w:pPr>
        <w:pStyle w:val="BodyText"/>
        <w:spacing w:line="242" w:lineRule="auto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will</w:t>
      </w:r>
      <w:r>
        <w:rPr>
          <w:rFonts w:ascii="Arial"/>
          <w:spacing w:val="-3"/>
        </w:rPr>
        <w:t> </w:t>
      </w:r>
      <w:r>
        <w:rPr>
          <w:rFonts w:ascii="Arial"/>
        </w:rPr>
        <w:t>demonstrate</w:t>
      </w:r>
      <w:r>
        <w:rPr>
          <w:rFonts w:ascii="Arial"/>
          <w:spacing w:val="-3"/>
        </w:rPr>
        <w:t> </w:t>
      </w:r>
      <w:r>
        <w:rPr>
          <w:rFonts w:ascii="Arial"/>
        </w:rPr>
        <w:t>concern</w:t>
      </w:r>
      <w:r>
        <w:rPr>
          <w:rFonts w:ascii="Arial"/>
          <w:spacing w:val="-3"/>
        </w:rPr>
        <w:t> </w:t>
      </w:r>
      <w:r>
        <w:rPr>
          <w:rFonts w:ascii="Arial"/>
        </w:rPr>
        <w:t>for</w:t>
      </w:r>
      <w:r>
        <w:rPr>
          <w:rFonts w:ascii="Arial"/>
          <w:spacing w:val="-3"/>
        </w:rPr>
        <w:t> </w:t>
      </w:r>
      <w:r>
        <w:rPr>
          <w:rFonts w:ascii="Arial"/>
        </w:rPr>
        <w:t>others,</w:t>
      </w:r>
      <w:r>
        <w:rPr>
          <w:rFonts w:ascii="Arial"/>
          <w:spacing w:val="-4"/>
        </w:rPr>
        <w:t> </w:t>
      </w:r>
      <w:r>
        <w:rPr>
          <w:rFonts w:ascii="Arial"/>
        </w:rPr>
        <w:t>their</w:t>
      </w:r>
      <w:r>
        <w:rPr>
          <w:rFonts w:ascii="Arial"/>
          <w:spacing w:val="-3"/>
        </w:rPr>
        <w:t> </w:t>
      </w:r>
      <w:r>
        <w:rPr>
          <w:rFonts w:ascii="Arial"/>
        </w:rPr>
        <w:t>feelings,</w:t>
      </w:r>
      <w:r>
        <w:rPr>
          <w:rFonts w:ascii="Arial"/>
          <w:spacing w:val="-4"/>
        </w:rPr>
        <w:t> </w:t>
      </w:r>
      <w:r>
        <w:rPr>
          <w:rFonts w:ascii="Arial"/>
        </w:rPr>
        <w:t>and</w:t>
      </w:r>
      <w:r>
        <w:rPr>
          <w:rFonts w:ascii="Arial"/>
          <w:spacing w:val="-3"/>
        </w:rPr>
        <w:t> </w:t>
      </w:r>
      <w:r>
        <w:rPr>
          <w:rFonts w:ascii="Arial"/>
        </w:rPr>
        <w:t>their</w:t>
      </w:r>
      <w:r>
        <w:rPr>
          <w:rFonts w:ascii="Arial"/>
          <w:spacing w:val="-3"/>
        </w:rPr>
        <w:t> </w:t>
      </w:r>
      <w:r>
        <w:rPr>
          <w:rFonts w:ascii="Arial"/>
        </w:rPr>
        <w:t>need</w:t>
      </w:r>
      <w:r>
        <w:rPr>
          <w:rFonts w:ascii="Arial"/>
          <w:spacing w:val="-3"/>
        </w:rPr>
        <w:t> </w:t>
      </w:r>
      <w:r>
        <w:rPr>
          <w:rFonts w:ascii="Arial"/>
        </w:rPr>
        <w:t>for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conditions which support their work and development.</w:t>
      </w:r>
    </w:p>
    <w:p>
      <w:pPr>
        <w:pStyle w:val="BodyText"/>
        <w:spacing w:before="3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323" w:lineRule="exact" w:before="1" w:after="0"/>
        <w:ind w:left="340" w:right="0" w:hanging="240"/>
        <w:jc w:val="left"/>
      </w:pPr>
      <w:r>
        <w:rPr/>
        <w:t>Caveats</w:t>
      </w:r>
      <w:r>
        <w:rPr>
          <w:spacing w:val="-1"/>
        </w:rPr>
        <w:t> </w:t>
      </w:r>
      <w:r>
        <w:rPr/>
        <w:t>and Small </w:t>
      </w:r>
      <w:r>
        <w:rPr>
          <w:spacing w:val="-2"/>
        </w:rPr>
        <w:t>Print</w:t>
      </w:r>
    </w:p>
    <w:p>
      <w:pPr>
        <w:pStyle w:val="BodyText"/>
        <w:ind w:right="273"/>
      </w:pPr>
      <w:r>
        <w:rPr/>
        <w:t>All</w:t>
      </w:r>
      <w:r>
        <w:rPr>
          <w:spacing w:val="-3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class,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syllabi,</w:t>
      </w:r>
      <w:r>
        <w:rPr>
          <w:spacing w:val="-3"/>
        </w:rPr>
        <w:t> </w:t>
      </w:r>
      <w:r>
        <w:rPr/>
        <w:t>in- class materials, and exams, are copyrighted.</w:t>
      </w:r>
      <w:r>
        <w:rPr>
          <w:spacing w:val="40"/>
        </w:rPr>
        <w:t> </w:t>
      </w:r>
      <w:r>
        <w:rPr/>
        <w:t>You do not have the right to distribute these without written consent of the instructor.</w:t>
      </w: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323" w:lineRule="exact" w:before="299" w:after="0"/>
        <w:ind w:left="340" w:right="0" w:hanging="240"/>
        <w:jc w:val="left"/>
      </w:pPr>
      <w:r>
        <w:rPr/>
        <w:t>Gamecock</w:t>
      </w:r>
      <w:r>
        <w:rPr>
          <w:spacing w:val="-4"/>
        </w:rPr>
        <w:t> </w:t>
      </w:r>
      <w:r>
        <w:rPr>
          <w:spacing w:val="-2"/>
        </w:rPr>
        <w:t>Recovery</w:t>
      </w:r>
    </w:p>
    <w:p>
      <w:pPr>
        <w:pStyle w:val="BodyText"/>
      </w:pPr>
      <w:r>
        <w:rPr/>
        <w:t>Gamecock Recovery is UofSC's Collegiate Recovery Program designed to support students in or seeking recovery from substance use disorder. Gamecock Recovery provides mutual-aid meetings, recovery coaching, substance free events, resource navigation and community. To get connected, email </w:t>
      </w:r>
      <w:hyperlink r:id="rId6">
        <w:r>
          <w:rPr>
            <w:b/>
            <w:color w:val="0000FF"/>
            <w:u w:val="single" w:color="0000FF"/>
          </w:rPr>
          <w:t>gamecockrecovery@sc.edu,</w:t>
        </w:r>
      </w:hyperlink>
      <w:r>
        <w:rPr>
          <w:b/>
          <w:color w:val="0000FF"/>
        </w:rPr>
        <w:t> </w:t>
      </w:r>
      <w:r>
        <w:rPr/>
        <w:t>call 803.777.5781,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sc.edu/sape/recovery.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Strom Thurmond Wellness and Fitness Center Suite 301B.</w:t>
      </w:r>
    </w:p>
    <w:sectPr>
      <w:pgSz w:w="12240" w:h="15840"/>
      <w:pgMar w:header="0" w:footer="1146" w:top="1360" w:bottom="134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lfaen">
    <w:altName w:val="Sylfae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3056">
              <wp:simplePos x="0" y="0"/>
              <wp:positionH relativeFrom="page">
                <wp:posOffset>3810000</wp:posOffset>
              </wp:positionH>
              <wp:positionV relativeFrom="page">
                <wp:posOffset>9191218</wp:posOffset>
              </wp:positionV>
              <wp:extent cx="165100" cy="2266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5100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Sylfaen"/>
                            </w:rPr>
                          </w:pPr>
                          <w:r>
                            <w:rPr>
                              <w:rFonts w:ascii="Sylfae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Sylfae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Sylfae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Sylfae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Sylfae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pt;margin-top:723.717957pt;width:13pt;height:17.850pt;mso-position-horizontal-relative:page;mso-position-vertical-relative:page;z-index:-157834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  <w:rPr>
                        <w:rFonts w:ascii="Sylfaen"/>
                      </w:rPr>
                    </w:pPr>
                    <w:r>
                      <w:rPr>
                        <w:rFonts w:ascii="Sylfaen"/>
                        <w:spacing w:val="-10"/>
                      </w:rPr>
                      <w:fldChar w:fldCharType="begin"/>
                    </w:r>
                    <w:r>
                      <w:rPr>
                        <w:rFonts w:ascii="Sylfaen"/>
                        <w:spacing w:val="-10"/>
                      </w:rPr>
                      <w:instrText> PAGE </w:instrText>
                    </w:r>
                    <w:r>
                      <w:rPr>
                        <w:rFonts w:ascii="Sylfaen"/>
                        <w:spacing w:val="-10"/>
                      </w:rPr>
                      <w:fldChar w:fldCharType="separate"/>
                    </w:r>
                    <w:r>
                      <w:rPr>
                        <w:rFonts w:ascii="Sylfaen"/>
                        <w:spacing w:val="-10"/>
                      </w:rPr>
                      <w:t>1</w:t>
                    </w:r>
                    <w:r>
                      <w:rPr>
                        <w:rFonts w:ascii="Sylfae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23" w:lineRule="exact"/>
      <w:ind w:left="100" w:hanging="30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3" w:lineRule="exact"/>
      <w:ind w:left="819" w:hanging="359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amecockrecovery@sc.ed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Syllabus_Marine_Microbiome_2022_redacted.docx</dc:title>
  <dcterms:created xsi:type="dcterms:W3CDTF">2023-11-29T22:31:56Z</dcterms:created>
  <dcterms:modified xsi:type="dcterms:W3CDTF">2023-11-29T22:31:56Z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13.2.1 (Build 22D68) Quartz PDFContext</vt:lpwstr>
  </property>
</Properties>
</file>