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C63D4" w14:textId="77777777" w:rsidR="00F763E3" w:rsidRDefault="00F763E3" w:rsidP="007E0A24"/>
    <w:p w14:paraId="1F414ED0" w14:textId="77777777" w:rsidR="00026983" w:rsidRPr="003B0B29" w:rsidRDefault="00026983" w:rsidP="00026983">
      <w:r w:rsidRPr="003B0B29">
        <w:rPr>
          <w:b/>
        </w:rPr>
        <w:t>Object-Oriented Design</w:t>
      </w:r>
    </w:p>
    <w:p w14:paraId="27794407" w14:textId="77777777" w:rsidR="00026983" w:rsidRDefault="00026983" w:rsidP="00026983">
      <w:r>
        <w:rPr>
          <w:i/>
        </w:rPr>
        <w:t>A new approach to problem solving:</w:t>
      </w:r>
    </w:p>
    <w:p w14:paraId="72337870" w14:textId="77777777" w:rsidR="00026983" w:rsidRPr="003B0B29" w:rsidRDefault="00026983" w:rsidP="00026983">
      <w:r w:rsidRPr="003B0B29">
        <w:t>1)</w:t>
      </w:r>
      <w:r w:rsidRPr="003B0B29">
        <w:rPr>
          <w:b/>
          <w:bCs/>
        </w:rPr>
        <w:t xml:space="preserve"> </w:t>
      </w:r>
      <w:r w:rsidRPr="003B0B29">
        <w:t xml:space="preserve">View a problem as a set of </w:t>
      </w:r>
      <w:r w:rsidRPr="003B0B29">
        <w:rPr>
          <w:u w:val="single"/>
        </w:rPr>
        <w:t>objects</w:t>
      </w:r>
      <w:r w:rsidRPr="003B0B29">
        <w:t xml:space="preserve"> interacting (Object Oriented Design)</w:t>
      </w:r>
    </w:p>
    <w:p w14:paraId="3BA04DDC" w14:textId="77777777" w:rsidR="00026983" w:rsidRPr="003B0B29" w:rsidRDefault="00026983" w:rsidP="00026983">
      <w:pPr>
        <w:numPr>
          <w:ilvl w:val="1"/>
          <w:numId w:val="6"/>
        </w:numPr>
      </w:pPr>
      <w:r w:rsidRPr="003B0B29">
        <w:t>Before you can write a program, you analyze the problem in terms of objects</w:t>
      </w:r>
    </w:p>
    <w:p w14:paraId="628AC388" w14:textId="77777777" w:rsidR="00026983" w:rsidRDefault="00026983" w:rsidP="00026983">
      <w:r w:rsidRPr="003B0B29">
        <w:t>2) Design the program to solve the problem (Object Oriented Programming)</w:t>
      </w:r>
    </w:p>
    <w:p w14:paraId="4F31503D" w14:textId="77777777" w:rsidR="00625F16" w:rsidRPr="00625F16" w:rsidRDefault="00625F16" w:rsidP="00026983">
      <w:pPr>
        <w:rPr>
          <w:b/>
        </w:rPr>
      </w:pPr>
    </w:p>
    <w:p w14:paraId="3375C551" w14:textId="32743CEE" w:rsidR="00026983" w:rsidRDefault="00625F16" w:rsidP="00026983">
      <w:r>
        <w:rPr>
          <w:i/>
        </w:rPr>
        <w:t>Problem To Solve:</w:t>
      </w:r>
    </w:p>
    <w:p w14:paraId="291F3B71" w14:textId="6F2C63D7" w:rsidR="00FD1C6C" w:rsidRPr="00FD1C6C" w:rsidRDefault="00FD1C6C" w:rsidP="00FD1C6C">
      <w:r w:rsidRPr="00FD1C6C">
        <w:t>Fred &amp; Bill’s Scratch and Dent wan</w:t>
      </w:r>
      <w:r>
        <w:t>t to keep track of all the body</w:t>
      </w:r>
      <w:r w:rsidRPr="00FD1C6C">
        <w:t>work jobs they do. They work with insurance companies to repair autos and other vehicles that have been in accidents.</w:t>
      </w:r>
      <w:r>
        <w:t xml:space="preserve">  They keep track of all of their customers, the vehicles, and the work that has been done on the vehicles (including cost). </w:t>
      </w:r>
    </w:p>
    <w:p w14:paraId="7D7965AF" w14:textId="77777777" w:rsidR="00026983" w:rsidRDefault="00026983" w:rsidP="00026983"/>
    <w:p w14:paraId="252DAAF8" w14:textId="31E0071B" w:rsidR="00026983" w:rsidRDefault="00625F16" w:rsidP="00026983">
      <w:r>
        <w:rPr>
          <w:b/>
        </w:rPr>
        <w:t xml:space="preserve">Steps to Follow: </w:t>
      </w:r>
    </w:p>
    <w:p w14:paraId="3FF95A0B" w14:textId="77777777" w:rsidR="00EF6A52" w:rsidRPr="00625F16" w:rsidRDefault="00367C16" w:rsidP="00625F16">
      <w:r w:rsidRPr="00625F16">
        <w:t>Step 1: Analyze a written description of the problem for nouns &amp; noun phrases. Each might be a class.</w:t>
      </w:r>
    </w:p>
    <w:p w14:paraId="5C00368E" w14:textId="77777777" w:rsidR="00EF6A52" w:rsidRPr="00625F16" w:rsidRDefault="00367C16" w:rsidP="00625F16">
      <w:pPr>
        <w:numPr>
          <w:ilvl w:val="0"/>
          <w:numId w:val="15"/>
        </w:numPr>
      </w:pPr>
      <w:r w:rsidRPr="00625F16">
        <w:t>Need problem domain description from expert in field, including:</w:t>
      </w:r>
    </w:p>
    <w:p w14:paraId="0F39C845" w14:textId="77777777" w:rsidR="00EF6A52" w:rsidRPr="00625F16" w:rsidRDefault="00367C16" w:rsidP="00625F16">
      <w:pPr>
        <w:numPr>
          <w:ilvl w:val="1"/>
          <w:numId w:val="15"/>
        </w:numPr>
      </w:pPr>
      <w:r w:rsidRPr="00625F16">
        <w:t>Physical objects involved</w:t>
      </w:r>
    </w:p>
    <w:p w14:paraId="36C4BB03" w14:textId="77777777" w:rsidR="00EF6A52" w:rsidRPr="00625F16" w:rsidRDefault="00367C16" w:rsidP="00625F16">
      <w:pPr>
        <w:numPr>
          <w:ilvl w:val="1"/>
          <w:numId w:val="15"/>
        </w:numPr>
      </w:pPr>
      <w:r w:rsidRPr="00625F16">
        <w:t>Roles performed by people</w:t>
      </w:r>
    </w:p>
    <w:p w14:paraId="3447218E" w14:textId="77777777" w:rsidR="00EF6A52" w:rsidRPr="00625F16" w:rsidRDefault="00367C16" w:rsidP="00625F16">
      <w:pPr>
        <w:numPr>
          <w:ilvl w:val="1"/>
          <w:numId w:val="15"/>
        </w:numPr>
      </w:pPr>
      <w:r w:rsidRPr="00625F16">
        <w:t>Results of any events</w:t>
      </w:r>
    </w:p>
    <w:p w14:paraId="27DF18A8" w14:textId="77777777" w:rsidR="00EF6A52" w:rsidRPr="00625F16" w:rsidRDefault="00367C16" w:rsidP="00625F16">
      <w:pPr>
        <w:numPr>
          <w:ilvl w:val="1"/>
          <w:numId w:val="15"/>
        </w:numPr>
      </w:pPr>
      <w:r w:rsidRPr="00625F16">
        <w:t>Recordkeeping items</w:t>
      </w:r>
    </w:p>
    <w:p w14:paraId="34C1B73B" w14:textId="77777777" w:rsidR="00EF6A52" w:rsidRPr="00625F16" w:rsidRDefault="00367C16" w:rsidP="00625F16">
      <w:pPr>
        <w:numPr>
          <w:ilvl w:val="0"/>
          <w:numId w:val="15"/>
        </w:numPr>
      </w:pPr>
      <w:r w:rsidRPr="00625F16">
        <w:t>Create list of all nouns</w:t>
      </w:r>
    </w:p>
    <w:p w14:paraId="7A7D7391" w14:textId="77777777" w:rsidR="00625F16" w:rsidRPr="00625F16" w:rsidRDefault="00625F16" w:rsidP="00026983"/>
    <w:p w14:paraId="6404C016" w14:textId="77777777" w:rsidR="00026983" w:rsidRDefault="00026983" w:rsidP="00026983"/>
    <w:p w14:paraId="538EFECC" w14:textId="77777777" w:rsidR="00FD1C6C" w:rsidRDefault="00FD1C6C" w:rsidP="00026983"/>
    <w:p w14:paraId="2FD1CAE7" w14:textId="77777777" w:rsidR="00FD1C6C" w:rsidRDefault="00FD1C6C" w:rsidP="00026983"/>
    <w:p w14:paraId="2549FD96" w14:textId="77777777" w:rsidR="00026983" w:rsidRDefault="00026983" w:rsidP="00026983"/>
    <w:p w14:paraId="0AAEF0B5" w14:textId="77777777" w:rsidR="00625F16" w:rsidRDefault="00625F16" w:rsidP="00625F16"/>
    <w:p w14:paraId="39739EDB" w14:textId="77777777" w:rsidR="00EF6A52" w:rsidRPr="00625F16" w:rsidRDefault="00367C16" w:rsidP="00625F16">
      <w:r w:rsidRPr="00625F16">
        <w:t>Step 2: Refine the list</w:t>
      </w:r>
    </w:p>
    <w:p w14:paraId="23A21645" w14:textId="77777777" w:rsidR="00EF6A52" w:rsidRPr="00625F16" w:rsidRDefault="00367C16" w:rsidP="00625F16">
      <w:pPr>
        <w:numPr>
          <w:ilvl w:val="0"/>
          <w:numId w:val="16"/>
        </w:numPr>
      </w:pPr>
      <w:r w:rsidRPr="00625F16">
        <w:t>Combine nouns that mean the same thing</w:t>
      </w:r>
    </w:p>
    <w:p w14:paraId="1C3D1F53" w14:textId="77777777" w:rsidR="00EF6A52" w:rsidRPr="00625F16" w:rsidRDefault="00367C16" w:rsidP="00625F16">
      <w:pPr>
        <w:numPr>
          <w:ilvl w:val="0"/>
          <w:numId w:val="16"/>
        </w:numPr>
      </w:pPr>
      <w:r w:rsidRPr="00625F16">
        <w:t>Remove nouns that don’t matter for solving our particular problem</w:t>
      </w:r>
    </w:p>
    <w:p w14:paraId="6FE766DA" w14:textId="77777777" w:rsidR="00EF6A52" w:rsidRPr="00625F16" w:rsidRDefault="00367C16" w:rsidP="00625F16">
      <w:pPr>
        <w:numPr>
          <w:ilvl w:val="0"/>
          <w:numId w:val="16"/>
        </w:numPr>
      </w:pPr>
      <w:r w:rsidRPr="00625F16">
        <w:t>Remove nouns that represent objects, not classes (i.e. they are separate instances of the same type of thing)</w:t>
      </w:r>
    </w:p>
    <w:p w14:paraId="1B619FC6" w14:textId="77777777" w:rsidR="00EF6A52" w:rsidRPr="00625F16" w:rsidRDefault="00367C16" w:rsidP="00625F16">
      <w:pPr>
        <w:numPr>
          <w:ilvl w:val="0"/>
          <w:numId w:val="16"/>
        </w:numPr>
      </w:pPr>
      <w:r w:rsidRPr="00625F16">
        <w:t>Determine if some of the nouns should actually be data members</w:t>
      </w:r>
    </w:p>
    <w:p w14:paraId="0B3B3C09" w14:textId="76A6838E" w:rsidR="00EF6A52" w:rsidRPr="00625F16" w:rsidRDefault="00367C16" w:rsidP="00625F16">
      <w:pPr>
        <w:numPr>
          <w:ilvl w:val="1"/>
          <w:numId w:val="16"/>
        </w:numPr>
      </w:pPr>
      <w:r w:rsidRPr="00625F16">
        <w:t>If they des</w:t>
      </w:r>
      <w:r w:rsidR="00187117">
        <w:t>cribe the state of another noun</w:t>
      </w:r>
    </w:p>
    <w:p w14:paraId="7A7AD538" w14:textId="77777777" w:rsidR="00EF6A52" w:rsidRPr="00625F16" w:rsidRDefault="00367C16" w:rsidP="00625F16">
      <w:pPr>
        <w:numPr>
          <w:ilvl w:val="1"/>
          <w:numId w:val="16"/>
        </w:numPr>
      </w:pPr>
      <w:r w:rsidRPr="00625F16">
        <w:t>Or if they don’t have their own properties or actions to perform</w:t>
      </w:r>
    </w:p>
    <w:p w14:paraId="4C3B7109" w14:textId="77777777" w:rsidR="00026983" w:rsidRDefault="00026983" w:rsidP="00026983"/>
    <w:p w14:paraId="1345E6F6" w14:textId="77777777" w:rsidR="00D8421D" w:rsidRDefault="00D8421D" w:rsidP="00026983"/>
    <w:p w14:paraId="2E63A3A6" w14:textId="77777777" w:rsidR="00EF6A52" w:rsidRPr="00625F16" w:rsidRDefault="00367C16" w:rsidP="00625F16">
      <w:r w:rsidRPr="00625F16">
        <w:t>Step 3: Identify the Class’s Responsibilities</w:t>
      </w:r>
    </w:p>
    <w:p w14:paraId="3F89DDBD" w14:textId="77777777" w:rsidR="00EF6A52" w:rsidRPr="00625F16" w:rsidRDefault="00367C16" w:rsidP="00625F16">
      <w:pPr>
        <w:numPr>
          <w:ilvl w:val="0"/>
          <w:numId w:val="17"/>
        </w:numPr>
      </w:pPr>
      <w:r w:rsidRPr="00625F16">
        <w:t>What is it responsible for knowing? (</w:t>
      </w:r>
      <w:proofErr w:type="gramStart"/>
      <w:r w:rsidRPr="00625F16">
        <w:t>data</w:t>
      </w:r>
      <w:proofErr w:type="gramEnd"/>
      <w:r w:rsidRPr="00625F16">
        <w:t xml:space="preserve"> members)</w:t>
      </w:r>
    </w:p>
    <w:p w14:paraId="270C6B9C" w14:textId="77777777" w:rsidR="00EF6A52" w:rsidRPr="00625F16" w:rsidRDefault="00367C16" w:rsidP="00625F16">
      <w:pPr>
        <w:numPr>
          <w:ilvl w:val="0"/>
          <w:numId w:val="17"/>
        </w:numPr>
      </w:pPr>
      <w:r w:rsidRPr="00625F16">
        <w:t>What is it responsible for doing? (</w:t>
      </w:r>
      <w:proofErr w:type="gramStart"/>
      <w:r w:rsidRPr="00625F16">
        <w:t>methods</w:t>
      </w:r>
      <w:proofErr w:type="gramEnd"/>
      <w:r w:rsidRPr="00625F16">
        <w:t>)</w:t>
      </w:r>
    </w:p>
    <w:p w14:paraId="1F6C5491" w14:textId="77777777" w:rsidR="00026983" w:rsidRDefault="00026983" w:rsidP="00026983"/>
    <w:p w14:paraId="19F5008A" w14:textId="77777777" w:rsidR="00026983" w:rsidRDefault="00026983" w:rsidP="00026983"/>
    <w:p w14:paraId="038C2CA5" w14:textId="77777777" w:rsidR="000976CA" w:rsidRDefault="000976CA" w:rsidP="00026983"/>
    <w:p w14:paraId="1885954C" w14:textId="120E83CD" w:rsidR="00026983" w:rsidRDefault="00D8421D" w:rsidP="00026983">
      <w:r>
        <w:lastRenderedPageBreak/>
        <w:t xml:space="preserve">Classes for our problem of </w:t>
      </w:r>
      <w:r w:rsidR="00FD1C6C">
        <w:t>a Fred &amp; Bill’s Auto Shop</w:t>
      </w:r>
      <w:r>
        <w:t>:</w:t>
      </w:r>
    </w:p>
    <w:p w14:paraId="1BA35023" w14:textId="77777777" w:rsidR="00026983" w:rsidRPr="003B0B29" w:rsidRDefault="00026983" w:rsidP="00026983"/>
    <w:p w14:paraId="25119DA9" w14:textId="77777777" w:rsidR="00EA772D" w:rsidRDefault="00EA772D" w:rsidP="007E0A24"/>
    <w:p w14:paraId="482D9570" w14:textId="77777777" w:rsidR="00FD1C6C" w:rsidRDefault="00FD1C6C" w:rsidP="007E0A24"/>
    <w:p w14:paraId="17CABA9D" w14:textId="77777777" w:rsidR="00FD1C6C" w:rsidRDefault="00FD1C6C" w:rsidP="007E0A24"/>
    <w:p w14:paraId="5765D31A" w14:textId="77777777" w:rsidR="00FD1C6C" w:rsidRDefault="00FD1C6C" w:rsidP="007E0A24"/>
    <w:p w14:paraId="786083E1" w14:textId="77777777" w:rsidR="00FD1C6C" w:rsidRDefault="00FD1C6C" w:rsidP="007E0A24"/>
    <w:p w14:paraId="29B03D1C" w14:textId="77777777" w:rsidR="00FD1C6C" w:rsidRDefault="00FD1C6C" w:rsidP="007E0A24"/>
    <w:p w14:paraId="69252413" w14:textId="77777777" w:rsidR="00FD1C6C" w:rsidRDefault="00FD1C6C" w:rsidP="007E0A24"/>
    <w:p w14:paraId="50E5E2FD" w14:textId="77777777" w:rsidR="00FD1C6C" w:rsidRDefault="00FD1C6C" w:rsidP="007E0A24"/>
    <w:p w14:paraId="1E41E7F1" w14:textId="77777777" w:rsidR="00FD1C6C" w:rsidRDefault="00FD1C6C" w:rsidP="007E0A24"/>
    <w:p w14:paraId="616BCED5" w14:textId="77777777" w:rsidR="00FD1C6C" w:rsidRDefault="00FD1C6C" w:rsidP="007E0A24"/>
    <w:p w14:paraId="7FEAA9C0" w14:textId="77777777" w:rsidR="00FD1C6C" w:rsidRDefault="00FD1C6C" w:rsidP="007E0A24"/>
    <w:p w14:paraId="687F2BED" w14:textId="77777777" w:rsidR="00FD1C6C" w:rsidRDefault="00FD1C6C" w:rsidP="007E0A24"/>
    <w:p w14:paraId="013EBA5C" w14:textId="77777777" w:rsidR="009B528C" w:rsidRDefault="009B528C" w:rsidP="007E0A24"/>
    <w:p w14:paraId="7166A39F" w14:textId="77777777" w:rsidR="009B528C" w:rsidRDefault="009B528C" w:rsidP="007E0A24"/>
    <w:p w14:paraId="09A008A5" w14:textId="77777777" w:rsidR="009B528C" w:rsidRDefault="009B528C" w:rsidP="007E0A24"/>
    <w:p w14:paraId="5B785B69" w14:textId="77777777" w:rsidR="009B528C" w:rsidRDefault="009B528C" w:rsidP="007E0A24"/>
    <w:p w14:paraId="3357B133" w14:textId="77777777" w:rsidR="009B528C" w:rsidRDefault="009B528C" w:rsidP="007E0A24"/>
    <w:p w14:paraId="4635B423" w14:textId="77777777" w:rsidR="009B528C" w:rsidRDefault="009B528C" w:rsidP="007E0A24"/>
    <w:p w14:paraId="154C8EEA" w14:textId="77777777" w:rsidR="009B528C" w:rsidRDefault="009B528C" w:rsidP="007E0A24"/>
    <w:p w14:paraId="35136593" w14:textId="77777777" w:rsidR="009B528C" w:rsidRDefault="009B528C" w:rsidP="007E0A24"/>
    <w:p w14:paraId="442C8594" w14:textId="77777777" w:rsidR="009B528C" w:rsidRDefault="009B528C" w:rsidP="007E0A24"/>
    <w:p w14:paraId="7B0D5C0C" w14:textId="77777777" w:rsidR="009B528C" w:rsidRDefault="009B528C" w:rsidP="007E0A24"/>
    <w:p w14:paraId="4A913E08" w14:textId="77777777" w:rsidR="009B528C" w:rsidRDefault="009B528C" w:rsidP="007E0A24"/>
    <w:p w14:paraId="4105948B" w14:textId="77777777" w:rsidR="009B528C" w:rsidRDefault="009B528C" w:rsidP="007E0A24"/>
    <w:p w14:paraId="0E2077F5" w14:textId="77777777" w:rsidR="009B528C" w:rsidRDefault="009B528C" w:rsidP="007E0A24"/>
    <w:p w14:paraId="0EA6B538" w14:textId="77777777" w:rsidR="009B528C" w:rsidRDefault="009B528C" w:rsidP="007E0A24"/>
    <w:p w14:paraId="2C82D633" w14:textId="77777777" w:rsidR="009B528C" w:rsidRDefault="009B528C" w:rsidP="007E0A24"/>
    <w:p w14:paraId="3260267D" w14:textId="77777777" w:rsidR="009B528C" w:rsidRDefault="009B528C" w:rsidP="007E0A24"/>
    <w:p w14:paraId="2DB15996" w14:textId="77777777" w:rsidR="009B528C" w:rsidRDefault="009B528C" w:rsidP="007E0A24"/>
    <w:p w14:paraId="07C6909C" w14:textId="77777777" w:rsidR="009B528C" w:rsidRDefault="009B528C" w:rsidP="007E0A24"/>
    <w:p w14:paraId="67A65E3A" w14:textId="77777777" w:rsidR="009B528C" w:rsidRDefault="009B528C" w:rsidP="007E0A24"/>
    <w:p w14:paraId="7479C1B1" w14:textId="77777777" w:rsidR="009B528C" w:rsidRDefault="009B528C" w:rsidP="007E0A24"/>
    <w:p w14:paraId="7E088F58" w14:textId="77777777" w:rsidR="009B528C" w:rsidRDefault="009B528C" w:rsidP="007E0A24"/>
    <w:p w14:paraId="2970207A" w14:textId="77777777" w:rsidR="009B528C" w:rsidRDefault="009B528C" w:rsidP="007E0A24"/>
    <w:p w14:paraId="4D9AA563" w14:textId="77777777" w:rsidR="009B528C" w:rsidRDefault="009B528C" w:rsidP="007E0A24"/>
    <w:p w14:paraId="18953EB6" w14:textId="77777777" w:rsidR="00B326B5" w:rsidRDefault="00B326B5" w:rsidP="007E0A24"/>
    <w:p w14:paraId="30938524" w14:textId="77777777" w:rsidR="00B326B5" w:rsidRDefault="00B326B5" w:rsidP="007E0A24"/>
    <w:p w14:paraId="26677253" w14:textId="77777777" w:rsidR="00B326B5" w:rsidRDefault="00B326B5" w:rsidP="007E0A24"/>
    <w:p w14:paraId="69998F20" w14:textId="77777777" w:rsidR="00B326B5" w:rsidRDefault="00B326B5" w:rsidP="007E0A24"/>
    <w:p w14:paraId="4314A893" w14:textId="77777777" w:rsidR="00B326B5" w:rsidRDefault="00B326B5" w:rsidP="007E0A24"/>
    <w:p w14:paraId="0A93E31A" w14:textId="77777777" w:rsidR="00B326B5" w:rsidRDefault="00B326B5" w:rsidP="007E0A24"/>
    <w:p w14:paraId="667C0BCC" w14:textId="77777777" w:rsidR="00B326B5" w:rsidRDefault="00B326B5" w:rsidP="007E0A24"/>
    <w:p w14:paraId="3FDD8985" w14:textId="77777777" w:rsidR="00B326B5" w:rsidRDefault="00B326B5" w:rsidP="007E0A24"/>
    <w:p w14:paraId="30F1892F" w14:textId="77777777" w:rsidR="00B326B5" w:rsidRPr="009B528C" w:rsidRDefault="00B326B5" w:rsidP="007E0A24">
      <w:bookmarkStart w:id="0" w:name="_GoBack"/>
      <w:bookmarkEnd w:id="0"/>
    </w:p>
    <w:sectPr w:rsidR="00B326B5" w:rsidRPr="009B528C" w:rsidSect="00B4375A"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400D4" w14:textId="77777777" w:rsidR="00153804" w:rsidRDefault="00153804" w:rsidP="00BD4B22">
      <w:r>
        <w:separator/>
      </w:r>
    </w:p>
  </w:endnote>
  <w:endnote w:type="continuationSeparator" w:id="0">
    <w:p w14:paraId="4B142FA0" w14:textId="77777777" w:rsidR="00153804" w:rsidRDefault="00153804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3DAF2811" w:rsidR="00153804" w:rsidRDefault="00CB6035" w:rsidP="007B2F25">
    <w:pPr>
      <w:pStyle w:val="Footer"/>
      <w:jc w:val="right"/>
    </w:pPr>
    <w:r>
      <w:rPr>
        <w:rStyle w:val="PageNumber"/>
      </w:rPr>
      <w:t>Class Notes #28</w:t>
    </w:r>
    <w:r w:rsidR="00153804">
      <w:rPr>
        <w:rStyle w:val="PageNumber"/>
      </w:rPr>
      <w:t xml:space="preserve">, page </w:t>
    </w:r>
    <w:r w:rsidR="00153804">
      <w:rPr>
        <w:rStyle w:val="PageNumber"/>
      </w:rPr>
      <w:fldChar w:fldCharType="begin"/>
    </w:r>
    <w:r w:rsidR="00153804">
      <w:rPr>
        <w:rStyle w:val="PageNumber"/>
      </w:rPr>
      <w:instrText xml:space="preserve"> PAGE </w:instrText>
    </w:r>
    <w:r w:rsidR="00153804">
      <w:rPr>
        <w:rStyle w:val="PageNumber"/>
      </w:rPr>
      <w:fldChar w:fldCharType="separate"/>
    </w:r>
    <w:r w:rsidR="001C4370">
      <w:rPr>
        <w:rStyle w:val="PageNumber"/>
        <w:noProof/>
      </w:rPr>
      <w:t>2</w:t>
    </w:r>
    <w:r w:rsidR="0015380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B69A1" w14:textId="77777777" w:rsidR="00153804" w:rsidRDefault="00153804" w:rsidP="00BD4B22">
      <w:r>
        <w:separator/>
      </w:r>
    </w:p>
  </w:footnote>
  <w:footnote w:type="continuationSeparator" w:id="0">
    <w:p w14:paraId="5540CE5D" w14:textId="77777777" w:rsidR="00153804" w:rsidRDefault="00153804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5A58ED47" w:rsidR="00153804" w:rsidRDefault="00153804" w:rsidP="00BD4B22">
    <w:pPr>
      <w:pStyle w:val="Header"/>
      <w:jc w:val="center"/>
    </w:pPr>
    <w:r>
      <w:t>CS201 Class Notes</w:t>
    </w:r>
    <w:r w:rsidR="00CB6035">
      <w:t xml:space="preserve"> #28</w:t>
    </w:r>
  </w:p>
  <w:p w14:paraId="0D10A8AF" w14:textId="77777777" w:rsidR="00CB6035" w:rsidRDefault="00CB6035" w:rsidP="00CB6035">
    <w:pPr>
      <w:jc w:val="center"/>
    </w:pPr>
    <w:r>
      <w:rPr>
        <w:b/>
      </w:rPr>
      <w:t>Designing Classes in Java</w:t>
    </w:r>
  </w:p>
  <w:p w14:paraId="5324054F" w14:textId="20B9E47E" w:rsidR="00CB6035" w:rsidRDefault="00CB6035" w:rsidP="00CB6035">
    <w:pPr>
      <w:jc w:val="center"/>
    </w:pPr>
    <w:r>
      <w:t>Reference: Gaddis 6.</w:t>
    </w:r>
    <w:r w:rsidR="009D0358">
      <w:t>7</w:t>
    </w:r>
  </w:p>
  <w:p w14:paraId="27EC8955" w14:textId="77777777" w:rsidR="00CB6035" w:rsidRDefault="00CB6035" w:rsidP="00CB6035">
    <w:pPr>
      <w:jc w:val="center"/>
    </w:pPr>
    <w:r>
      <w:t>Topics: How to determine classes, writing classes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6D"/>
    <w:multiLevelType w:val="hybridMultilevel"/>
    <w:tmpl w:val="DAEACF54"/>
    <w:lvl w:ilvl="0" w:tplc="7BE4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457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A4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0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8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F0BDE"/>
    <w:multiLevelType w:val="hybridMultilevel"/>
    <w:tmpl w:val="D1AAF2EA"/>
    <w:lvl w:ilvl="0" w:tplc="8334C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4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2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6F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C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F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77C1D"/>
    <w:multiLevelType w:val="hybridMultilevel"/>
    <w:tmpl w:val="9618A676"/>
    <w:lvl w:ilvl="0" w:tplc="A1C4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2D3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C1E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CA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8D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C6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1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20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CD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F301F8"/>
    <w:multiLevelType w:val="hybridMultilevel"/>
    <w:tmpl w:val="620A8F00"/>
    <w:lvl w:ilvl="0" w:tplc="73DA1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47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2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A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47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26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02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07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82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084149"/>
    <w:multiLevelType w:val="hybridMultilevel"/>
    <w:tmpl w:val="89F88D34"/>
    <w:lvl w:ilvl="0" w:tplc="7DBE6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61B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E1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01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F4E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61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C9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60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C0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430F2B"/>
    <w:multiLevelType w:val="hybridMultilevel"/>
    <w:tmpl w:val="489C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6480"/>
    <w:multiLevelType w:val="hybridMultilevel"/>
    <w:tmpl w:val="81BEBD26"/>
    <w:lvl w:ilvl="0" w:tplc="D8A84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2B0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E8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01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22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8A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66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AA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83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377C93"/>
    <w:multiLevelType w:val="hybridMultilevel"/>
    <w:tmpl w:val="F1EEFEBC"/>
    <w:lvl w:ilvl="0" w:tplc="2DA2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B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1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EE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6E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E04B2E"/>
    <w:multiLevelType w:val="hybridMultilevel"/>
    <w:tmpl w:val="E1FE60FE"/>
    <w:lvl w:ilvl="0" w:tplc="8C90F0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C2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6E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CD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8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07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2C02A0"/>
    <w:multiLevelType w:val="hybridMultilevel"/>
    <w:tmpl w:val="A232E754"/>
    <w:lvl w:ilvl="0" w:tplc="07C2E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D8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0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0F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88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CF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E7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AE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EA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506739"/>
    <w:multiLevelType w:val="hybridMultilevel"/>
    <w:tmpl w:val="8898B9CA"/>
    <w:lvl w:ilvl="0" w:tplc="F7DC4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C13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ED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43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8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C4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A2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2A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31B2F20"/>
    <w:multiLevelType w:val="hybridMultilevel"/>
    <w:tmpl w:val="56FEA0A2"/>
    <w:lvl w:ilvl="0" w:tplc="10A25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8C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DCF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81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CB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9E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02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28D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27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B95A7A"/>
    <w:multiLevelType w:val="hybridMultilevel"/>
    <w:tmpl w:val="7D70A4DC"/>
    <w:lvl w:ilvl="0" w:tplc="3B20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8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49B3005"/>
    <w:multiLevelType w:val="hybridMultilevel"/>
    <w:tmpl w:val="BDDE97B0"/>
    <w:lvl w:ilvl="0" w:tplc="6A82535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A425F"/>
    <w:multiLevelType w:val="hybridMultilevel"/>
    <w:tmpl w:val="DC5440A2"/>
    <w:lvl w:ilvl="0" w:tplc="E852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B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C7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A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C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741AA6"/>
    <w:multiLevelType w:val="hybridMultilevel"/>
    <w:tmpl w:val="F8022268"/>
    <w:lvl w:ilvl="0" w:tplc="3F3C6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1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E4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0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4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0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60197"/>
    <w:multiLevelType w:val="hybridMultilevel"/>
    <w:tmpl w:val="47D64542"/>
    <w:lvl w:ilvl="0" w:tplc="798C8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C08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60A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C6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28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48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6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E9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6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2A256F"/>
    <w:multiLevelType w:val="hybridMultilevel"/>
    <w:tmpl w:val="966E65A0"/>
    <w:lvl w:ilvl="0" w:tplc="0850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A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2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F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7741911"/>
    <w:multiLevelType w:val="hybridMultilevel"/>
    <w:tmpl w:val="91C8166C"/>
    <w:lvl w:ilvl="0" w:tplc="6C42A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09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87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05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E1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C6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86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E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84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9A40C5E"/>
    <w:multiLevelType w:val="hybridMultilevel"/>
    <w:tmpl w:val="5F2C7632"/>
    <w:lvl w:ilvl="0" w:tplc="DC6255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6A0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00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582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22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E0F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B21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EEB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0E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5D1A74"/>
    <w:multiLevelType w:val="hybridMultilevel"/>
    <w:tmpl w:val="12629C38"/>
    <w:lvl w:ilvl="0" w:tplc="B0D0A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40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A4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69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2D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E2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ED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0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CE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8233A3F"/>
    <w:multiLevelType w:val="hybridMultilevel"/>
    <w:tmpl w:val="996E83B8"/>
    <w:lvl w:ilvl="0" w:tplc="CF848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4BE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AD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8C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41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CA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8D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07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871195"/>
    <w:multiLevelType w:val="hybridMultilevel"/>
    <w:tmpl w:val="85AEC658"/>
    <w:lvl w:ilvl="0" w:tplc="9CB0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A7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6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9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4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D255810"/>
    <w:multiLevelType w:val="hybridMultilevel"/>
    <w:tmpl w:val="4D38D79E"/>
    <w:lvl w:ilvl="0" w:tplc="473C2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63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65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A9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2E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26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2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CC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2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F9010B8"/>
    <w:multiLevelType w:val="hybridMultilevel"/>
    <w:tmpl w:val="18723F5A"/>
    <w:lvl w:ilvl="0" w:tplc="AE080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22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66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8D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E0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01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7"/>
  </w:num>
  <w:num w:numId="3">
    <w:abstractNumId w:val="24"/>
  </w:num>
  <w:num w:numId="4">
    <w:abstractNumId w:val="8"/>
  </w:num>
  <w:num w:numId="5">
    <w:abstractNumId w:val="1"/>
  </w:num>
  <w:num w:numId="6">
    <w:abstractNumId w:val="22"/>
  </w:num>
  <w:num w:numId="7">
    <w:abstractNumId w:val="14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16"/>
  </w:num>
  <w:num w:numId="16">
    <w:abstractNumId w:val="2"/>
  </w:num>
  <w:num w:numId="17">
    <w:abstractNumId w:val="9"/>
  </w:num>
  <w:num w:numId="18">
    <w:abstractNumId w:val="10"/>
  </w:num>
  <w:num w:numId="19">
    <w:abstractNumId w:val="4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9"/>
  </w:num>
  <w:num w:numId="2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AE9"/>
    <w:rsid w:val="00026983"/>
    <w:rsid w:val="00031B2E"/>
    <w:rsid w:val="000327B4"/>
    <w:rsid w:val="00045577"/>
    <w:rsid w:val="0004687E"/>
    <w:rsid w:val="00060903"/>
    <w:rsid w:val="00071848"/>
    <w:rsid w:val="000976CA"/>
    <w:rsid w:val="000A253B"/>
    <w:rsid w:val="000A2C3D"/>
    <w:rsid w:val="000E4C66"/>
    <w:rsid w:val="000F1D1B"/>
    <w:rsid w:val="00102CB8"/>
    <w:rsid w:val="00125A03"/>
    <w:rsid w:val="001317D8"/>
    <w:rsid w:val="001328D1"/>
    <w:rsid w:val="00133C13"/>
    <w:rsid w:val="00134166"/>
    <w:rsid w:val="00135169"/>
    <w:rsid w:val="00135FAC"/>
    <w:rsid w:val="00145803"/>
    <w:rsid w:val="00153804"/>
    <w:rsid w:val="0016375D"/>
    <w:rsid w:val="00166F3E"/>
    <w:rsid w:val="00187117"/>
    <w:rsid w:val="00194A1F"/>
    <w:rsid w:val="00195375"/>
    <w:rsid w:val="00197621"/>
    <w:rsid w:val="001C1DFC"/>
    <w:rsid w:val="001C4370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24FD3"/>
    <w:rsid w:val="0026071F"/>
    <w:rsid w:val="0027000E"/>
    <w:rsid w:val="00270533"/>
    <w:rsid w:val="00270570"/>
    <w:rsid w:val="00271756"/>
    <w:rsid w:val="00280DBD"/>
    <w:rsid w:val="002A506B"/>
    <w:rsid w:val="002B1B5C"/>
    <w:rsid w:val="002C7A66"/>
    <w:rsid w:val="002D68B6"/>
    <w:rsid w:val="002E038F"/>
    <w:rsid w:val="002E070B"/>
    <w:rsid w:val="002E10EF"/>
    <w:rsid w:val="003022CA"/>
    <w:rsid w:val="00312E2C"/>
    <w:rsid w:val="00325035"/>
    <w:rsid w:val="003265DB"/>
    <w:rsid w:val="0034097E"/>
    <w:rsid w:val="00367C16"/>
    <w:rsid w:val="00380CE0"/>
    <w:rsid w:val="00380E11"/>
    <w:rsid w:val="00390FF2"/>
    <w:rsid w:val="00393846"/>
    <w:rsid w:val="003A06D3"/>
    <w:rsid w:val="003A1BF6"/>
    <w:rsid w:val="003B0B29"/>
    <w:rsid w:val="003B30E6"/>
    <w:rsid w:val="003E64D1"/>
    <w:rsid w:val="00420254"/>
    <w:rsid w:val="00435DB7"/>
    <w:rsid w:val="004863E2"/>
    <w:rsid w:val="00493DD6"/>
    <w:rsid w:val="004A36AB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10D5B"/>
    <w:rsid w:val="00537BB0"/>
    <w:rsid w:val="005462D2"/>
    <w:rsid w:val="00565793"/>
    <w:rsid w:val="00570ADB"/>
    <w:rsid w:val="00581EC3"/>
    <w:rsid w:val="00586047"/>
    <w:rsid w:val="00595F3D"/>
    <w:rsid w:val="005A617A"/>
    <w:rsid w:val="005A7548"/>
    <w:rsid w:val="005C055B"/>
    <w:rsid w:val="005C2860"/>
    <w:rsid w:val="0061193B"/>
    <w:rsid w:val="00621B4D"/>
    <w:rsid w:val="00623F5F"/>
    <w:rsid w:val="00625F16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B3097"/>
    <w:rsid w:val="006B7CC9"/>
    <w:rsid w:val="006C2063"/>
    <w:rsid w:val="006D00F6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05082"/>
    <w:rsid w:val="00713D78"/>
    <w:rsid w:val="00733B31"/>
    <w:rsid w:val="0073731F"/>
    <w:rsid w:val="00737D00"/>
    <w:rsid w:val="007445A1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A328B"/>
    <w:rsid w:val="007B2F25"/>
    <w:rsid w:val="007C210B"/>
    <w:rsid w:val="007C35D3"/>
    <w:rsid w:val="007C756A"/>
    <w:rsid w:val="007E0A24"/>
    <w:rsid w:val="007E0E94"/>
    <w:rsid w:val="007F559C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4434A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5DDE"/>
    <w:rsid w:val="008E5E76"/>
    <w:rsid w:val="008F4F95"/>
    <w:rsid w:val="008F7C0D"/>
    <w:rsid w:val="00907F58"/>
    <w:rsid w:val="00941071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28C"/>
    <w:rsid w:val="009B5D35"/>
    <w:rsid w:val="009C675B"/>
    <w:rsid w:val="009D0358"/>
    <w:rsid w:val="009D1586"/>
    <w:rsid w:val="009E442A"/>
    <w:rsid w:val="009F201D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75AD5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4693"/>
    <w:rsid w:val="00B326B5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C4AE0"/>
    <w:rsid w:val="00BD4B22"/>
    <w:rsid w:val="00BE3364"/>
    <w:rsid w:val="00BE3935"/>
    <w:rsid w:val="00BF3B1D"/>
    <w:rsid w:val="00C01325"/>
    <w:rsid w:val="00C03B7A"/>
    <w:rsid w:val="00C243F3"/>
    <w:rsid w:val="00C311AB"/>
    <w:rsid w:val="00C701A9"/>
    <w:rsid w:val="00C70535"/>
    <w:rsid w:val="00C804C0"/>
    <w:rsid w:val="00C80836"/>
    <w:rsid w:val="00CB1358"/>
    <w:rsid w:val="00CB3809"/>
    <w:rsid w:val="00CB6035"/>
    <w:rsid w:val="00CB7D78"/>
    <w:rsid w:val="00CD280A"/>
    <w:rsid w:val="00CF3414"/>
    <w:rsid w:val="00CF3705"/>
    <w:rsid w:val="00CF4774"/>
    <w:rsid w:val="00CF5E25"/>
    <w:rsid w:val="00D04835"/>
    <w:rsid w:val="00D117F2"/>
    <w:rsid w:val="00D37773"/>
    <w:rsid w:val="00D47087"/>
    <w:rsid w:val="00D508B5"/>
    <w:rsid w:val="00D7213A"/>
    <w:rsid w:val="00D72837"/>
    <w:rsid w:val="00D74459"/>
    <w:rsid w:val="00D8364A"/>
    <w:rsid w:val="00D8421D"/>
    <w:rsid w:val="00D87B79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41F61"/>
    <w:rsid w:val="00E52E50"/>
    <w:rsid w:val="00E53553"/>
    <w:rsid w:val="00E56A5C"/>
    <w:rsid w:val="00E56AA6"/>
    <w:rsid w:val="00E56F0A"/>
    <w:rsid w:val="00E63DAB"/>
    <w:rsid w:val="00E72979"/>
    <w:rsid w:val="00E87387"/>
    <w:rsid w:val="00E979B9"/>
    <w:rsid w:val="00EA1FE6"/>
    <w:rsid w:val="00EA25C5"/>
    <w:rsid w:val="00EA3B59"/>
    <w:rsid w:val="00EA772D"/>
    <w:rsid w:val="00EB5C14"/>
    <w:rsid w:val="00EC0A12"/>
    <w:rsid w:val="00EF602F"/>
    <w:rsid w:val="00EF6A52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C05CC"/>
    <w:rsid w:val="00FD1C6C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8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6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8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6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1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7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0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5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62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3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3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4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6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2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0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9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1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4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7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7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73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15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3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963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79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2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0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8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4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24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54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84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1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3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4AD00F9-19DB-E947-9481-B89F95D9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8</cp:revision>
  <cp:lastPrinted>2014-02-19T23:06:00Z</cp:lastPrinted>
  <dcterms:created xsi:type="dcterms:W3CDTF">2015-04-06T19:17:00Z</dcterms:created>
  <dcterms:modified xsi:type="dcterms:W3CDTF">2015-04-14T20:19:00Z</dcterms:modified>
</cp:coreProperties>
</file>