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F86A" w14:textId="4EF5B08C" w:rsidR="00121124" w:rsidRPr="00964369" w:rsidRDefault="00121124" w:rsidP="00A9637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64369">
        <w:rPr>
          <w:rFonts w:asciiTheme="minorHAnsi" w:hAnsiTheme="minorHAnsi" w:cstheme="minorHAnsi"/>
          <w:b/>
          <w:bCs/>
          <w:sz w:val="28"/>
          <w:szCs w:val="28"/>
          <w:u w:val="single"/>
        </w:rPr>
        <w:t>Insights on the performance of KPIs</w:t>
      </w:r>
    </w:p>
    <w:p w14:paraId="2F4112EA" w14:textId="6E7F6CFA" w:rsidR="00121124" w:rsidRPr="00964369" w:rsidRDefault="00121124" w:rsidP="00121124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2984A816" w14:textId="20108E1C" w:rsidR="00121124" w:rsidRPr="00964369" w:rsidRDefault="00121124" w:rsidP="00121124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64369">
        <w:rPr>
          <w:rFonts w:asciiTheme="minorHAnsi" w:hAnsiTheme="minorHAnsi" w:cstheme="minorHAnsi"/>
          <w:b/>
          <w:bCs/>
          <w:sz w:val="28"/>
          <w:szCs w:val="28"/>
          <w:u w:val="single"/>
        </w:rPr>
        <w:t>PIE CHART</w:t>
      </w:r>
    </w:p>
    <w:p w14:paraId="630C4184" w14:textId="5B3D537D" w:rsidR="00121124" w:rsidRPr="00964369" w:rsidRDefault="00121124" w:rsidP="00121124">
      <w:pPr>
        <w:pStyle w:val="Default"/>
        <w:ind w:left="720"/>
        <w:rPr>
          <w:rFonts w:asciiTheme="minorHAnsi" w:hAnsiTheme="minorHAnsi" w:cstheme="minorHAnsi"/>
          <w:b/>
          <w:bCs/>
          <w:u w:val="single"/>
        </w:rPr>
      </w:pPr>
    </w:p>
    <w:p w14:paraId="7321303B" w14:textId="7698AC6E" w:rsidR="00121124" w:rsidRPr="00964369" w:rsidRDefault="00121124" w:rsidP="00121124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  <w:u w:val="single"/>
        </w:rPr>
      </w:pPr>
      <w:r w:rsidRPr="00964369">
        <w:rPr>
          <w:rFonts w:asciiTheme="minorHAnsi" w:hAnsiTheme="minorHAnsi" w:cstheme="minorHAnsi"/>
        </w:rPr>
        <w:t>We can see that the mobile and tablets have 56 % sale on all the location.</w:t>
      </w:r>
    </w:p>
    <w:p w14:paraId="5A1BDD30" w14:textId="4356EF06" w:rsidR="00121124" w:rsidRPr="00964369" w:rsidRDefault="00121124" w:rsidP="00121124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  <w:u w:val="single"/>
        </w:rPr>
      </w:pPr>
      <w:r w:rsidRPr="00964369">
        <w:rPr>
          <w:rFonts w:asciiTheme="minorHAnsi" w:hAnsiTheme="minorHAnsi" w:cstheme="minorHAnsi"/>
        </w:rPr>
        <w:t xml:space="preserve">The </w:t>
      </w:r>
      <w:r w:rsidR="00724286" w:rsidRPr="00964369">
        <w:rPr>
          <w:rFonts w:asciiTheme="minorHAnsi" w:hAnsiTheme="minorHAnsi" w:cstheme="minorHAnsi"/>
        </w:rPr>
        <w:t xml:space="preserve">ratio comparison of all the product the top 3 high sale is mobile &amp; tablets, appliances and entertainment. </w:t>
      </w:r>
    </w:p>
    <w:p w14:paraId="791C7F3C" w14:textId="42FDDB9A" w:rsidR="00724286" w:rsidRPr="00964369" w:rsidRDefault="00724286" w:rsidP="00121124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  <w:u w:val="single"/>
        </w:rPr>
      </w:pPr>
      <w:r w:rsidRPr="00964369">
        <w:rPr>
          <w:rFonts w:asciiTheme="minorHAnsi" w:hAnsiTheme="minorHAnsi" w:cstheme="minorHAnsi"/>
        </w:rPr>
        <w:t xml:space="preserve">The 3 least ratio of the sales is </w:t>
      </w:r>
      <w:proofErr w:type="spellStart"/>
      <w:r w:rsidRPr="00964369">
        <w:rPr>
          <w:rFonts w:asciiTheme="minorHAnsi" w:hAnsiTheme="minorHAnsi" w:cstheme="minorHAnsi"/>
        </w:rPr>
        <w:t>soghaat</w:t>
      </w:r>
      <w:proofErr w:type="spellEnd"/>
      <w:r w:rsidRPr="00964369">
        <w:rPr>
          <w:rFonts w:asciiTheme="minorHAnsi" w:hAnsiTheme="minorHAnsi" w:cstheme="minorHAnsi"/>
        </w:rPr>
        <w:t>, health &amp; sports and home &amp; living.</w:t>
      </w:r>
    </w:p>
    <w:p w14:paraId="4C79CEF4" w14:textId="78054187" w:rsidR="00724286" w:rsidRPr="00964369" w:rsidRDefault="00724286" w:rsidP="00724286">
      <w:pPr>
        <w:pStyle w:val="Default"/>
        <w:rPr>
          <w:rFonts w:asciiTheme="minorHAnsi" w:hAnsiTheme="minorHAnsi" w:cstheme="minorHAnsi"/>
        </w:rPr>
      </w:pPr>
    </w:p>
    <w:p w14:paraId="7CAFBE8B" w14:textId="25352085" w:rsidR="00724286" w:rsidRPr="00964369" w:rsidRDefault="00724286" w:rsidP="00724286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964369">
        <w:rPr>
          <w:rFonts w:asciiTheme="minorHAnsi" w:hAnsiTheme="minorHAnsi" w:cstheme="minorHAnsi"/>
          <w:b/>
          <w:bCs/>
          <w:u w:val="single"/>
        </w:rPr>
        <w:t>STACK AREA CHART</w:t>
      </w:r>
    </w:p>
    <w:p w14:paraId="022D53DB" w14:textId="1FF69B41" w:rsidR="00724286" w:rsidRPr="00964369" w:rsidRDefault="00724286" w:rsidP="00724286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754774C7" w14:textId="5B8CF954" w:rsidR="003E07EA" w:rsidRPr="00964369" w:rsidRDefault="00724286" w:rsidP="00724286">
      <w:pPr>
        <w:pStyle w:val="ListParagraph"/>
        <w:numPr>
          <w:ilvl w:val="0"/>
          <w:numId w:val="7"/>
        </w:numPr>
        <w:rPr>
          <w:rFonts w:cstheme="minorHAnsi"/>
        </w:rPr>
      </w:pPr>
      <w:r w:rsidRPr="00964369">
        <w:rPr>
          <w:rFonts w:cstheme="minorHAnsi"/>
        </w:rPr>
        <w:t>We can see that the mobile and tablets have 135041 quantities of orders.</w:t>
      </w:r>
    </w:p>
    <w:p w14:paraId="5C56C2E9" w14:textId="0DE83160" w:rsidR="00724286" w:rsidRPr="00964369" w:rsidRDefault="00724286" w:rsidP="00724286">
      <w:pPr>
        <w:pStyle w:val="ListParagraph"/>
        <w:numPr>
          <w:ilvl w:val="0"/>
          <w:numId w:val="7"/>
        </w:numPr>
        <w:rPr>
          <w:rFonts w:cstheme="minorHAnsi"/>
        </w:rPr>
      </w:pPr>
      <w:r w:rsidRPr="00964369">
        <w:rPr>
          <w:rFonts w:cstheme="minorHAnsi"/>
        </w:rPr>
        <w:t>The ratio comparison of all the product the top 3 high sale is mobile &amp; tablets, others and men’s fashion by quantity order wise.</w:t>
      </w:r>
    </w:p>
    <w:p w14:paraId="18A5E4B9" w14:textId="6C90FECD" w:rsidR="00724286" w:rsidRPr="00964369" w:rsidRDefault="00724286" w:rsidP="00724286">
      <w:pPr>
        <w:pStyle w:val="ListParagraph"/>
        <w:numPr>
          <w:ilvl w:val="0"/>
          <w:numId w:val="7"/>
        </w:numPr>
        <w:rPr>
          <w:rFonts w:cstheme="minorHAnsi"/>
        </w:rPr>
      </w:pPr>
      <w:r w:rsidRPr="00964369">
        <w:rPr>
          <w:rFonts w:cstheme="minorHAnsi"/>
        </w:rPr>
        <w:t>The 3 least ratio of the sales is computing, school &amp; Education and books.</w:t>
      </w:r>
    </w:p>
    <w:p w14:paraId="118BF52A" w14:textId="780BC7F7" w:rsidR="00283084" w:rsidRPr="00964369" w:rsidRDefault="00283084" w:rsidP="00283084">
      <w:pPr>
        <w:rPr>
          <w:rFonts w:cstheme="minorHAnsi"/>
          <w:b/>
          <w:bCs/>
          <w:u w:val="single"/>
        </w:rPr>
      </w:pPr>
      <w:r w:rsidRPr="00964369">
        <w:rPr>
          <w:rFonts w:cstheme="minorHAnsi"/>
          <w:b/>
          <w:bCs/>
          <w:u w:val="single"/>
        </w:rPr>
        <w:t>CARDS</w:t>
      </w:r>
    </w:p>
    <w:p w14:paraId="77034C9B" w14:textId="08F422D3" w:rsidR="00283084" w:rsidRDefault="00283084" w:rsidP="00283084">
      <w:pPr>
        <w:pStyle w:val="ListParagraph"/>
        <w:numPr>
          <w:ilvl w:val="0"/>
          <w:numId w:val="8"/>
        </w:numPr>
        <w:rPr>
          <w:rFonts w:cstheme="minorHAnsi"/>
        </w:rPr>
      </w:pPr>
      <w:r w:rsidRPr="00964369">
        <w:rPr>
          <w:rFonts w:cstheme="minorHAnsi"/>
        </w:rPr>
        <w:t>We can see that the sales revenue by year wise which is 25,286,931M for 2020 and 44,544,009M for 2021</w:t>
      </w:r>
      <w:r w:rsidR="00964369">
        <w:rPr>
          <w:rFonts w:cstheme="minorHAnsi"/>
        </w:rPr>
        <w:t>.</w:t>
      </w:r>
    </w:p>
    <w:p w14:paraId="18E89BCC" w14:textId="02C4569C" w:rsidR="00964369" w:rsidRDefault="00964369" w:rsidP="00964369">
      <w:pPr>
        <w:rPr>
          <w:rFonts w:cstheme="minorHAnsi"/>
          <w:b/>
          <w:bCs/>
          <w:u w:val="single"/>
        </w:rPr>
      </w:pPr>
      <w:r w:rsidRPr="00964369">
        <w:rPr>
          <w:rFonts w:cstheme="minorHAnsi"/>
          <w:b/>
          <w:bCs/>
          <w:u w:val="single"/>
        </w:rPr>
        <w:t>MATRIX</w:t>
      </w:r>
    </w:p>
    <w:p w14:paraId="413B4842" w14:textId="31719FA9" w:rsidR="00964369" w:rsidRDefault="00964369" w:rsidP="0096436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We can see that the matrix shows the price, quantity order and discount percent based on the region wise.</w:t>
      </w:r>
    </w:p>
    <w:p w14:paraId="263181D8" w14:textId="4060183F" w:rsidR="00964369" w:rsidRDefault="00964369" w:rsidP="0096436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If we select the particular region, it will show the result accordingly.</w:t>
      </w:r>
    </w:p>
    <w:p w14:paraId="418EF277" w14:textId="67060452" w:rsidR="00964369" w:rsidRDefault="00964369" w:rsidP="00964369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DECOMPOSITION TREE</w:t>
      </w:r>
    </w:p>
    <w:p w14:paraId="2A5323FD" w14:textId="04EE272B" w:rsidR="00283084" w:rsidRDefault="00964369" w:rsidP="00283084">
      <w:pPr>
        <w:pStyle w:val="ListParagraph"/>
        <w:numPr>
          <w:ilvl w:val="0"/>
          <w:numId w:val="9"/>
        </w:numPr>
        <w:rPr>
          <w:rFonts w:cstheme="minorHAnsi"/>
        </w:rPr>
      </w:pPr>
      <w:r w:rsidRPr="00964369">
        <w:rPr>
          <w:rFonts w:cstheme="minorHAnsi"/>
        </w:rPr>
        <w:t xml:space="preserve">We can see the decomposition tree </w:t>
      </w:r>
      <w:r>
        <w:rPr>
          <w:rFonts w:cstheme="minorHAnsi"/>
        </w:rPr>
        <w:t>shows the price of the particular region.</w:t>
      </w:r>
    </w:p>
    <w:p w14:paraId="3F615ABD" w14:textId="25EA50BA" w:rsidR="00964369" w:rsidRDefault="00964369" w:rsidP="00283084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We can tell that which region have high sales price based on the decomposition tree.</w:t>
      </w:r>
    </w:p>
    <w:p w14:paraId="2927AC0A" w14:textId="7ABF38E0" w:rsidR="00964369" w:rsidRDefault="00964369" w:rsidP="00964369">
      <w:pPr>
        <w:rPr>
          <w:rFonts w:cstheme="minorHAnsi"/>
          <w:b/>
          <w:bCs/>
          <w:u w:val="single"/>
        </w:rPr>
      </w:pPr>
      <w:r w:rsidRPr="00964369">
        <w:rPr>
          <w:rFonts w:cstheme="minorHAnsi"/>
          <w:b/>
          <w:bCs/>
          <w:u w:val="single"/>
        </w:rPr>
        <w:t>GAUGE</w:t>
      </w:r>
    </w:p>
    <w:p w14:paraId="14F5E289" w14:textId="42A4489D" w:rsidR="00964369" w:rsidRPr="00790D66" w:rsidRDefault="00964369" w:rsidP="00964369">
      <w:pPr>
        <w:pStyle w:val="ListParagraph"/>
        <w:numPr>
          <w:ilvl w:val="0"/>
          <w:numId w:val="10"/>
        </w:numPr>
        <w:rPr>
          <w:rFonts w:cstheme="minorHAnsi"/>
          <w:b/>
          <w:bCs/>
          <w:u w:val="single"/>
        </w:rPr>
      </w:pPr>
      <w:r>
        <w:rPr>
          <w:rFonts w:cstheme="minorHAnsi"/>
        </w:rPr>
        <w:t>We can see discount percent based on the gauge dashboard</w:t>
      </w:r>
      <w:r w:rsidR="00790D66">
        <w:rPr>
          <w:rFonts w:cstheme="minorHAnsi"/>
        </w:rPr>
        <w:t>.</w:t>
      </w:r>
    </w:p>
    <w:p w14:paraId="33828594" w14:textId="156F3700" w:rsidR="00790D66" w:rsidRDefault="00790D66" w:rsidP="00790D66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SLICER</w:t>
      </w:r>
    </w:p>
    <w:p w14:paraId="669DBF68" w14:textId="7E6CDB05" w:rsidR="00790D66" w:rsidRDefault="00790D66" w:rsidP="00790D66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We have created 3 </w:t>
      </w:r>
      <w:r w:rsidR="00C360C7">
        <w:rPr>
          <w:rFonts w:cstheme="minorHAnsi"/>
        </w:rPr>
        <w:t>slicers</w:t>
      </w:r>
      <w:r>
        <w:rPr>
          <w:rFonts w:cstheme="minorHAnsi"/>
        </w:rPr>
        <w:t xml:space="preserve"> to view the data based on the region, category, year.</w:t>
      </w:r>
    </w:p>
    <w:p w14:paraId="499F8C93" w14:textId="77777777" w:rsidR="00790D66" w:rsidRPr="00790D66" w:rsidRDefault="00790D66" w:rsidP="00790D66">
      <w:pPr>
        <w:pStyle w:val="ListParagraph"/>
        <w:rPr>
          <w:rFonts w:cstheme="minorHAnsi"/>
        </w:rPr>
      </w:pPr>
    </w:p>
    <w:sectPr w:rsidR="00790D66" w:rsidRPr="00790D66" w:rsidSect="00750B32">
      <w:pgSz w:w="11906" w:h="173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">
    <w:altName w:val="Sitka Bann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48B"/>
    <w:multiLevelType w:val="hybridMultilevel"/>
    <w:tmpl w:val="B962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D5D"/>
    <w:multiLevelType w:val="hybridMultilevel"/>
    <w:tmpl w:val="C5723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13A88"/>
    <w:multiLevelType w:val="hybridMultilevel"/>
    <w:tmpl w:val="8876A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04371"/>
    <w:multiLevelType w:val="hybridMultilevel"/>
    <w:tmpl w:val="FA24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142C4"/>
    <w:multiLevelType w:val="hybridMultilevel"/>
    <w:tmpl w:val="57D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33819"/>
    <w:multiLevelType w:val="hybridMultilevel"/>
    <w:tmpl w:val="98B0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B4B37"/>
    <w:multiLevelType w:val="hybridMultilevel"/>
    <w:tmpl w:val="9B74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59C"/>
    <w:multiLevelType w:val="hybridMultilevel"/>
    <w:tmpl w:val="F8F0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247ED"/>
    <w:multiLevelType w:val="hybridMultilevel"/>
    <w:tmpl w:val="47FC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3774D"/>
    <w:multiLevelType w:val="hybridMultilevel"/>
    <w:tmpl w:val="5406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700159">
    <w:abstractNumId w:val="8"/>
  </w:num>
  <w:num w:numId="2" w16cid:durableId="1557936154">
    <w:abstractNumId w:val="1"/>
  </w:num>
  <w:num w:numId="3" w16cid:durableId="783308095">
    <w:abstractNumId w:val="5"/>
  </w:num>
  <w:num w:numId="4" w16cid:durableId="1721897328">
    <w:abstractNumId w:val="3"/>
  </w:num>
  <w:num w:numId="5" w16cid:durableId="1502432244">
    <w:abstractNumId w:val="2"/>
  </w:num>
  <w:num w:numId="6" w16cid:durableId="1812213003">
    <w:abstractNumId w:val="7"/>
  </w:num>
  <w:num w:numId="7" w16cid:durableId="1070157732">
    <w:abstractNumId w:val="4"/>
  </w:num>
  <w:num w:numId="8" w16cid:durableId="1613437853">
    <w:abstractNumId w:val="0"/>
  </w:num>
  <w:num w:numId="9" w16cid:durableId="1932854827">
    <w:abstractNumId w:val="9"/>
  </w:num>
  <w:num w:numId="10" w16cid:durableId="17297243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24"/>
    <w:rsid w:val="00121124"/>
    <w:rsid w:val="001823E5"/>
    <w:rsid w:val="00283084"/>
    <w:rsid w:val="003E07EA"/>
    <w:rsid w:val="00400EA1"/>
    <w:rsid w:val="00724286"/>
    <w:rsid w:val="00790D66"/>
    <w:rsid w:val="008B1475"/>
    <w:rsid w:val="00964369"/>
    <w:rsid w:val="00A96372"/>
    <w:rsid w:val="00C360C7"/>
    <w:rsid w:val="00F6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00F5"/>
  <w15:chartTrackingRefBased/>
  <w15:docId w15:val="{6C888BF9-2BD5-4286-A9DA-D5506A79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124"/>
    <w:pPr>
      <w:autoSpaceDE w:val="0"/>
      <w:autoSpaceDN w:val="0"/>
      <w:adjustRightInd w:val="0"/>
      <w:spacing w:after="0" w:line="240" w:lineRule="auto"/>
    </w:pPr>
    <w:rPr>
      <w:rFonts w:ascii="Sitka" w:hAnsi="Sitka" w:cs="Sitk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10</cp:revision>
  <dcterms:created xsi:type="dcterms:W3CDTF">2022-10-17T16:38:00Z</dcterms:created>
  <dcterms:modified xsi:type="dcterms:W3CDTF">2022-10-18T18:31:00Z</dcterms:modified>
</cp:coreProperties>
</file>